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6D9FD137"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B6784E">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 </w:t>
      </w:r>
      <w:r w:rsidR="00B6784E">
        <w:rPr>
          <w:rStyle w:val="a3"/>
          <w:rFonts w:ascii="Times New Roman" w:hAnsi="Times New Roman" w:cs="Times New Roman"/>
          <w:b w:val="0"/>
          <w:bCs/>
          <w:color w:val="auto"/>
          <w:sz w:val="28"/>
          <w:szCs w:val="28"/>
        </w:rPr>
        <w:t>65</w:t>
      </w:r>
    </w:p>
    <w:bookmarkEnd w:id="0"/>
    <w:p w14:paraId="667F24DC" w14:textId="77777777" w:rsidR="00183BD4" w:rsidRPr="0006448A" w:rsidRDefault="00183BD4" w:rsidP="000537C7">
      <w:pPr>
        <w:ind w:left="5670"/>
        <w:rPr>
          <w:sz w:val="28"/>
          <w:szCs w:val="28"/>
        </w:rPr>
      </w:pPr>
    </w:p>
    <w:p w14:paraId="08B42CCA" w14:textId="1168B1FC"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bookmarkStart w:id="1" w:name="_GoBack"/>
      <w:bookmarkEnd w:id="1"/>
      <w:r w:rsidR="00183BD4" w:rsidRPr="0006448A">
        <w:rPr>
          <w:color w:val="auto"/>
          <w:sz w:val="28"/>
          <w:szCs w:val="28"/>
        </w:rPr>
        <w:br/>
        <w:t>градостроительного проектирования</w:t>
      </w:r>
      <w:r w:rsidR="000537C7">
        <w:rPr>
          <w:color w:val="auto"/>
          <w:sz w:val="28"/>
          <w:szCs w:val="28"/>
        </w:rPr>
        <w:t xml:space="preserve"> </w:t>
      </w:r>
      <w:r w:rsidR="009E2CA4">
        <w:rPr>
          <w:color w:val="auto"/>
          <w:sz w:val="28"/>
          <w:szCs w:val="28"/>
        </w:rPr>
        <w:t>Западн</w:t>
      </w:r>
      <w:r w:rsidR="00F85348">
        <w:rPr>
          <w:color w:val="auto"/>
          <w:sz w:val="28"/>
          <w:szCs w:val="28"/>
        </w:rPr>
        <w:t>ого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27339C8B"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9E2CA4">
        <w:rPr>
          <w:rStyle w:val="af3"/>
          <w:sz w:val="28"/>
          <w:szCs w:val="28"/>
          <w:lang w:eastAsia="ru-RU"/>
        </w:rPr>
        <w:t>Западн</w:t>
      </w:r>
      <w:r w:rsidR="00F85348">
        <w:rPr>
          <w:rStyle w:val="af3"/>
          <w:sz w:val="28"/>
          <w:szCs w:val="28"/>
          <w:lang w:eastAsia="ru-RU"/>
        </w:rPr>
        <w:t>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8306C3">
        <w:rPr>
          <w:rStyle w:val="af3"/>
          <w:sz w:val="28"/>
          <w:szCs w:val="28"/>
          <w:lang w:eastAsia="ru-RU"/>
        </w:rPr>
        <w:t>я</w:t>
      </w:r>
      <w:r w:rsidRPr="00B96823">
        <w:rPr>
          <w:rStyle w:val="af3"/>
          <w:sz w:val="28"/>
          <w:szCs w:val="28"/>
          <w:lang w:eastAsia="ru-RU"/>
        </w:rPr>
        <w:t xml:space="preserve">т </w:t>
      </w:r>
      <w:r w:rsidR="009E2CA4">
        <w:rPr>
          <w:rStyle w:val="af3"/>
          <w:sz w:val="28"/>
          <w:szCs w:val="28"/>
          <w:lang w:eastAsia="ru-RU"/>
        </w:rPr>
        <w:t>2</w:t>
      </w:r>
      <w:r w:rsidRPr="00B96823">
        <w:rPr>
          <w:rStyle w:val="af3"/>
          <w:sz w:val="28"/>
          <w:szCs w:val="28"/>
          <w:lang w:eastAsia="ru-RU"/>
        </w:rPr>
        <w:t xml:space="preserve"> населенных пункт</w:t>
      </w:r>
      <w:r w:rsidR="008306C3">
        <w:rPr>
          <w:rStyle w:val="af3"/>
          <w:sz w:val="28"/>
          <w:szCs w:val="28"/>
          <w:lang w:eastAsia="ru-RU"/>
        </w:rPr>
        <w:t>а</w:t>
      </w:r>
      <w:r w:rsidRPr="00B96823">
        <w:rPr>
          <w:rStyle w:val="af3"/>
          <w:sz w:val="28"/>
          <w:szCs w:val="28"/>
          <w:lang w:eastAsia="ru-RU"/>
        </w:rPr>
        <w:t xml:space="preserve">, в том числе </w:t>
      </w:r>
      <w:r w:rsidR="009E2CA4">
        <w:rPr>
          <w:rStyle w:val="af3"/>
          <w:sz w:val="28"/>
          <w:szCs w:val="28"/>
          <w:lang w:eastAsia="ru-RU"/>
        </w:rPr>
        <w:t>хуторов</w:t>
      </w:r>
      <w:r w:rsidRPr="00B96823">
        <w:rPr>
          <w:rStyle w:val="af3"/>
          <w:sz w:val="28"/>
          <w:szCs w:val="28"/>
          <w:lang w:eastAsia="ru-RU"/>
        </w:rPr>
        <w:t xml:space="preserve"> – </w:t>
      </w:r>
      <w:r w:rsidR="009E2CA4">
        <w:rPr>
          <w:rStyle w:val="af3"/>
          <w:sz w:val="28"/>
          <w:szCs w:val="28"/>
          <w:lang w:eastAsia="ru-RU"/>
        </w:rPr>
        <w:t>2</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7E83B091" w:rsidR="00931BED" w:rsidRPr="0006448A" w:rsidRDefault="009E2CA4" w:rsidP="00F63F6C">
      <w:pPr>
        <w:pStyle w:val="af2"/>
        <w:jc w:val="center"/>
        <w:rPr>
          <w:rStyle w:val="af3"/>
          <w:b/>
          <w:sz w:val="28"/>
          <w:szCs w:val="28"/>
          <w:lang w:eastAsia="ru-RU"/>
        </w:rPr>
      </w:pPr>
      <w:r>
        <w:rPr>
          <w:rStyle w:val="af3"/>
          <w:b/>
          <w:sz w:val="28"/>
          <w:szCs w:val="28"/>
          <w:lang w:eastAsia="ru-RU"/>
        </w:rPr>
        <w:t>Западн</w:t>
      </w:r>
      <w:r w:rsidR="00F85348">
        <w:rPr>
          <w:rStyle w:val="af3"/>
          <w:b/>
          <w:sz w:val="28"/>
          <w:szCs w:val="28"/>
          <w:lang w:eastAsia="ru-RU"/>
        </w:rPr>
        <w:t>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9E2CA4" w:rsidRPr="00B96823" w14:paraId="5B35097C" w14:textId="77777777" w:rsidTr="00F915BD">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6A9EFAAC" w:rsidR="009E2CA4" w:rsidRPr="00B96823" w:rsidRDefault="009E2CA4" w:rsidP="009E2CA4">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Западн</w:t>
            </w:r>
            <w:r w:rsidRPr="00B96823">
              <w:rPr>
                <w:rFonts w:ascii="Times New Roman" w:hAnsi="Times New Roman" w:cs="Times New Roman"/>
                <w:bCs/>
                <w:sz w:val="28"/>
                <w:szCs w:val="28"/>
              </w:rPr>
              <w:t>ое сельское поселение</w:t>
            </w:r>
          </w:p>
        </w:tc>
        <w:tc>
          <w:tcPr>
            <w:tcW w:w="1984" w:type="dxa"/>
            <w:tcBorders>
              <w:top w:val="nil"/>
              <w:left w:val="nil"/>
              <w:bottom w:val="single" w:sz="4" w:space="0" w:color="auto"/>
              <w:right w:val="single" w:sz="4" w:space="0" w:color="auto"/>
            </w:tcBorders>
            <w:noWrap/>
            <w:vAlign w:val="bottom"/>
            <w:hideMark/>
          </w:tcPr>
          <w:p w14:paraId="03E01E4A" w14:textId="20458872" w:rsidR="009E2CA4" w:rsidRPr="00B96823" w:rsidRDefault="009E2CA4" w:rsidP="009E2CA4">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1166</w:t>
            </w:r>
          </w:p>
        </w:tc>
        <w:tc>
          <w:tcPr>
            <w:tcW w:w="2127" w:type="dxa"/>
            <w:tcBorders>
              <w:top w:val="nil"/>
              <w:left w:val="nil"/>
              <w:bottom w:val="single" w:sz="4" w:space="0" w:color="auto"/>
              <w:right w:val="single" w:sz="4" w:space="0" w:color="auto"/>
            </w:tcBorders>
            <w:hideMark/>
          </w:tcPr>
          <w:p w14:paraId="47F69EC0" w14:textId="04DE6A6F" w:rsidR="009E2CA4" w:rsidRPr="00B96823" w:rsidRDefault="009E2CA4" w:rsidP="009E2CA4">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11398,25</w:t>
            </w:r>
          </w:p>
        </w:tc>
      </w:tr>
      <w:tr w:rsidR="009E2CA4" w:rsidRPr="00F85348" w14:paraId="15F49CEF" w14:textId="77777777" w:rsidTr="00AC3BD4">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9E2CA4" w:rsidRPr="00F85348" w:rsidRDefault="009E2CA4" w:rsidP="009E2CA4">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5DBDD318" w:rsidR="009E2CA4" w:rsidRPr="00F85348" w:rsidRDefault="009E2CA4" w:rsidP="009E2CA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хутор </w:t>
            </w:r>
            <w:r w:rsidRPr="00B96823">
              <w:rPr>
                <w:rFonts w:ascii="Times New Roman" w:hAnsi="Times New Roman" w:cs="Times New Roman"/>
                <w:sz w:val="28"/>
                <w:szCs w:val="28"/>
              </w:rPr>
              <w:t>Западный</w:t>
            </w:r>
          </w:p>
        </w:tc>
        <w:tc>
          <w:tcPr>
            <w:tcW w:w="1984" w:type="dxa"/>
            <w:tcBorders>
              <w:top w:val="nil"/>
              <w:left w:val="nil"/>
              <w:bottom w:val="single" w:sz="4" w:space="0" w:color="auto"/>
              <w:right w:val="single" w:sz="4" w:space="0" w:color="auto"/>
            </w:tcBorders>
            <w:noWrap/>
            <w:vAlign w:val="bottom"/>
          </w:tcPr>
          <w:p w14:paraId="65899A17" w14:textId="3D546527" w:rsidR="009E2CA4" w:rsidRPr="00F85348" w:rsidRDefault="009E2CA4" w:rsidP="009E2CA4">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925</w:t>
            </w:r>
          </w:p>
        </w:tc>
        <w:tc>
          <w:tcPr>
            <w:tcW w:w="2127" w:type="dxa"/>
            <w:tcBorders>
              <w:top w:val="nil"/>
              <w:left w:val="nil"/>
              <w:bottom w:val="single" w:sz="4" w:space="0" w:color="auto"/>
              <w:right w:val="single" w:sz="4" w:space="0" w:color="auto"/>
            </w:tcBorders>
          </w:tcPr>
          <w:p w14:paraId="6AE95F29" w14:textId="69B9604F" w:rsidR="009E2CA4" w:rsidRPr="00F85348" w:rsidRDefault="009E2CA4" w:rsidP="009E2CA4">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250,7873</w:t>
            </w:r>
          </w:p>
        </w:tc>
      </w:tr>
      <w:tr w:rsidR="009E2CA4" w:rsidRPr="00F85348" w14:paraId="600B8DB2" w14:textId="77777777" w:rsidTr="00AC3BD4">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64354C2C" w14:textId="6E273B80" w:rsidR="009E2CA4" w:rsidRPr="00F85348" w:rsidRDefault="009E2CA4" w:rsidP="009E2CA4">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2</w:t>
            </w:r>
          </w:p>
        </w:tc>
        <w:tc>
          <w:tcPr>
            <w:tcW w:w="4940" w:type="dxa"/>
            <w:tcBorders>
              <w:top w:val="nil"/>
              <w:left w:val="nil"/>
              <w:bottom w:val="single" w:sz="4" w:space="0" w:color="auto"/>
              <w:right w:val="single" w:sz="4" w:space="0" w:color="auto"/>
            </w:tcBorders>
            <w:vAlign w:val="bottom"/>
          </w:tcPr>
          <w:p w14:paraId="6BB81B88" w14:textId="0C9FD736" w:rsidR="009E2CA4" w:rsidRPr="00F85348" w:rsidRDefault="009E2CA4" w:rsidP="009E2CA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хутор </w:t>
            </w:r>
            <w:r w:rsidRPr="00B96823">
              <w:rPr>
                <w:rFonts w:ascii="Times New Roman" w:hAnsi="Times New Roman" w:cs="Times New Roman"/>
                <w:sz w:val="28"/>
                <w:szCs w:val="28"/>
              </w:rPr>
              <w:t>Ромашки</w:t>
            </w:r>
          </w:p>
        </w:tc>
        <w:tc>
          <w:tcPr>
            <w:tcW w:w="1984" w:type="dxa"/>
            <w:tcBorders>
              <w:top w:val="nil"/>
              <w:left w:val="nil"/>
              <w:bottom w:val="single" w:sz="4" w:space="0" w:color="auto"/>
              <w:right w:val="single" w:sz="4" w:space="0" w:color="auto"/>
            </w:tcBorders>
            <w:noWrap/>
            <w:vAlign w:val="bottom"/>
          </w:tcPr>
          <w:p w14:paraId="110531A9" w14:textId="1D12DF62" w:rsidR="009E2CA4" w:rsidRPr="00F85348" w:rsidRDefault="009E2CA4" w:rsidP="009E2CA4">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241</w:t>
            </w:r>
          </w:p>
        </w:tc>
        <w:tc>
          <w:tcPr>
            <w:tcW w:w="2127" w:type="dxa"/>
            <w:tcBorders>
              <w:top w:val="nil"/>
              <w:left w:val="nil"/>
              <w:bottom w:val="single" w:sz="4" w:space="0" w:color="auto"/>
              <w:right w:val="single" w:sz="4" w:space="0" w:color="auto"/>
            </w:tcBorders>
          </w:tcPr>
          <w:p w14:paraId="0F4EE09D" w14:textId="78107356" w:rsidR="009E2CA4" w:rsidRPr="00F85348" w:rsidRDefault="009E2CA4" w:rsidP="009E2CA4">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97,2694</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w:t>
      </w:r>
      <w:r w:rsidRPr="00B96823">
        <w:lastRenderedPageBreak/>
        <w:t>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Размер земельных участков (га) при количестве обучающихся в учреждений</w:t>
            </w:r>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Свинцово-цинковые и титано-магниевые</w:t>
            </w:r>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r w:rsidRPr="00B96823">
              <w:t>кузнечно-прессового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r w:rsidRPr="00B96823">
              <w:t>Мясо-молочная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б) для предприятий машиностроения, имеющих в своем заготовительные цехи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5CC42F56"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9E2CA4">
        <w:rPr>
          <w:color w:val="auto"/>
          <w:sz w:val="28"/>
          <w:szCs w:val="28"/>
        </w:rPr>
        <w:t>Западн</w:t>
      </w:r>
      <w:r w:rsidR="007E1C15">
        <w:rPr>
          <w:color w:val="auto"/>
          <w:sz w:val="28"/>
          <w:szCs w:val="28"/>
        </w:rPr>
        <w:t>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9E2CA4" w:rsidRPr="00B96823" w14:paraId="0ACFFF7A" w14:textId="77777777" w:rsidTr="00603832">
        <w:tc>
          <w:tcPr>
            <w:tcW w:w="599" w:type="dxa"/>
            <w:tcBorders>
              <w:top w:val="single" w:sz="4" w:space="0" w:color="auto"/>
              <w:bottom w:val="single" w:sz="4" w:space="0" w:color="auto"/>
              <w:right w:val="single" w:sz="4" w:space="0" w:color="auto"/>
            </w:tcBorders>
          </w:tcPr>
          <w:p w14:paraId="4591BC34" w14:textId="1E0FC4AD" w:rsidR="009E2CA4" w:rsidRDefault="009E2CA4" w:rsidP="009E2CA4">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02EDF12F" w14:textId="439F9118" w:rsidR="009E2CA4" w:rsidRPr="00B96823" w:rsidRDefault="009E2CA4" w:rsidP="009E2CA4">
            <w:pPr>
              <w:pStyle w:val="ac"/>
            </w:pPr>
            <w:r w:rsidRPr="00B96823">
              <w:t>Памятник воину-освободителю, 1989 г.</w:t>
            </w:r>
          </w:p>
        </w:tc>
        <w:tc>
          <w:tcPr>
            <w:tcW w:w="5659" w:type="dxa"/>
            <w:tcBorders>
              <w:top w:val="single" w:sz="4" w:space="0" w:color="auto"/>
              <w:left w:val="single" w:sz="4" w:space="0" w:color="auto"/>
              <w:bottom w:val="single" w:sz="4" w:space="0" w:color="auto"/>
              <w:right w:val="single" w:sz="4" w:space="0" w:color="auto"/>
            </w:tcBorders>
          </w:tcPr>
          <w:p w14:paraId="5B8E2241" w14:textId="77777777" w:rsidR="009E2CA4" w:rsidRPr="00B96823" w:rsidRDefault="009E2CA4" w:rsidP="009E2CA4">
            <w:pPr>
              <w:pStyle w:val="ac"/>
            </w:pPr>
            <w:r w:rsidRPr="00B96823">
              <w:t>х. Западный,</w:t>
            </w:r>
          </w:p>
          <w:p w14:paraId="7D4A46D3" w14:textId="76C4FDF6" w:rsidR="009E2CA4" w:rsidRPr="00B96823" w:rsidRDefault="009E2CA4" w:rsidP="009E2CA4">
            <w:pPr>
              <w:pStyle w:val="ac"/>
            </w:pPr>
            <w:r w:rsidRPr="00B96823">
              <w:t>сквер у Дома культуры, ул. Светлая, 153</w:t>
            </w:r>
          </w:p>
        </w:tc>
        <w:tc>
          <w:tcPr>
            <w:tcW w:w="1012" w:type="dxa"/>
            <w:tcBorders>
              <w:top w:val="single" w:sz="4" w:space="0" w:color="auto"/>
              <w:left w:val="single" w:sz="4" w:space="0" w:color="auto"/>
              <w:bottom w:val="single" w:sz="4" w:space="0" w:color="auto"/>
            </w:tcBorders>
          </w:tcPr>
          <w:p w14:paraId="258C1A0C" w14:textId="7E4FCB36" w:rsidR="009E2CA4" w:rsidRPr="00B96823" w:rsidRDefault="009E2CA4" w:rsidP="009E2CA4">
            <w:pPr>
              <w:pStyle w:val="aa"/>
              <w:jc w:val="center"/>
            </w:pPr>
            <w:r w:rsidRPr="00B96823">
              <w:t>8613</w:t>
            </w:r>
          </w:p>
        </w:tc>
      </w:tr>
      <w:tr w:rsidR="009E2CA4"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5DF8E2C8" w:rsidR="009E2CA4" w:rsidRPr="00B96823" w:rsidRDefault="009E2CA4" w:rsidP="009E2CA4">
            <w:pPr>
              <w:pStyle w:val="aa"/>
              <w:jc w:val="center"/>
            </w:pPr>
            <w:r>
              <w:lastRenderedPageBreak/>
              <w:t>2</w:t>
            </w:r>
          </w:p>
        </w:tc>
        <w:tc>
          <w:tcPr>
            <w:tcW w:w="3186" w:type="dxa"/>
            <w:tcBorders>
              <w:top w:val="single" w:sz="4" w:space="0" w:color="auto"/>
              <w:left w:val="single" w:sz="4" w:space="0" w:color="auto"/>
              <w:bottom w:val="single" w:sz="4" w:space="0" w:color="auto"/>
              <w:right w:val="single" w:sz="4" w:space="0" w:color="auto"/>
            </w:tcBorders>
          </w:tcPr>
          <w:p w14:paraId="3DD665AC" w14:textId="139D22CE" w:rsidR="009E2CA4" w:rsidRPr="00B96823" w:rsidRDefault="009E2CA4" w:rsidP="009E2CA4">
            <w:pPr>
              <w:pStyle w:val="ac"/>
            </w:pPr>
            <w:r w:rsidRPr="00B96823">
              <w:t>Обелиск в честь воинов-земляков, погибших в Великой Отечественной войне</w:t>
            </w:r>
          </w:p>
        </w:tc>
        <w:tc>
          <w:tcPr>
            <w:tcW w:w="5659" w:type="dxa"/>
            <w:tcBorders>
              <w:top w:val="single" w:sz="4" w:space="0" w:color="auto"/>
              <w:left w:val="single" w:sz="4" w:space="0" w:color="auto"/>
              <w:bottom w:val="single" w:sz="4" w:space="0" w:color="auto"/>
              <w:right w:val="single" w:sz="4" w:space="0" w:color="auto"/>
            </w:tcBorders>
          </w:tcPr>
          <w:p w14:paraId="0E4CE3D9" w14:textId="77777777" w:rsidR="009E2CA4" w:rsidRPr="00B96823" w:rsidRDefault="009E2CA4" w:rsidP="009E2CA4">
            <w:pPr>
              <w:pStyle w:val="ac"/>
            </w:pPr>
            <w:r w:rsidRPr="00B96823">
              <w:t>х. Ромашки,</w:t>
            </w:r>
          </w:p>
          <w:p w14:paraId="61805496" w14:textId="36CDB959" w:rsidR="009E2CA4" w:rsidRPr="00B96823" w:rsidRDefault="009E2CA4" w:rsidP="009E2CA4">
            <w:pPr>
              <w:pStyle w:val="ac"/>
            </w:pPr>
            <w:r w:rsidRPr="00B96823">
              <w:t>кладбище</w:t>
            </w:r>
          </w:p>
        </w:tc>
        <w:tc>
          <w:tcPr>
            <w:tcW w:w="1012" w:type="dxa"/>
            <w:tcBorders>
              <w:top w:val="single" w:sz="4" w:space="0" w:color="auto"/>
              <w:left w:val="single" w:sz="4" w:space="0" w:color="auto"/>
              <w:bottom w:val="single" w:sz="4" w:space="0" w:color="auto"/>
            </w:tcBorders>
          </w:tcPr>
          <w:p w14:paraId="1339E5F9" w14:textId="0D4C6A0B" w:rsidR="009E2CA4" w:rsidRPr="00B96823" w:rsidRDefault="009E2CA4" w:rsidP="009E2CA4">
            <w:pPr>
              <w:pStyle w:val="aa"/>
              <w:jc w:val="center"/>
            </w:pPr>
            <w:r w:rsidRPr="00B96823">
              <w:t>2125</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lastRenderedPageBreak/>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lastRenderedPageBreak/>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lastRenderedPageBreak/>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lastRenderedPageBreak/>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w:t>
            </w:r>
            <w:r w:rsidRPr="00B96823">
              <w:lastRenderedPageBreak/>
              <w:t>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lastRenderedPageBreak/>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lastRenderedPageBreak/>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lastRenderedPageBreak/>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lastRenderedPageBreak/>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lastRenderedPageBreak/>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w:t>
      </w:r>
      <w:r w:rsidRPr="00B96823">
        <w:lastRenderedPageBreak/>
        <w:t xml:space="preserve">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lastRenderedPageBreak/>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xml:space="preserve">.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w:t>
      </w:r>
      <w:r w:rsidR="00183BD4" w:rsidRPr="00B96823">
        <w:lastRenderedPageBreak/>
        <w:t>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lastRenderedPageBreak/>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lastRenderedPageBreak/>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w:t>
            </w:r>
            <w:r w:rsidRPr="00B96823">
              <w:lastRenderedPageBreak/>
              <w:t>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 xml:space="preserve">более 50, но не более </w:t>
            </w:r>
            <w:r w:rsidRPr="00B96823">
              <w:lastRenderedPageBreak/>
              <w:t>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 xml:space="preserve">Железные дороги общей </w:t>
            </w:r>
            <w:r w:rsidRPr="00B96823">
              <w:lastRenderedPageBreak/>
              <w:t>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lastRenderedPageBreak/>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lastRenderedPageBreak/>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(l &lt; 8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lastRenderedPageBreak/>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lastRenderedPageBreak/>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 xml:space="preserve">III степень огнестойкости классов С2 и СЗ, IV степень огнестойкости классов C1, </w:t>
            </w:r>
            <w:r w:rsidRPr="00B96823">
              <w:lastRenderedPageBreak/>
              <w:t>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lastRenderedPageBreak/>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 xml:space="preserve">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w:t>
      </w:r>
      <w:r w:rsidRPr="00B96823">
        <w:lastRenderedPageBreak/>
        <w:t>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lastRenderedPageBreak/>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w:t>
            </w:r>
            <w:r w:rsidRPr="00B96823">
              <w:lastRenderedPageBreak/>
              <w:t>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lastRenderedPageBreak/>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w:t>
            </w:r>
            <w:r w:rsidRPr="00B96823">
              <w:lastRenderedPageBreak/>
              <w:t>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 xml:space="preserve">Высота </w:t>
            </w:r>
            <w:r w:rsidRPr="00B96823">
              <w:rPr>
                <w:sz w:val="22"/>
                <w:szCs w:val="22"/>
              </w:rPr>
              <w:lastRenderedPageBreak/>
              <w:t>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lastRenderedPageBreak/>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lastRenderedPageBreak/>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lastRenderedPageBreak/>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Помещения с постоянными рабочими местами производственных предприятий, территории предприятий с по</w:t>
            </w:r>
            <w:r w:rsidRPr="00B96823">
              <w:lastRenderedPageBreak/>
              <w:t xml:space="preserve">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lastRenderedPageBreak/>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 xml:space="preserve">&lt;**&gt; Для случаев облучения от антенн, работающих в режиме кругового обзора или </w:t>
      </w:r>
      <w:r w:rsidRPr="00B96823">
        <w:lastRenderedPageBreak/>
        <w:t>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lastRenderedPageBreak/>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w:t>
      </w:r>
      <w:r w:rsidRPr="00B96823">
        <w:lastRenderedPageBreak/>
        <w:t>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lastRenderedPageBreak/>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 xml:space="preserve">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w:t>
      </w:r>
      <w:r w:rsidRPr="00B96823">
        <w:lastRenderedPageBreak/>
        <w:t>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lastRenderedPageBreak/>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lastRenderedPageBreak/>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lastRenderedPageBreak/>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lastRenderedPageBreak/>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w:t>
      </w:r>
      <w:r w:rsidRPr="00B96823">
        <w:lastRenderedPageBreak/>
        <w:t>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xml:space="preserve">- учитывать административный статус и значение поселения в системе расселения и </w:t>
      </w:r>
      <w:r w:rsidRPr="00B96823">
        <w:lastRenderedPageBreak/>
        <w:t>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lastRenderedPageBreak/>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w:t>
      </w:r>
      <w:r w:rsidR="00183BD4" w:rsidRPr="00B96823">
        <w:lastRenderedPageBreak/>
        <w:t>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xml:space="preserve">.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w:t>
      </w:r>
      <w:r w:rsidR="00183BD4" w:rsidRPr="00B96823">
        <w:lastRenderedPageBreak/>
        <w:t>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на территориях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lastRenderedPageBreak/>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поселений  дл</w:t>
      </w:r>
      <w:r w:rsidR="000513FE">
        <w:t>я</w:t>
      </w:r>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к  </w:t>
      </w:r>
      <w:r w:rsidRPr="00B96823">
        <w:lastRenderedPageBreak/>
        <w:t>главным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lastRenderedPageBreak/>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lastRenderedPageBreak/>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w:t>
      </w:r>
      <w:r w:rsidRPr="00B96823">
        <w:lastRenderedPageBreak/>
        <w:t xml:space="preserve">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w:t>
      </w:r>
      <w:r w:rsidRPr="00B96823">
        <w:lastRenderedPageBreak/>
        <w:t xml:space="preserve">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lastRenderedPageBreak/>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lastRenderedPageBreak/>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BC3884"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r w:rsidR="00724E18" w:rsidRPr="0023331A">
        <w:t>62971</w:t>
      </w:r>
      <w:r w:rsidRPr="0023331A">
        <w:t>  человек,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1,  МПа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BC3884"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Участок земли на территории Федерального военного мемориального кладбища для погребения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8.6.5. Размер участка полигона устанавливается исходя из срока накопления отходов в течение расчетного срока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BC3884"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BC3884"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BC3884"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BC3884"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BC3884"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BC3884"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передвижения  </w:t>
      </w:r>
      <w:r w:rsidR="006C1F57">
        <w:t>к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1.3. Нормативы учитывают:</w:t>
      </w:r>
      <w:bookmarkEnd w:id="1356"/>
      <w:r w:rsidRPr="00B96823">
        <w:t>;</w:t>
      </w:r>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A846" w14:textId="77777777" w:rsidR="00BC3884" w:rsidRDefault="00BC3884">
      <w:r>
        <w:separator/>
      </w:r>
    </w:p>
  </w:endnote>
  <w:endnote w:type="continuationSeparator" w:id="0">
    <w:p w14:paraId="4F7CC7BB" w14:textId="77777777" w:rsidR="00BC3884" w:rsidRDefault="00BC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1D74" w14:textId="77777777" w:rsidR="00BC3884" w:rsidRDefault="00BC3884">
      <w:r>
        <w:separator/>
      </w:r>
    </w:p>
  </w:footnote>
  <w:footnote w:type="continuationSeparator" w:id="0">
    <w:p w14:paraId="0527C31F" w14:textId="77777777" w:rsidR="00BC3884" w:rsidRDefault="00BC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B6784E">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B6784E">
          <w:rPr>
            <w:noProof/>
          </w:rPr>
          <w:t>153</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7285"/>
    <w:rsid w:val="000376CC"/>
    <w:rsid w:val="000513FE"/>
    <w:rsid w:val="000537C7"/>
    <w:rsid w:val="00054EF5"/>
    <w:rsid w:val="0006448A"/>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A31AF"/>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5577C"/>
    <w:rsid w:val="00463469"/>
    <w:rsid w:val="004634EE"/>
    <w:rsid w:val="00474383"/>
    <w:rsid w:val="00474A49"/>
    <w:rsid w:val="00481A0A"/>
    <w:rsid w:val="00482460"/>
    <w:rsid w:val="00484774"/>
    <w:rsid w:val="004B391C"/>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2CA4"/>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6784E"/>
    <w:rsid w:val="00B81008"/>
    <w:rsid w:val="00B8510A"/>
    <w:rsid w:val="00B86698"/>
    <w:rsid w:val="00B96823"/>
    <w:rsid w:val="00BA394C"/>
    <w:rsid w:val="00BA3B36"/>
    <w:rsid w:val="00BA797D"/>
    <w:rsid w:val="00BC3884"/>
    <w:rsid w:val="00BE111F"/>
    <w:rsid w:val="00BF368F"/>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2E34-1C0F-4E74-A952-9A92EEE2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138579</Words>
  <Characters>789903</Characters>
  <Application>Microsoft Office Word</Application>
  <DocSecurity>0</DocSecurity>
  <Lines>6582</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50</cp:revision>
  <cp:lastPrinted>2022-05-21T04:55:00Z</cp:lastPrinted>
  <dcterms:created xsi:type="dcterms:W3CDTF">2022-02-18T12:19:00Z</dcterms:created>
  <dcterms:modified xsi:type="dcterms:W3CDTF">2022-10-06T12:28:00Z</dcterms:modified>
</cp:coreProperties>
</file>