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83D7E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Приложение</w:t>
      </w:r>
    </w:p>
    <w:p w14:paraId="71ABF312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к постановлению администрации </w:t>
      </w:r>
    </w:p>
    <w:p w14:paraId="6C98F3BF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</w:t>
      </w:r>
    </w:p>
    <w:p w14:paraId="42CBCA1E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1F15B1C0" w14:textId="0B52FC68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1F665D">
        <w:rPr>
          <w:rFonts w:ascii="Times New Roman" w:eastAsia="Calibri" w:hAnsi="Times New Roman" w:cs="Times New Roman"/>
          <w:sz w:val="28"/>
          <w:szCs w:val="28"/>
        </w:rPr>
        <w:t>30.11.2023 г.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1F665D">
        <w:rPr>
          <w:rFonts w:ascii="Times New Roman" w:eastAsia="Calibri" w:hAnsi="Times New Roman" w:cs="Times New Roman"/>
          <w:sz w:val="28"/>
          <w:szCs w:val="28"/>
        </w:rPr>
        <w:t>1377</w:t>
      </w:r>
    </w:p>
    <w:p w14:paraId="1E50C5DA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1BC31164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«Приложение</w:t>
      </w:r>
    </w:p>
    <w:p w14:paraId="257EF0F6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</w:p>
    <w:p w14:paraId="11EED9B9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УТВЕРЖДЕН</w:t>
      </w:r>
    </w:p>
    <w:p w14:paraId="13234535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  <w:r w:rsidRPr="00E8794E">
        <w:rPr>
          <w:rFonts w:ascii="Times New Roman" w:eastAsia="Calibri" w:hAnsi="Times New Roman" w:cs="Times New Roman"/>
          <w:sz w:val="28"/>
          <w:szCs w:val="28"/>
        </w:rPr>
        <w:br/>
        <w:t>муниципального образования</w:t>
      </w:r>
      <w:r w:rsidRPr="00E8794E">
        <w:rPr>
          <w:rFonts w:ascii="Times New Roman" w:eastAsia="Calibri" w:hAnsi="Times New Roman" w:cs="Times New Roman"/>
          <w:sz w:val="28"/>
          <w:szCs w:val="28"/>
        </w:rPr>
        <w:br/>
        <w:t>Ленинградский район</w:t>
      </w:r>
    </w:p>
    <w:p w14:paraId="4B22C22B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52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от 23.10.2020г. № 953</w:t>
      </w:r>
    </w:p>
    <w:p w14:paraId="0F7FC324" w14:textId="77777777" w:rsidR="00E8794E" w:rsidRPr="00E8794E" w:rsidRDefault="00E8794E" w:rsidP="00E8794E">
      <w:pPr>
        <w:shd w:val="clear" w:color="auto" w:fill="FFFFFF"/>
        <w:tabs>
          <w:tab w:val="left" w:leader="underscore" w:pos="7938"/>
          <w:tab w:val="left" w:leader="underscore" w:pos="9356"/>
        </w:tabs>
        <w:suppressAutoHyphens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</w:p>
    <w:p w14:paraId="336DF58D" w14:textId="77777777"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C71E1EA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14:paraId="57F4909E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</w:p>
    <w:p w14:paraId="5C5CE998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Ленинградский район </w:t>
      </w:r>
    </w:p>
    <w:p w14:paraId="737A5125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3687EBFB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(далее – муниципальная программа)</w:t>
      </w:r>
    </w:p>
    <w:p w14:paraId="1774D99F" w14:textId="77777777"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9676" w:type="dxa"/>
        <w:tblLayout w:type="fixed"/>
        <w:tblLook w:val="0000" w:firstRow="0" w:lastRow="0" w:firstColumn="0" w:lastColumn="0" w:noHBand="0" w:noVBand="0"/>
      </w:tblPr>
      <w:tblGrid>
        <w:gridCol w:w="2802"/>
        <w:gridCol w:w="6874"/>
      </w:tblGrid>
      <w:tr w:rsidR="00E8794E" w:rsidRPr="00E8794E" w14:paraId="62B59056" w14:textId="77777777" w:rsidTr="00A1419B">
        <w:trPr>
          <w:trHeight w:val="94"/>
        </w:trPr>
        <w:tc>
          <w:tcPr>
            <w:tcW w:w="2802" w:type="dxa"/>
          </w:tcPr>
          <w:p w14:paraId="78CD6FA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Координатор</w:t>
            </w:r>
          </w:p>
          <w:p w14:paraId="7C40E055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муниципальной</w:t>
            </w:r>
          </w:p>
          <w:p w14:paraId="5FEB238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14:paraId="5ABEB541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74" w:type="dxa"/>
          </w:tcPr>
          <w:p w14:paraId="613C55D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</w:tr>
      <w:tr w:rsidR="00E8794E" w:rsidRPr="00E8794E" w14:paraId="7740DA73" w14:textId="77777777" w:rsidTr="00A1419B">
        <w:trPr>
          <w:trHeight w:val="94"/>
        </w:trPr>
        <w:tc>
          <w:tcPr>
            <w:tcW w:w="2802" w:type="dxa"/>
          </w:tcPr>
          <w:p w14:paraId="6A6F29C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Участники</w:t>
            </w:r>
          </w:p>
          <w:p w14:paraId="45A29EC5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0AB1BF7D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</w:tc>
        <w:tc>
          <w:tcPr>
            <w:tcW w:w="6874" w:type="dxa"/>
          </w:tcPr>
          <w:p w14:paraId="600BE2AB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отдел по молодежной политике администрации муниципального образования Ленинградский район (далее – отдел по молодежной политике); </w:t>
            </w:r>
          </w:p>
          <w:p w14:paraId="4303A62B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муниципальное бюджетное учреждение «Молодежный центр» муниципального образования Ленинградский район (далее – МБУ «МЦ»).</w:t>
            </w:r>
          </w:p>
          <w:p w14:paraId="7E0A969C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14:paraId="72D2FE39" w14:textId="77777777" w:rsidTr="00A1419B">
        <w:trPr>
          <w:trHeight w:val="94"/>
        </w:trPr>
        <w:tc>
          <w:tcPr>
            <w:tcW w:w="2802" w:type="dxa"/>
          </w:tcPr>
          <w:p w14:paraId="0E0970AE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Цели </w:t>
            </w:r>
          </w:p>
          <w:p w14:paraId="1B34834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489CF9E2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492B2AB1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1811AF1B" w14:textId="77777777" w:rsidR="00E8794E" w:rsidRPr="00E8794E" w:rsidRDefault="00E8794E" w:rsidP="00E8794E">
            <w:pPr>
              <w:tabs>
                <w:tab w:val="left" w:pos="9781"/>
                <w:tab w:val="left" w:pos="1516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 в интересах инновационного развития Ленинградского района.</w:t>
            </w:r>
          </w:p>
          <w:p w14:paraId="79775A60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14:paraId="090E37AB" w14:textId="77777777" w:rsidTr="00A1419B">
        <w:trPr>
          <w:trHeight w:val="1339"/>
        </w:trPr>
        <w:tc>
          <w:tcPr>
            <w:tcW w:w="2802" w:type="dxa"/>
          </w:tcPr>
          <w:p w14:paraId="236FB989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Задачи </w:t>
            </w:r>
          </w:p>
          <w:p w14:paraId="102D74BF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3AE46ACD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67E202C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649170FF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вовлечения молодежи в социально – активную практику, в том числе для развития молодежного общественного движения, молодежного самоуправления;</w:t>
            </w:r>
          </w:p>
          <w:p w14:paraId="3AA8C54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совершенствование системы патриотического и        гражданско–правового воспитания молодых граждан Ленинградского района; </w:t>
            </w:r>
          </w:p>
          <w:p w14:paraId="77A4D1B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формирование в молодежной среде навыков здорового образа жизни, развитие молодежного туризма, получение первоначальных туристских навыков и проведение туристических походов; </w:t>
            </w:r>
          </w:p>
        </w:tc>
      </w:tr>
      <w:tr w:rsidR="00E8794E" w:rsidRPr="00E8794E" w14:paraId="28750EBF" w14:textId="77777777" w:rsidTr="00A1419B">
        <w:trPr>
          <w:trHeight w:val="4285"/>
        </w:trPr>
        <w:tc>
          <w:tcPr>
            <w:tcW w:w="2802" w:type="dxa"/>
          </w:tcPr>
          <w:p w14:paraId="017A5B0A" w14:textId="77777777"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4E033FC9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условий для поддержки, обладающей лидерскими навыками, инициативной и талантливой молодежи;</w:t>
            </w:r>
          </w:p>
          <w:p w14:paraId="6DB2E1DA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трудоустройства молодежи на временную, сезонную и постоянную работу, изучение возможностей работодателей в обеспечении занятости молодежи, проведение консультаций по вакансиям предлагаемые работодателями;</w:t>
            </w:r>
          </w:p>
          <w:p w14:paraId="028F59B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тематических смен и прочих видов отдыха и оздоровления для детей и молодежи;</w:t>
            </w:r>
          </w:p>
          <w:p w14:paraId="50717C2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E8794E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и проведение мероприятий по социальной адаптации молодых граждан, находящихся в трудной жизненной ситуации.</w:t>
            </w:r>
          </w:p>
          <w:p w14:paraId="2CB4A04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E8794E" w:rsidRPr="00E8794E" w14:paraId="75EAE441" w14:textId="77777777" w:rsidTr="00A1419B">
        <w:trPr>
          <w:trHeight w:val="3998"/>
        </w:trPr>
        <w:tc>
          <w:tcPr>
            <w:tcW w:w="2802" w:type="dxa"/>
          </w:tcPr>
          <w:p w14:paraId="2DC3782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Перечень </w:t>
            </w:r>
          </w:p>
          <w:p w14:paraId="3EE51D93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целевых </w:t>
            </w:r>
          </w:p>
          <w:p w14:paraId="76AC6D16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показателей </w:t>
            </w:r>
          </w:p>
          <w:p w14:paraId="4FE1D948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2659756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50F9A68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1475F55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молодежи (от 14 до 35 лет), задействованной в реализации программы (чел. в год) </w:t>
            </w:r>
          </w:p>
          <w:p w14:paraId="0C51C6DA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молодых людей, являющихся членами общественных организаций и формирований от общего числа молодежи в районе (%) </w:t>
            </w:r>
          </w:p>
          <w:p w14:paraId="38464E2C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мероприятий в сфере патриотического и гражданско – правового воспитания (ед. в год) </w:t>
            </w:r>
          </w:p>
          <w:p w14:paraId="7C31B191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участников мероприятий по поддержке талантливой молодежи (чел. в год) </w:t>
            </w:r>
          </w:p>
          <w:p w14:paraId="197601BD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Количество профилактических мероприятий (ед. в год) </w:t>
            </w:r>
          </w:p>
          <w:p w14:paraId="5F2D5F17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участников профилактических мероприятий (чел. в год)</w:t>
            </w:r>
          </w:p>
          <w:p w14:paraId="6AA5CE5E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14:paraId="1BB995E9" w14:textId="77777777" w:rsidTr="00A1419B">
        <w:trPr>
          <w:trHeight w:val="415"/>
        </w:trPr>
        <w:tc>
          <w:tcPr>
            <w:tcW w:w="2802" w:type="dxa"/>
          </w:tcPr>
          <w:p w14:paraId="4F439855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Этапы и сроки</w:t>
            </w:r>
          </w:p>
          <w:p w14:paraId="6F37E57E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реализации</w:t>
            </w:r>
          </w:p>
          <w:p w14:paraId="4E6C1333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23297242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74" w:type="dxa"/>
          </w:tcPr>
          <w:p w14:paraId="0811029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2021 – 2025 годы;</w:t>
            </w:r>
          </w:p>
          <w:p w14:paraId="0F9CAEE0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этапы не предусмотрены</w:t>
            </w:r>
          </w:p>
          <w:p w14:paraId="08ED8951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8794E" w:rsidRPr="00E8794E" w14:paraId="34071B81" w14:textId="77777777" w:rsidTr="00A1419B">
        <w:trPr>
          <w:trHeight w:val="232"/>
        </w:trPr>
        <w:tc>
          <w:tcPr>
            <w:tcW w:w="2802" w:type="dxa"/>
          </w:tcPr>
          <w:p w14:paraId="39B8C8F0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Объемы </w:t>
            </w:r>
          </w:p>
          <w:p w14:paraId="010168FF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бюджетных </w:t>
            </w:r>
          </w:p>
          <w:p w14:paraId="2E25AEE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ассигнований</w:t>
            </w:r>
          </w:p>
          <w:p w14:paraId="76B339C4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муниципальной</w:t>
            </w:r>
          </w:p>
          <w:p w14:paraId="54BC10D8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программы</w:t>
            </w:r>
          </w:p>
          <w:p w14:paraId="4DDF21A2" w14:textId="77777777" w:rsidR="00E8794E" w:rsidRPr="00E8794E" w:rsidRDefault="00E8794E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6874" w:type="dxa"/>
          </w:tcPr>
          <w:p w14:paraId="041A24AA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</w:rPr>
              <w:t xml:space="preserve">Общий объем финансирования из бюджетов всех уровней составляет </w:t>
            </w:r>
            <w:r w:rsidR="00EA7AC0" w:rsidRPr="00EA7AC0">
              <w:rPr>
                <w:rFonts w:ascii="Times New Roman" w:eastAsia="Calibri" w:hAnsi="Times New Roman" w:cs="Times New Roman"/>
                <w:sz w:val="28"/>
                <w:szCs w:val="24"/>
              </w:rPr>
              <w:t>49387,6</w:t>
            </w:r>
            <w:r w:rsidR="00BA586B" w:rsidRPr="00EA7AC0">
              <w:rPr>
                <w:rFonts w:ascii="Times New Roman" w:eastAsia="Calibri" w:hAnsi="Times New Roman" w:cs="Times New Roman"/>
                <w:sz w:val="32"/>
                <w:szCs w:val="24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79FD34F1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 годам:</w:t>
            </w:r>
          </w:p>
          <w:p w14:paraId="01E501AF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497E3B10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9503,5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0AACC044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="0052747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  <w:r w:rsidR="00A2537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  <w:r w:rsidR="00EA7AC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</w:t>
            </w:r>
            <w:r w:rsidR="00E847AC" w:rsidRPr="0072359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3410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2058A6F4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7,0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0409A59A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3,2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0122B8F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1DF801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8794E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за счет средств бюджета муниципального</w:t>
            </w:r>
          </w:p>
          <w:p w14:paraId="14BFFAE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2"/>
              <w:jc w:val="both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8794E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40972A2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</w:rPr>
              <w:t xml:space="preserve">2021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7785,5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197F729B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9503,5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495C538D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="0052747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10</w:t>
            </w:r>
            <w:r w:rsidR="00A25375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9</w:t>
            </w:r>
            <w:r w:rsidR="0044121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58</w:t>
            </w:r>
            <w:r w:rsidR="0072359E" w:rsidRPr="0072359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13410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рублей;</w:t>
            </w:r>
          </w:p>
          <w:p w14:paraId="75FE22FF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7,0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14:paraId="31917FD5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2025 год – 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105</w:t>
            </w:r>
            <w:r w:rsidR="00F45C3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3,2 </w:t>
            </w:r>
            <w:r w:rsidRPr="00E8794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рублей.</w:t>
            </w:r>
          </w:p>
          <w:p w14:paraId="35E1D723" w14:textId="77777777" w:rsidR="00E8794E" w:rsidRPr="00E8794E" w:rsidRDefault="00E8794E" w:rsidP="00E8794E">
            <w:pPr>
              <w:spacing w:after="0" w:line="240" w:lineRule="auto"/>
              <w:ind w:firstLine="12"/>
              <w:jc w:val="both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14:paraId="0FB6E9C6" w14:textId="77777777" w:rsidR="00E8794E" w:rsidRPr="00E8794E" w:rsidRDefault="00E8794E" w:rsidP="00E8794E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Характеристика текущего состояния и прогноз развития сферы </w:t>
      </w:r>
    </w:p>
    <w:p w14:paraId="77331676" w14:textId="77777777" w:rsidR="00E8794E" w:rsidRPr="00E8794E" w:rsidRDefault="00E8794E" w:rsidP="00E8794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реализации 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>муниципальной программы</w:t>
      </w:r>
    </w:p>
    <w:p w14:paraId="7DF19C48" w14:textId="77777777" w:rsidR="00E8794E" w:rsidRPr="00E8794E" w:rsidRDefault="00E8794E" w:rsidP="00E8794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9057A41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Духовно-нравственное, патриотическое воспитание и развитие молодежи как личности является одной из основных задач государственной политики Российской Федерации. Соблюдение прав и свобод, саморазвитие, доверие, качество труда — все эти факторы непосредственно зависят от принятия человеком общенациональных и общечеловеческих ценностей и принципов, и следования им в повседневной жизни.</w:t>
      </w:r>
    </w:p>
    <w:p w14:paraId="222FF272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Особенностью духовно-нравственного воспитания является гармоничное развитие. Это воспитание направлено на пробуждение творческих способностей личности, на повышение общего уровня его развития. Именно этим обусловлена актуальность формирования духовной культуры у подрастающего поколения.</w:t>
      </w:r>
    </w:p>
    <w:p w14:paraId="2474C94C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Как известно, любая человеческая личность характеризуется своим духовным миром. Духовное содержание личности формируется под влиянием внешней окружающей среды: социальной и природной, включающей субъективные и объективные факторы. Тем самым это влияет как на становление человека, как личности, так и на социальные процессы, протекающие в обществе, так как он и есть общество. Проблема патриотического воспитания молодежи занимает одно из важнейших мест в обществе. Военно-патриотическое воспитание включает в себя всю совокупность патриотических чувств, идей, военных традиций и обычаев. Оно является одной из наиболее значимых ценностей общества, оказывающих воздействие на все сферы его жизнедеятельности. Как важнейшее духовное достояние личности, оно характеризует ее гражданскую зрелость и проявляется в ее активной деятельности реализации на благо Отечества.</w:t>
      </w:r>
    </w:p>
    <w:p w14:paraId="2F5B1FD5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В муниципальном образовании сложилась система оздоровления, отдыха и занятости подростков. Наиболее значимыми и затратными являются мероприятия по организации работы муниципальных смен, форумных площадок, туристических походов и проведения туристических слетов, которые традиционно проводятся на территории муниципального образования Ленинградский район и территориях муниципальных образований Краснодарского края.</w:t>
      </w:r>
    </w:p>
    <w:p w14:paraId="55E10332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Данные мероприятия позволяют охватить большее количество подростков и молодежи в возрасте от 14 до 35 лет, проживающих на территории муниципального образования.</w:t>
      </w:r>
    </w:p>
    <w:p w14:paraId="344486AE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ab/>
        <w:t>На базе отдела по молодежной политике администрации муниципального образования Ленинградский район осуществляют</w:t>
      </w:r>
      <w:r w:rsidRPr="00E8794E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>деятельность 18 клубов по месту жительства. 481 человек вовлечен в клубную деятельность с которыми необходимо проведение индивидуальной профилактической работы.</w:t>
      </w:r>
    </w:p>
    <w:p w14:paraId="43EFA22B" w14:textId="77777777" w:rsidR="00E8794E" w:rsidRPr="00E8794E" w:rsidRDefault="00E8794E" w:rsidP="00E8794E">
      <w:pPr>
        <w:shd w:val="clear" w:color="auto" w:fill="FFFFFF"/>
        <w:tabs>
          <w:tab w:val="left" w:pos="709"/>
        </w:tabs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Отделом по молодежной политике совместно с Центром занятости населения ведется трудоустройство несовершеннолетних. За отчетный год трудоустроен 429 подросток, в том числе находящиеся на различных видах профилактического учета.</w:t>
      </w:r>
    </w:p>
    <w:p w14:paraId="5B2D271B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В летний период 2019 года в муниципальном образовании Ленинградский район работали 22 дворовых площадки по месту жительства, которые посетили 584 человек.</w:t>
      </w:r>
    </w:p>
    <w:p w14:paraId="6E422EB1" w14:textId="77777777" w:rsidR="00E8794E" w:rsidRPr="00E8794E" w:rsidRDefault="00E8794E" w:rsidP="00E8794E">
      <w:pPr>
        <w:shd w:val="clear" w:color="auto" w:fill="FFFFFF"/>
        <w:tabs>
          <w:tab w:val="left" w:pos="709"/>
        </w:tabs>
        <w:spacing w:after="0" w:line="240" w:lineRule="auto"/>
        <w:ind w:right="-143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В муниципальном образовании активно реализуется проект «Социальная активность», цель которого развитие добровольчества (волонтерства), развитие талантов и способностей у детей и молодежи, путем поддержки общественных инициатив и проектов. В рамках этого проекта деятельность на территории муниципального образования осуществляли более 12 тысяч человек в возрасте от 7 до 70 лет и старше.</w:t>
      </w:r>
    </w:p>
    <w:p w14:paraId="7C062E1D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129 волонтеров зарегистрировано на сайтах Доброволец России.</w:t>
      </w:r>
    </w:p>
    <w:p w14:paraId="14240B72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На территории Ленинградского района действуют органы молодежного самоуправления:</w:t>
      </w:r>
    </w:p>
    <w:p w14:paraId="45D7C019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молодежный Совет при главе муниципального образования Ленинградский район;</w:t>
      </w:r>
    </w:p>
    <w:p w14:paraId="00F154F4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студенческий Совет муниципального образования;</w:t>
      </w:r>
    </w:p>
    <w:p w14:paraId="4554CE43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- школьный ученический Совет муниципального образования.</w:t>
      </w:r>
    </w:p>
    <w:p w14:paraId="6179ADF7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Участники молодежного самоуправления успешно реализуют комплекс разноплановых мероприятий, проектов, конкурсных мероприятий.</w:t>
      </w:r>
    </w:p>
    <w:p w14:paraId="1413C8EE" w14:textId="77777777" w:rsidR="00E8794E" w:rsidRPr="00E8794E" w:rsidRDefault="00E8794E" w:rsidP="00E8794E">
      <w:pPr>
        <w:tabs>
          <w:tab w:val="left" w:pos="709"/>
        </w:tabs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ab/>
        <w:t>Одной из проблем является отсутствие на территории муниципального образования стационарного летнего оздоровительного лагеря для подростков в возрасте от 14 до 18 лет, что обусловлено отсутствием финансовых возможностей по содержанию вышеуказанного учреждения.</w:t>
      </w:r>
    </w:p>
    <w:p w14:paraId="56101106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В целях сохранения показателей необходимо использовать альтернативные формы организации отдыха, оздоровления и занятости подростков и молодежи (походы, экспедиции, туристические слеты, передвижные палаточные лагеря), вовлечение подростков и молодежи в позитивную активную деятельность (волонтерское движение), привлечение к участию в досуговых, спортивно-массовых мероприятиях, в том числе направленных на формирование здорового образа жизни, профилактику употребления наркотиков, табакокурения и других асоциальных проявлений. Мероприятия по организации отдыха, оздоровления и занятости подростков проводятся в летний период на дворовых площадках сельских поселений муниципального образования Ленинградский район. Однако большинство из них не имеют достаточной материально-технической базы. Требуется оснащение дворовых площадок спортивным инвентарем, напольными и настольными играми, канцелярскими принадлежностями, звуковым сопровождением.</w:t>
      </w:r>
    </w:p>
    <w:p w14:paraId="416A06B8" w14:textId="77777777" w:rsidR="00E8794E" w:rsidRPr="00E8794E" w:rsidRDefault="00E8794E" w:rsidP="00E879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Опыт организации оздоровительного отдыха с участием различных заинтересованных структур и ведомств, результаты анализа реализации мероприятий ранее действующей программы, наличие нерешенных проблем, а также социально-экономическая ситуация в Ленинградском районе, подтверждают целесообразность и необходимость продолжения работы по организации отдыха, оздоровления и занятости подростков, профилактике безнадзорности и правонарушений в рамках программы.</w:t>
      </w:r>
    </w:p>
    <w:p w14:paraId="1B909E22" w14:textId="77777777" w:rsidR="00E8794E" w:rsidRPr="00E8794E" w:rsidRDefault="00E8794E" w:rsidP="00E8794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0F374D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2. Цели, задачи и целевые показатели, сроки и этапы </w:t>
      </w:r>
    </w:p>
    <w:p w14:paraId="60C93A3F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реализации муниципальной программы</w:t>
      </w:r>
    </w:p>
    <w:p w14:paraId="22CC6259" w14:textId="77777777" w:rsidR="00E8794E" w:rsidRPr="00E8794E" w:rsidRDefault="00E8794E" w:rsidP="00E879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5E5B38C" w14:textId="77777777" w:rsidR="00E8794E" w:rsidRPr="00E8794E" w:rsidRDefault="00E8794E" w:rsidP="00E8794E">
      <w:pPr>
        <w:tabs>
          <w:tab w:val="left" w:pos="9781"/>
          <w:tab w:val="left" w:pos="1516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Основной целью программы является создание благоприятных экономических, социальных, организационно-правовых условий для воспитания, обучения, развития молодых граждан и вовлечение молодежи в реализацию основных направлений государственной молодежной политики.</w:t>
      </w:r>
    </w:p>
    <w:p w14:paraId="2825B2B7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Цели, задачи и характеризующие их целевые показатели муниципальной программы приведены в приложении 1.</w:t>
      </w:r>
    </w:p>
    <w:p w14:paraId="4945DA71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Отдельные целевые показатели программы могут не иметь положительной динамики либо сохранять свои значения, так как рассчитываются с учетом планируемого объема финансирования. Значения целевых показателей подлежат ежегодному уточнению.</w:t>
      </w:r>
    </w:p>
    <w:p w14:paraId="17D9F13A" w14:textId="77777777"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  <w:highlight w:val="yellow"/>
        </w:rPr>
      </w:pPr>
    </w:p>
    <w:p w14:paraId="1F07FF2F" w14:textId="77777777"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3. Перечень и краткое описание основных мероприятий </w:t>
      </w:r>
    </w:p>
    <w:p w14:paraId="10D581FF" w14:textId="77777777"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4"/>
          <w:sz w:val="28"/>
          <w:szCs w:val="28"/>
        </w:rPr>
        <w:t>муниципальной программы</w:t>
      </w:r>
    </w:p>
    <w:p w14:paraId="69E8D7E5" w14:textId="77777777" w:rsidR="00E8794E" w:rsidRPr="00E8794E" w:rsidRDefault="00E8794E" w:rsidP="00E8794E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AF583D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В рамках муниципальной программы реализация подпрограмм и ведомственных целевых программ не предусмотрена. </w:t>
      </w:r>
    </w:p>
    <w:p w14:paraId="75D8F326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Программа включает в себя основные мероприятия, реализация которых направлена на решение поставленных задач.</w:t>
      </w:r>
    </w:p>
    <w:p w14:paraId="1EF4F497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Основная деятельность отдела по молодежной политике проводится в рамках исполнения муниципального задания.</w:t>
      </w:r>
    </w:p>
    <w:p w14:paraId="3657FB08" w14:textId="77777777" w:rsidR="00E8794E" w:rsidRPr="00E8794E" w:rsidRDefault="00E8794E" w:rsidP="00E8794E">
      <w:pPr>
        <w:shd w:val="clear" w:color="auto" w:fill="FFFFFF"/>
        <w:suppressAutoHyphens/>
        <w:spacing w:after="0" w:line="240" w:lineRule="auto"/>
        <w:ind w:left="7" w:right="7" w:firstLine="709"/>
        <w:jc w:val="both"/>
        <w:rPr>
          <w:rFonts w:ascii="Times New Roman" w:eastAsia="Calibri" w:hAnsi="Times New Roman" w:cs="Times New Roman"/>
          <w:spacing w:val="-1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-1"/>
          <w:sz w:val="28"/>
          <w:szCs w:val="28"/>
        </w:rPr>
        <w:t>Перечень основных мероприятий муниципальной программы приведен в приложении 2.</w:t>
      </w:r>
    </w:p>
    <w:p w14:paraId="684621E5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При необходимости возможна корректировка объемов и стоимости </w:t>
      </w:r>
      <w:r w:rsidRPr="00E8794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мероприятий </w:t>
      </w:r>
      <w:r w:rsidRPr="00E8794E">
        <w:rPr>
          <w:rFonts w:ascii="Times New Roman" w:eastAsia="Calibri" w:hAnsi="Times New Roman" w:cs="Times New Roman"/>
          <w:sz w:val="28"/>
          <w:szCs w:val="28"/>
        </w:rPr>
        <w:t>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58F2CAD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40B1C48F" w14:textId="77777777" w:rsidR="00E8794E" w:rsidRPr="00E8794E" w:rsidRDefault="00E8794E" w:rsidP="00E8794E">
      <w:pPr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14:paraId="7ECE885F" w14:textId="77777777"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452B054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краевого бюджета и бюджета муниципального образования в пределах лимитов, установленных на очередной финансовый год.</w:t>
      </w:r>
    </w:p>
    <w:p w14:paraId="03435E43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Общий планируемый объем финансирования Программы на 2021 - 2025 </w:t>
      </w: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годы составляет </w:t>
      </w:r>
      <w:r w:rsidR="006955E4" w:rsidRPr="00A134C6">
        <w:rPr>
          <w:rFonts w:ascii="Times New Roman" w:eastAsia="Calibri" w:hAnsi="Times New Roman" w:cs="Times New Roman"/>
          <w:sz w:val="24"/>
          <w:szCs w:val="24"/>
        </w:rPr>
        <w:t>4</w:t>
      </w:r>
      <w:r w:rsidR="00A2441E">
        <w:rPr>
          <w:rFonts w:ascii="Times New Roman" w:eastAsia="Calibri" w:hAnsi="Times New Roman" w:cs="Times New Roman"/>
          <w:sz w:val="24"/>
          <w:szCs w:val="24"/>
        </w:rPr>
        <w:t>9</w:t>
      </w:r>
      <w:r w:rsidR="00A25375">
        <w:rPr>
          <w:rFonts w:ascii="Times New Roman" w:eastAsia="Calibri" w:hAnsi="Times New Roman" w:cs="Times New Roman"/>
          <w:sz w:val="24"/>
          <w:szCs w:val="24"/>
        </w:rPr>
        <w:t>3</w:t>
      </w:r>
      <w:r w:rsidR="00441218">
        <w:rPr>
          <w:rFonts w:ascii="Times New Roman" w:eastAsia="Calibri" w:hAnsi="Times New Roman" w:cs="Times New Roman"/>
          <w:sz w:val="24"/>
          <w:szCs w:val="24"/>
        </w:rPr>
        <w:t>87</w:t>
      </w:r>
      <w:r w:rsidR="006955E4">
        <w:rPr>
          <w:rFonts w:ascii="Times New Roman" w:eastAsia="Calibri" w:hAnsi="Times New Roman" w:cs="Times New Roman"/>
          <w:sz w:val="24"/>
          <w:szCs w:val="24"/>
        </w:rPr>
        <w:t xml:space="preserve">,6 </w:t>
      </w:r>
      <w:r w:rsidRPr="00E8794E">
        <w:rPr>
          <w:rFonts w:ascii="Times New Roman" w:eastAsia="Calibri" w:hAnsi="Times New Roman" w:cs="Times New Roman"/>
          <w:sz w:val="28"/>
          <w:szCs w:val="28"/>
        </w:rPr>
        <w:t>тыс. рублей.</w:t>
      </w:r>
    </w:p>
    <w:p w14:paraId="4A83D85A" w14:textId="77777777" w:rsidR="00E8794E" w:rsidRPr="00E8794E" w:rsidRDefault="00E8794E" w:rsidP="00E8794E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Таблица 1</w:t>
      </w:r>
    </w:p>
    <w:p w14:paraId="3F0FCE63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4"/>
        <w:gridCol w:w="1024"/>
        <w:gridCol w:w="1227"/>
        <w:gridCol w:w="1227"/>
        <w:gridCol w:w="1236"/>
        <w:gridCol w:w="1236"/>
        <w:gridCol w:w="1196"/>
      </w:tblGrid>
      <w:tr w:rsidR="00E8794E" w:rsidRPr="00E8794E" w14:paraId="555423E7" w14:textId="77777777" w:rsidTr="004358F4">
        <w:tc>
          <w:tcPr>
            <w:tcW w:w="2465" w:type="dxa"/>
          </w:tcPr>
          <w:p w14:paraId="5C6D86B4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031" w:type="dxa"/>
          </w:tcPr>
          <w:p w14:paraId="70D57FF4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Всего, </w:t>
            </w:r>
          </w:p>
          <w:p w14:paraId="499AA84E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</w:t>
            </w:r>
          </w:p>
          <w:p w14:paraId="4D378B22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260" w:type="dxa"/>
          </w:tcPr>
          <w:p w14:paraId="66E1662D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60" w:type="dxa"/>
          </w:tcPr>
          <w:p w14:paraId="7019A97B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60" w:type="dxa"/>
          </w:tcPr>
          <w:p w14:paraId="2387CB6C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60" w:type="dxa"/>
          </w:tcPr>
          <w:p w14:paraId="2B93ABE7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7" w:type="dxa"/>
          </w:tcPr>
          <w:p w14:paraId="5B368333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</w:tr>
      <w:tr w:rsidR="00E8794E" w:rsidRPr="00E8794E" w14:paraId="5007A952" w14:textId="77777777" w:rsidTr="004358F4">
        <w:tc>
          <w:tcPr>
            <w:tcW w:w="2465" w:type="dxa"/>
          </w:tcPr>
          <w:p w14:paraId="17F22FB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031" w:type="dxa"/>
          </w:tcPr>
          <w:p w14:paraId="411DF878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35D1DDC6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4F35C806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5D4778E0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</w:tcPr>
          <w:p w14:paraId="19F51C64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14:paraId="6B4EFB32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72359E" w:rsidRPr="00E8794E" w14:paraId="4D993E70" w14:textId="77777777" w:rsidTr="004358F4">
        <w:tc>
          <w:tcPr>
            <w:tcW w:w="2465" w:type="dxa"/>
          </w:tcPr>
          <w:p w14:paraId="50F787E1" w14:textId="77777777"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Средства муниципального </w:t>
            </w:r>
          </w:p>
          <w:p w14:paraId="43249B74" w14:textId="77777777"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031" w:type="dxa"/>
          </w:tcPr>
          <w:p w14:paraId="6E6C8D60" w14:textId="77777777" w:rsidR="0072359E" w:rsidRPr="00E8794E" w:rsidRDefault="00441218" w:rsidP="00A2537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49387,6</w:t>
            </w:r>
          </w:p>
        </w:tc>
        <w:tc>
          <w:tcPr>
            <w:tcW w:w="1260" w:type="dxa"/>
          </w:tcPr>
          <w:p w14:paraId="55788CB7" w14:textId="77777777"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0CBB379A" w14:textId="77777777"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260" w:type="dxa"/>
          </w:tcPr>
          <w:p w14:paraId="0550D0BC" w14:textId="77777777" w:rsidR="0072359E" w:rsidRPr="00E8794E" w:rsidRDefault="0052747A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6955E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</w:tcPr>
          <w:p w14:paraId="08648235" w14:textId="77777777"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7" w:type="dxa"/>
          </w:tcPr>
          <w:p w14:paraId="12E3F0CA" w14:textId="77777777"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</w:tr>
      <w:tr w:rsidR="0072359E" w:rsidRPr="00E8794E" w14:paraId="36D59C8F" w14:textId="77777777" w:rsidTr="004358F4">
        <w:tc>
          <w:tcPr>
            <w:tcW w:w="2465" w:type="dxa"/>
          </w:tcPr>
          <w:p w14:paraId="0AFD2C5A" w14:textId="77777777" w:rsidR="0072359E" w:rsidRPr="00E8794E" w:rsidRDefault="0072359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Всего, тыс. рублей</w:t>
            </w:r>
          </w:p>
        </w:tc>
        <w:tc>
          <w:tcPr>
            <w:tcW w:w="1031" w:type="dxa"/>
          </w:tcPr>
          <w:p w14:paraId="2D9B2E1F" w14:textId="77777777" w:rsidR="0072359E" w:rsidRPr="00E8794E" w:rsidRDefault="00441218" w:rsidP="00A2537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49387,6</w:t>
            </w:r>
          </w:p>
        </w:tc>
        <w:tc>
          <w:tcPr>
            <w:tcW w:w="1260" w:type="dxa"/>
          </w:tcPr>
          <w:p w14:paraId="3545224B" w14:textId="77777777"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260" w:type="dxa"/>
          </w:tcPr>
          <w:p w14:paraId="38417894" w14:textId="77777777" w:rsidR="0072359E" w:rsidRPr="00E8794E" w:rsidRDefault="0072359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260" w:type="dxa"/>
          </w:tcPr>
          <w:p w14:paraId="42BB9DBB" w14:textId="77777777" w:rsidR="0072359E" w:rsidRPr="00E8794E" w:rsidRDefault="006955E4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60" w:type="dxa"/>
          </w:tcPr>
          <w:p w14:paraId="329EF237" w14:textId="77777777"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17" w:type="dxa"/>
          </w:tcPr>
          <w:p w14:paraId="16BEF54F" w14:textId="77777777" w:rsidR="0072359E" w:rsidRPr="00E8794E" w:rsidRDefault="0072359E" w:rsidP="00F45C3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</w:tr>
    </w:tbl>
    <w:p w14:paraId="3BE3F104" w14:textId="77777777" w:rsidR="00E8794E" w:rsidRPr="00E8794E" w:rsidRDefault="00E8794E" w:rsidP="00E8794E">
      <w:pPr>
        <w:spacing w:after="0" w:line="240" w:lineRule="auto"/>
        <w:ind w:firstLine="851"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32A202D7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Расчет финансового обеспечения реализации программных мероприятий произведен </w:t>
      </w:r>
      <w:r w:rsidRPr="00E8794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участниками муниципальной программы 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с применением кассового метода на основании расходов на аналогичные виды товаров, работ и услуг в 2019 – 2020 годы. Расчет произведен с учетом необходимости решения поставленных задач в части </w:t>
      </w:r>
      <w:r w:rsidRPr="00E8794E">
        <w:rPr>
          <w:rFonts w:ascii="Times New Roman" w:eastAsia="Calibri" w:hAnsi="Times New Roman" w:cs="Times New Roman"/>
          <w:sz w:val="28"/>
          <w:szCs w:val="28"/>
        </w:rPr>
        <w:t>сохранения достигнутого уровня показателей прошлых лет в сфере отдыха, оздоровления и занятости подростков.</w:t>
      </w:r>
    </w:p>
    <w:p w14:paraId="0C53CA86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Обоснование ресурсного обеспечения муниципальной программы представлено в приложении 3.</w:t>
      </w:r>
    </w:p>
    <w:p w14:paraId="058D370C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 xml:space="preserve">Общий планируемый объем финансирования программы будет уточняться в зависимости от принятых на местном уровне решений об объемах выделяемых средств. </w:t>
      </w:r>
    </w:p>
    <w:p w14:paraId="15857BF6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CF1537A" w14:textId="77777777" w:rsidR="00E8794E" w:rsidRPr="00E8794E" w:rsidRDefault="00E8794E" w:rsidP="00E8794E">
      <w:pPr>
        <w:tabs>
          <w:tab w:val="left" w:pos="3060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5. Методика оценки эффективности реализации</w:t>
      </w:r>
    </w:p>
    <w:p w14:paraId="111C3143" w14:textId="77777777"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муниципальной программы</w:t>
      </w:r>
    </w:p>
    <w:p w14:paraId="019A84D3" w14:textId="77777777" w:rsidR="00E8794E" w:rsidRPr="00E8794E" w:rsidRDefault="00E8794E" w:rsidP="00E8794E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FE64FF2" w14:textId="77777777" w:rsidR="00E8794E" w:rsidRPr="00E8794E" w:rsidRDefault="00E8794E" w:rsidP="00E8794E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6195C0B8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490F34F6" w14:textId="77777777" w:rsidR="001B7F59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6. Механизм реализации муниципальной программы </w:t>
      </w:r>
    </w:p>
    <w:p w14:paraId="676FA8EA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и контроль за ее исполнением</w:t>
      </w:r>
    </w:p>
    <w:p w14:paraId="41B01A42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BEC3C7B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  <w:r w:rsidRPr="00E8794E">
        <w:rPr>
          <w:rFonts w:ascii="Times New Roman" w:eastAsia="Calibri" w:hAnsi="Times New Roman" w:cs="Times New Roman"/>
          <w:spacing w:val="4"/>
          <w:sz w:val="28"/>
          <w:szCs w:val="28"/>
        </w:rPr>
        <w:t>Механизм реализации программы предполагает:</w:t>
      </w:r>
    </w:p>
    <w:p w14:paraId="50D900BE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1. Закупку товаров, работ, услуг для муниципальных нужд за счёт средств местного бюджета в соответствии с Федераль</w:t>
      </w:r>
      <w:r w:rsidR="008D593E">
        <w:rPr>
          <w:rFonts w:ascii="Times New Roman" w:eastAsia="Calibri" w:hAnsi="Times New Roman" w:cs="Times New Roman"/>
          <w:sz w:val="28"/>
          <w:szCs w:val="28"/>
        </w:rPr>
        <w:t>ным законом от 5 апреля 2013 г.</w:t>
      </w:r>
      <w:r w:rsidR="00195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№ 44-ФЗ </w:t>
      </w:r>
      <w:r w:rsidR="00195A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«О контрактной системе в сфере закупок товаров, работ услуг для обеспечения государственных и муниципальных нужд», </w:t>
      </w: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>представление субсидий муниципальным казенным, бюджетным и автономным учреждениям муниципального образования Ленинградский район.</w:t>
      </w:r>
    </w:p>
    <w:p w14:paraId="2FFE4C7F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2. Предоставление в установленном законодательством порядке субсидий из местного бюджета муниципальным бюджетным учреждениям с порядками, установленными постановлением администрации муниципального образования Ленинградский район от 21 октября 2015 года № 816 «О порядке формирования муниципального задания на оказание муниципальных услуг (выполнения работ) в отношении муниципальных учреждений муниципального образования Ленинградский район и финансового обеспечения выполнения муниципального задания».</w:t>
      </w:r>
    </w:p>
    <w:p w14:paraId="49C964F3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ходе основной деятельности и в рамках исполнения муниципального задания, в соответствии с требованиями, утвержденными постановлением администрации муниципального образования Ленинградский район от </w:t>
      </w:r>
      <w:r w:rsidR="00801319">
        <w:rPr>
          <w:rFonts w:ascii="Times New Roman" w:eastAsia="Calibri" w:hAnsi="Times New Roman" w:cs="Times New Roman"/>
          <w:sz w:val="28"/>
          <w:szCs w:val="28"/>
        </w:rPr>
        <w:t>28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01319">
        <w:rPr>
          <w:rFonts w:ascii="Times New Roman" w:eastAsia="Calibri" w:hAnsi="Times New Roman" w:cs="Times New Roman"/>
          <w:sz w:val="28"/>
          <w:szCs w:val="28"/>
        </w:rPr>
        <w:t>сентября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801319">
        <w:rPr>
          <w:rFonts w:ascii="Times New Roman" w:eastAsia="Calibri" w:hAnsi="Times New Roman" w:cs="Times New Roman"/>
          <w:sz w:val="28"/>
          <w:szCs w:val="28"/>
        </w:rPr>
        <w:t>22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года № 1</w:t>
      </w:r>
      <w:r w:rsidR="00801319">
        <w:rPr>
          <w:rFonts w:ascii="Times New Roman" w:eastAsia="Calibri" w:hAnsi="Times New Roman" w:cs="Times New Roman"/>
          <w:sz w:val="28"/>
          <w:szCs w:val="28"/>
        </w:rPr>
        <w:t>096</w:t>
      </w: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E329CB0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06B1E0AF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1055DC2" w14:textId="77777777" w:rsidR="00E8794E" w:rsidRPr="00E8794E" w:rsidRDefault="00E8794E" w:rsidP="00E8794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75EAC08D" w14:textId="77777777"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Начальник отдела по молодежной </w:t>
      </w:r>
    </w:p>
    <w:p w14:paraId="49E9E2C6" w14:textId="77777777"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политике администрации </w:t>
      </w:r>
    </w:p>
    <w:p w14:paraId="2CADA205" w14:textId="77777777" w:rsidR="00E8794E" w:rsidRPr="00E8794E" w:rsidRDefault="00E8794E" w:rsidP="00E879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</w:t>
      </w:r>
      <w:proofErr w:type="spellStart"/>
      <w:r w:rsidRPr="00E8794E">
        <w:rPr>
          <w:rFonts w:ascii="Times New Roman" w:eastAsia="Times New Roman" w:hAnsi="Times New Roman" w:cs="Times New Roman"/>
          <w:sz w:val="28"/>
          <w:szCs w:val="28"/>
          <w:lang w:eastAsia="ar-SA"/>
        </w:rPr>
        <w:t>Д.П.Кухаренко</w:t>
      </w:r>
      <w:proofErr w:type="spellEnd"/>
    </w:p>
    <w:p w14:paraId="1C2D565C" w14:textId="77777777" w:rsidR="00E8794E" w:rsidRPr="00E8794E" w:rsidRDefault="00E8794E" w:rsidP="00E8794E">
      <w:pPr>
        <w:shd w:val="clear" w:color="auto" w:fill="FFFFFF"/>
        <w:tabs>
          <w:tab w:val="left" w:pos="3868"/>
          <w:tab w:val="left" w:pos="6521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14:paraId="1256D846" w14:textId="77777777" w:rsidR="00E8794E" w:rsidRPr="00E8794E" w:rsidRDefault="00E8794E" w:rsidP="00E879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E8794E" w:rsidRPr="00E8794E" w:rsidSect="00A1419B">
          <w:headerReference w:type="default" r:id="rId7"/>
          <w:pgSz w:w="11905" w:h="16838"/>
          <w:pgMar w:top="1134" w:right="624" w:bottom="1134" w:left="1701" w:header="720" w:footer="720" w:gutter="0"/>
          <w:pgNumType w:start="1"/>
          <w:cols w:space="720"/>
          <w:noEndnote/>
          <w:titlePg/>
          <w:docGrid w:linePitch="299"/>
        </w:sectPr>
      </w:pPr>
    </w:p>
    <w:p w14:paraId="28B3A888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14:paraId="0F553E9A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</w:p>
    <w:p w14:paraId="544F6193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045F371F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53D25742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476A6541" w14:textId="77777777" w:rsidR="00E8794E" w:rsidRPr="00E8794E" w:rsidRDefault="00E8794E" w:rsidP="00E8794E">
      <w:pPr>
        <w:spacing w:after="0" w:line="228" w:lineRule="auto"/>
        <w:ind w:left="10065"/>
        <w:rPr>
          <w:rFonts w:ascii="Times New Roman" w:eastAsia="Calibri" w:hAnsi="Times New Roman" w:cs="Times New Roman"/>
          <w:bCs/>
          <w:sz w:val="28"/>
          <w:szCs w:val="28"/>
        </w:rPr>
      </w:pPr>
      <w:r w:rsidRPr="00E8794E">
        <w:rPr>
          <w:rFonts w:ascii="Times New Roman" w:eastAsia="Calibri" w:hAnsi="Times New Roman" w:cs="Times New Roman"/>
          <w:bCs/>
          <w:sz w:val="28"/>
          <w:szCs w:val="28"/>
        </w:rPr>
        <w:t>«Молодежь Ленинградского района»</w:t>
      </w:r>
    </w:p>
    <w:p w14:paraId="57BB4621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467E3FD2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color w:val="26282F"/>
          <w:sz w:val="28"/>
          <w:szCs w:val="28"/>
          <w:highlight w:val="yellow"/>
        </w:rPr>
      </w:pPr>
    </w:p>
    <w:p w14:paraId="74634157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Цели, задачи и целевые показатели</w:t>
      </w:r>
    </w:p>
    <w:p w14:paraId="1ECE8F95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программы муниципального образования Ленинградский район</w:t>
      </w:r>
    </w:p>
    <w:p w14:paraId="75670D09" w14:textId="77777777" w:rsidR="00E8794E" w:rsidRPr="00E8794E" w:rsidRDefault="00E8794E" w:rsidP="00E8794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</w:t>
      </w:r>
      <w:r w:rsidRPr="00E8794E">
        <w:rPr>
          <w:rFonts w:ascii="Times New Roman" w:eastAsia="Calibri" w:hAnsi="Times New Roman" w:cs="Times New Roman"/>
          <w:bCs/>
          <w:sz w:val="28"/>
          <w:szCs w:val="28"/>
        </w:rPr>
        <w:t>Молодежь Ленинградского района</w:t>
      </w:r>
      <w:r w:rsidRPr="00E8794E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0D6BFE2B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tbl>
      <w:tblPr>
        <w:tblW w:w="499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360"/>
        <w:gridCol w:w="1667"/>
        <w:gridCol w:w="1388"/>
        <w:gridCol w:w="1114"/>
        <w:gridCol w:w="1181"/>
        <w:gridCol w:w="1280"/>
        <w:gridCol w:w="1263"/>
        <w:gridCol w:w="1228"/>
        <w:gridCol w:w="1266"/>
      </w:tblGrid>
      <w:tr w:rsidR="00E8794E" w:rsidRPr="00E8794E" w14:paraId="5836722E" w14:textId="77777777" w:rsidTr="008C380D">
        <w:tc>
          <w:tcPr>
            <w:tcW w:w="27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30280AE" w14:textId="77777777"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17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F4A83" w14:textId="77777777"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AA3903" w14:textId="77777777" w:rsidR="00E8794E" w:rsidRPr="00E8794E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A2C7C" w14:textId="77777777" w:rsidR="00D0382A" w:rsidRDefault="00E8794E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Arial"/>
                <w:color w:val="106BBE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Статус</w:t>
            </w:r>
            <w:hyperlink w:anchor="sub_10" w:history="1"/>
          </w:p>
          <w:p w14:paraId="4E698FC0" w14:textId="77777777" w:rsidR="00D0382A" w:rsidRPr="00E8794E" w:rsidRDefault="00D0382A" w:rsidP="008C380D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BC9895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E8794E" w:rsidRPr="00E8794E" w14:paraId="64F59B72" w14:textId="77777777" w:rsidTr="00A1419B">
        <w:tc>
          <w:tcPr>
            <w:tcW w:w="27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BC737B0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20C5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0A7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7750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155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D6A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2D37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768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D77021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E8794E" w:rsidRPr="00E8794E" w14:paraId="23E965F8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4F30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B80F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E63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08B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6A4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23C6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636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6095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1F0401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8794E" w:rsidRPr="00E8794E" w14:paraId="30BD9A17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992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74967A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E8794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Молодежь Ленинградского района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8794E" w:rsidRPr="00E8794E" w14:paraId="1EA7B9FE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410A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10ED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молодежи (от 14 до 35 лет), задействованной в реализации программы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03FA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6A4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A370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CFBF3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8A45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4F9B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E5E5A5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11500</w:t>
            </w:r>
          </w:p>
        </w:tc>
      </w:tr>
      <w:tr w:rsidR="00E8794E" w:rsidRPr="00E8794E" w14:paraId="711AC7FB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10F4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5A6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молодых людей, являющихся членами общественных организаций и формирований от общего числа молодежи в районе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364F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F48D8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5FA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3A98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C4E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D035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D525E0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E8794E" w:rsidRPr="00E8794E" w14:paraId="55BCC684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DE9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6095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мероприятий в сфере патриотического и гражданско – правового воспитания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E9E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12F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A730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8FE9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133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D5AE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138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4DC0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143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CD9AE9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8794E">
              <w:rPr>
                <w:rFonts w:ascii="Times New Roman" w:eastAsia="Calibri" w:hAnsi="Times New Roman" w:cs="Times New Roman"/>
              </w:rPr>
              <w:t>146</w:t>
            </w:r>
          </w:p>
        </w:tc>
      </w:tr>
      <w:tr w:rsidR="00E8794E" w:rsidRPr="00E8794E" w14:paraId="333481EB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8A90B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E4D6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мероприятий по поддержке талантливой молодежи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CB76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36E6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E3DA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D1B47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C610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9158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4ED454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</w:tr>
      <w:tr w:rsidR="00E8794E" w:rsidRPr="00E8794E" w14:paraId="34AD1C3B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E154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F588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4E14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(ед.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03E2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B67D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9C2B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17C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23F2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65FD25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</w:t>
            </w:r>
          </w:p>
        </w:tc>
      </w:tr>
      <w:tr w:rsidR="00E8794E" w:rsidRPr="00E8794E" w14:paraId="6CDA2B43" w14:textId="77777777" w:rsidTr="00A1419B">
        <w:tc>
          <w:tcPr>
            <w:tcW w:w="27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C837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DDC71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участников профилактических мероприятий 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BBA3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(чел. в год)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14DC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220C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164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5050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9700B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61A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DB8069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5200</w:t>
            </w:r>
          </w:p>
        </w:tc>
      </w:tr>
      <w:tr w:rsidR="00E8794E" w:rsidRPr="00E8794E" w14:paraId="6EFF42D9" w14:textId="77777777" w:rsidTr="00A1419B">
        <w:tc>
          <w:tcPr>
            <w:tcW w:w="14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BA917E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6C54D4" w14:textId="77777777" w:rsidR="00E8794E" w:rsidRPr="00E8794E" w:rsidRDefault="00E8794E" w:rsidP="00E879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794E" w:rsidRPr="00E8794E" w14:paraId="1C21A5BF" w14:textId="77777777" w:rsidTr="00A1419B"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1B46628" w14:textId="77777777"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sub_10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* Отмечается:</w:t>
            </w:r>
            <w:bookmarkEnd w:id="0"/>
          </w:p>
          <w:p w14:paraId="10BFF8F5" w14:textId="77777777"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«срока представления статистической информации»;</w:t>
            </w:r>
          </w:p>
          <w:p w14:paraId="2FBE7C1D" w14:textId="77777777"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если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район, присваивается статус «2» с указанием в сноске реквизитов соответствующего правового акта;</w:t>
            </w:r>
          </w:p>
          <w:p w14:paraId="39AC2559" w14:textId="77777777" w:rsidR="00E8794E" w:rsidRPr="00E8794E" w:rsidRDefault="00E8794E" w:rsidP="00E8794E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если целевой показатель рассчитывается по методике, включенной в состав муниципальной программы, присваивается статус «3».</w:t>
            </w:r>
          </w:p>
        </w:tc>
      </w:tr>
    </w:tbl>
    <w:p w14:paraId="51E03EC4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2D4CFC1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32DDD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0F74E922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13206C09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          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Д.П.Кухаренко</w:t>
      </w:r>
      <w:proofErr w:type="spellEnd"/>
    </w:p>
    <w:p w14:paraId="5DDD4EF6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2B2E5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9D02C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77FE02A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FC75F42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9E4311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87F9FB9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1F26B2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D1C2DC3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D148D66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88149C3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2F79128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E88AB23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1A1E13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100C03B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DB5EB0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ECC7C2C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5C495F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B96FAF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1FE4F56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366A0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68DD1C7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21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14:paraId="79B58D37" w14:textId="77777777" w:rsidR="00E8794E" w:rsidRPr="00E8794E" w:rsidRDefault="00E8794E" w:rsidP="00E8794E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14:paraId="44F77396" w14:textId="77777777" w:rsidR="00E8794E" w:rsidRPr="00E8794E" w:rsidRDefault="00E8794E" w:rsidP="00E8794E">
      <w:pPr>
        <w:spacing w:after="0" w:line="240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</w:t>
      </w:r>
    </w:p>
    <w:p w14:paraId="641A1E07" w14:textId="77777777" w:rsidR="00E8794E" w:rsidRPr="00E8794E" w:rsidRDefault="00E8794E" w:rsidP="00E8794E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Ленинградский район</w:t>
      </w:r>
    </w:p>
    <w:p w14:paraId="58FED8E5" w14:textId="77777777" w:rsidR="00E8794E" w:rsidRPr="00E8794E" w:rsidRDefault="00E8794E" w:rsidP="00E8794E">
      <w:pPr>
        <w:spacing w:after="0" w:line="228" w:lineRule="auto"/>
        <w:ind w:left="9214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43D3A7AD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9D47390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6621B60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14:paraId="0CC11755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основных мероприятий муниципальной программы</w:t>
      </w:r>
    </w:p>
    <w:p w14:paraId="66A8C91B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7437F79B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«Молодежь Ленинградского района» </w:t>
      </w:r>
    </w:p>
    <w:p w14:paraId="2222FD9B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2"/>
        <w:gridCol w:w="709"/>
        <w:gridCol w:w="1135"/>
        <w:gridCol w:w="1134"/>
        <w:gridCol w:w="1136"/>
        <w:gridCol w:w="992"/>
        <w:gridCol w:w="850"/>
        <w:gridCol w:w="992"/>
        <w:gridCol w:w="2268"/>
        <w:gridCol w:w="2554"/>
      </w:tblGrid>
      <w:tr w:rsidR="00E8794E" w:rsidRPr="00E8794E" w14:paraId="7F473749" w14:textId="77777777" w:rsidTr="00263B4C">
        <w:trPr>
          <w:trHeight w:val="51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7E65F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33FD93CB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B9EF3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9FB4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Ста-</w:t>
            </w:r>
            <w:proofErr w:type="spell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тус</w:t>
            </w:r>
            <w:proofErr w:type="spellEnd"/>
            <w:proofErr w:type="gramEnd"/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4848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</w:t>
            </w:r>
          </w:p>
          <w:p w14:paraId="0EEDC5A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720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14:paraId="2EF952E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14:paraId="2DEE26C9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AFB5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В разрезе источников финансирования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, тыс. руб.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B7F8F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14:paraId="06C94B66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2F3D" w14:textId="77777777" w:rsidR="00E8794E" w:rsidRPr="00E8794E" w:rsidRDefault="00E8794E" w:rsidP="00E8794E">
            <w:pPr>
              <w:shd w:val="clear" w:color="auto" w:fill="FFFFFF"/>
              <w:spacing w:after="0" w:line="240" w:lineRule="auto"/>
              <w:ind w:left="-57" w:right="-57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E8794E" w:rsidRPr="00E8794E" w14:paraId="7CFD906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0DCB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03D3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C5BD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1F8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03E24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9D5A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8154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74245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00E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вне-бюджетные</w:t>
            </w:r>
            <w:proofErr w:type="gramEnd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C4082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785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75F1AB82" w14:textId="77777777" w:rsidTr="00263B4C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8B819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B6F6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E61F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2C5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C8C28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9FF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955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DCC33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FC24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DF4E4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89E6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  <w:tr w:rsidR="00E8794E" w:rsidRPr="00E8794E" w14:paraId="604F9836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D8F1D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3329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деятельности молодежных учреждений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4F8DC0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E122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29BC9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F3DF8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7340,5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925AB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6CB0B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8282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709A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48C19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599AF577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367E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68A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FE73B6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9F62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9C6B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8269,0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EBC0A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8269,0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0BF8D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137A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FBFD5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058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3D9E6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03BDBA1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7B6D1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D2893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CA4F2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BEE33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E029A" w14:textId="77777777" w:rsidR="00E8794E" w:rsidRPr="00A134C6" w:rsidRDefault="00123F6C" w:rsidP="00235EB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B33F" w14:textId="77777777" w:rsidR="00E8794E" w:rsidRPr="00A134C6" w:rsidRDefault="00235EB9" w:rsidP="00E9779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9587,466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767E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F80A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D598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F2A03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9CD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2D05A44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86B68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3BF7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D23BA3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6ABF1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EFA38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FCA0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56E8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CFF5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B7F98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DAC4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73E15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63B7C97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B891D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7F12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FB5A47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35252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A0FCD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D031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8928,2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B9B6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8434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AB66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5C7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3346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1162ED3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7B2B1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0472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6294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4A773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8BEE5" w14:textId="77777777" w:rsidR="00E8794E" w:rsidRPr="00A134C6" w:rsidRDefault="00E97796" w:rsidP="00235EB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123F6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0220C" w14:textId="77777777" w:rsidR="00E8794E" w:rsidRPr="00A134C6" w:rsidRDefault="00235EB9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3067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6EB7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3A05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5C84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2C61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3DE3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5D7E03D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3BA04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3ED2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4990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E2F9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80CC7" w14:textId="77777777" w:rsidR="00E8794E" w:rsidRPr="00A134C6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E91C" w14:textId="77777777" w:rsidR="00E8794E" w:rsidRPr="00A134C6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C790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CAD6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4064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63590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AB1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28F9BC4C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8766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8346A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отдела по молодежной политике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909D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A329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F4AB7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21AC3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95ADF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FE10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9608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7F1DC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отдела по молодежной политике администрации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632DA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</w:t>
            </w:r>
          </w:p>
        </w:tc>
      </w:tr>
      <w:tr w:rsidR="00E8794E" w:rsidRPr="00E8794E" w14:paraId="4AF865A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9870E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ED696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22A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DBC5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FDEC6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24B77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5DFB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3130B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57FF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CB06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3628B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5728EDAF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FCA59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291A6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A548F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AE830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A4531" w14:textId="77777777" w:rsidR="00E8794E" w:rsidRPr="00A134C6" w:rsidRDefault="00E8794E" w:rsidP="000172C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34C7" w14:textId="77777777" w:rsidR="00E8794E" w:rsidRPr="00A134C6" w:rsidRDefault="000172C5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1260,2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E972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6DDE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B34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C0F53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4BD25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1CD64663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34A15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DFCF7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E7ACE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9F9F8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5D5C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56A17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3BBC3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705A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09B08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40B2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6CEB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1B2CA81C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0500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C451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1FCE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0D82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0EBE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152AF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DDE3D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39BC2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33E6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2D0E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4F94D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2B15E1BF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A094C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7B42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53DC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A2AA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38C74" w14:textId="77777777" w:rsidR="00E8794E" w:rsidRPr="00A134C6" w:rsidRDefault="00E8794E" w:rsidP="000172C5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798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0172C5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03009" w14:textId="77777777" w:rsidR="00E8794E" w:rsidRPr="00A134C6" w:rsidRDefault="000172C5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5798,7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F805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B76DB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5CBD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1ACC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F3520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8794E" w:rsidRPr="00E8794E" w14:paraId="0C348F5D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21D0E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14C31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деятельности муниципального казенного учреждения «Молодежный центр» (далее МКУ «МЦ»)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F728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A6238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6CA06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2431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6306,0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647B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F2A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AE3BA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F3D3A" w14:textId="77777777" w:rsidR="00E8794E" w:rsidRPr="00E8794E" w:rsidRDefault="00E8794E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муниципального задания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C87D9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МКУ «МЦ»</w:t>
            </w:r>
          </w:p>
        </w:tc>
      </w:tr>
      <w:tr w:rsidR="00E8794E" w:rsidRPr="00E8794E" w14:paraId="7A85E61E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C9C41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34FAA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15BC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9334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61DC9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7055,0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9770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7055,0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B816C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EEFD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492F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D71C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2DA19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14:paraId="3EBE8A8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029B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3024D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FF8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73A7B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695D" w14:textId="77777777" w:rsidR="00E8794E" w:rsidRPr="00A134C6" w:rsidRDefault="00123F6C" w:rsidP="00235EB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7B6D91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5BEBE" w14:textId="77777777" w:rsidR="00E8794E" w:rsidRPr="00A134C6" w:rsidRDefault="00235EB9" w:rsidP="00E97796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8327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47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6B870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930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B546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2AE1E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14:paraId="3202A8AC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5C193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FFE64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21F0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5C557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04338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800D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7797,0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07096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BEBE7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5ECB5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DC42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973B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8794E" w:rsidRPr="00E8794E" w14:paraId="09ED6D0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9A17" w14:textId="77777777" w:rsidR="00E8794E" w:rsidRPr="00A134C6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D2265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65D2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D6B3" w14:textId="77777777" w:rsidR="00E8794E" w:rsidRPr="00E8794E" w:rsidRDefault="00E8794E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44759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215A0" w14:textId="77777777" w:rsidR="00E8794E" w:rsidRPr="00A134C6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7783,2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44B01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E41D3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296D" w14:textId="77777777" w:rsidR="00E8794E" w:rsidRPr="00E8794E" w:rsidRDefault="00E8794E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F20C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F79B8" w14:textId="77777777" w:rsidR="00E8794E" w:rsidRPr="00E8794E" w:rsidRDefault="00E8794E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58129C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B54B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DE7C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2AA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D804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F5EE3" w14:textId="77777777" w:rsidR="007F01E4" w:rsidRPr="00A134C6" w:rsidRDefault="00123F6C" w:rsidP="00235EB9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372</w:t>
            </w:r>
            <w:r w:rsidR="00235EB9">
              <w:rPr>
                <w:rFonts w:ascii="Times New Roman" w:eastAsia="Calibri" w:hAnsi="Times New Roman" w:cs="Times New Roman"/>
                <w:sz w:val="24"/>
                <w:szCs w:val="24"/>
              </w:rPr>
              <w:t>68,4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819A8" w14:textId="77777777" w:rsidR="007F01E4" w:rsidRPr="00A134C6" w:rsidRDefault="00235EB9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37268,466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312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66F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8AE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AF89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0956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D234D05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C6D1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1F53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A52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EFB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6D0F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93A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44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8A1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D5ED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C007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F0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0CF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8F4317E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9FF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C8B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D3B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F94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BF9A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6367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69A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965B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F7D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3F58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02B9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44B5A02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B841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487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E7B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C28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87BC" w14:textId="77777777" w:rsidR="007F01E4" w:rsidRPr="00A134C6" w:rsidRDefault="00CD372B" w:rsidP="00CD37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,44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0BF8" w14:textId="77777777" w:rsidR="007F01E4" w:rsidRPr="00A134C6" w:rsidRDefault="00CD372B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6E65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4DE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4B4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854C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7DD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DACCFB0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C69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7236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55DF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8DC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58B85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35C5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B93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2FCA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305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50B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0A9B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211A62C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81D5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9B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1B6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BDC7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594D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3DF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1432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A31F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CBCA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E5BA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E578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74839FB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B9A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1DE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058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221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D2B4" w14:textId="77777777" w:rsidR="007F01E4" w:rsidRPr="00A134C6" w:rsidRDefault="00CD372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588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51116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588,45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D870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0CE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324E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9F1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301C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8C4E7FC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5AB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836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FD3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C9D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7FE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F184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577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E5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342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A82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3D1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0228BDA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8AC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D0B7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спортивных и тематических мероприятий по военно-патриотическому воспитанию молодежи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F61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4441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5484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2936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88F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AFA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6E67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474B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 митингов, молодежных акции, конкурсов, турниров по боевым искусствам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CD8B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20E9AC7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C288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F00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28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915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52B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FA1B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C2A5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60A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531F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BC2E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F0E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B0125B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A700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58D4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ACF2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A525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532B7" w14:textId="77777777" w:rsidR="007F01E4" w:rsidRPr="00A134C6" w:rsidRDefault="007F01E4" w:rsidP="00714761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26,44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753E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C7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782B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DC05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26C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1B6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DF7094E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0B04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62B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046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D70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9323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909F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FAD8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16B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1624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49BB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2F8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F4DC14C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B38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126B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923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3FF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F91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6D13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46B1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475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9981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D83B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4AD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E1E0B37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D340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21C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464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1FD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FD74A" w14:textId="77777777" w:rsidR="007F01E4" w:rsidRPr="00A134C6" w:rsidRDefault="00CD372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482,88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1278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482,88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83E3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890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307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06F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B30D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E8D6BE8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105B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5E57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молодежи к допризывной подготовке в рядах Вооруженных Сил Российской Федерации, привлечение молодежи в военно-патриотические клубы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32B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54F7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9E0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8B6C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BF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197E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D788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56CF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Военно-патриотическое воспитание молодежи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2511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198DB66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17A3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C4F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8B7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1C44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496E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9C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7588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F03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D71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1DB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D9B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648468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F8A9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25F8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D33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245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40BA" w14:textId="77777777" w:rsidR="007F01E4" w:rsidRPr="00A134C6" w:rsidRDefault="00CD372B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9E39C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887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8872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4F7A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5C0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0E97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C894AD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7965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9005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FE67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97F0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A3B68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C9C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B2F6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5BD1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45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726E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D2A3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FF598A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8B8D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62A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F643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4BF3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7906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9F2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0F84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096B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317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730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FE5F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1DDB1D8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544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6B79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756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9A2F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B553" w14:textId="77777777" w:rsidR="007F01E4" w:rsidRPr="00A134C6" w:rsidRDefault="00CD372B" w:rsidP="00CD372B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F197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E0FC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7B7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C8DB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B20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20D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651512C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C5C9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A1F9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участие молодежи в зональных, краевых и региональных мероприятиях, направленных на военно-патриотическое воспитание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B074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2E85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184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7A73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EF5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CF0E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3464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FD7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 зональных, краевых и региональных мероприятиях</w:t>
            </w:r>
            <w:r w:rsidRPr="00E8794E">
              <w:rPr>
                <w:rFonts w:ascii="Calibri" w:eastAsia="Calibri" w:hAnsi="Calibri" w:cs="Times New Roman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военно-патриотического воспитания.</w:t>
            </w:r>
          </w:p>
          <w:p w14:paraId="5825BED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призов, грамот, медалей;</w:t>
            </w:r>
          </w:p>
          <w:p w14:paraId="3B16FF7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имиджевой продукции </w:t>
            </w:r>
          </w:p>
          <w:p w14:paraId="7C527AD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0C1A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1FC0CAE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3DF59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C4C6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A51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9B9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E2FC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C4D0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4981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B257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E74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B6C7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DA00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EDFE0E8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455F5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27CA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2A8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F7D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11C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720F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3CE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6B5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2F6D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607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2897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7EA83F3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263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97E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018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1BA5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65FB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CD9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F91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1BC0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15C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A9CB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537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574986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CFF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92D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1BC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24D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5F90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032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D17C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F54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BB10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3416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0901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AD75563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626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B01B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5E3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509B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1F311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0,47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6A141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80,47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F86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B682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88CD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160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096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661518A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38DC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405A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Поддержка предпринимательской деятельности молодых граждан</w:t>
            </w:r>
          </w:p>
          <w:p w14:paraId="14AAC8F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ED778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0EC21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D78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E660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054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D0E5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C1D7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3FDE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F86C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DC5C" w14:textId="77777777"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7B4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7308832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0EA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B9E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E59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0D5C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ACF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EF2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5565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C61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127F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BB2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7407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2F811F3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5A8C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8A02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D08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4A4C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AA21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6D02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C8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403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67E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FE94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6391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1B1E599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569C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7AA3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AFA2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2D5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480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18F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E50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846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401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619B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6178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16E5DFE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1D79A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9118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3298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E3CE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31740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C7F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7472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05F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F4E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8E92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6A7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3725D1E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DD8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7281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95A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E1FD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7AF81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4B724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29A4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6349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D778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F3F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89ED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A2D86AF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B3EE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4F0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7AB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D6B5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E748" w14:textId="77777777" w:rsidR="007F01E4" w:rsidRPr="00A134C6" w:rsidRDefault="007F01E4" w:rsidP="00E879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77B5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803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6B6B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297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3B3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219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9D11226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9F7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6ABC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мероприятий по поддержке предпринимательской деятельности молодых граждан. Оказание консультативной помощи в предпринимательской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84AA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3E6D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AC21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4778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A05A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6C2E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135A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4E213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Участие молодежи в мероприятиях муниципального, зонального и регионального уровня.</w:t>
            </w:r>
          </w:p>
          <w:p w14:paraId="3351BD88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Приобретение призов, грамот, оформление мероприятий шарами с гелием.</w:t>
            </w:r>
          </w:p>
          <w:p w14:paraId="61E0E0F2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29C4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2CFE59F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21FE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FAE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078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5B8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9E8B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1B30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321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483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968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8B87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FF1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2220D0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248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2EC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4D8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32DA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C5809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A135B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6BD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6F28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2A2D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F149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5949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8A3B8C7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A1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2F31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E5B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AAE9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9B70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F099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ED5E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174D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BEEC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3917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F9DC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EBDE50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5E9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DBED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2A5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B6AA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60A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1303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C1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67E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AC7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C221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32C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58FA6A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6F48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F125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874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0D7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D523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569D1" w14:textId="77777777" w:rsidR="007F01E4" w:rsidRPr="00A134C6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9696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F65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C0C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4022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2E31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D068966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1E4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8650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мероприятий по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реализации молодежной политики на территории Ленинградского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AD1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13CF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DB19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3CFF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88,0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E213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A60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92D3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2B7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57C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D6C4025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1E8C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8C5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A75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46D8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9DC1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CF2E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EBF7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3F94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E990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11D4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CD2B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D372B" w:rsidRPr="00E8794E" w14:paraId="14F201E0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B5D7" w14:textId="77777777" w:rsidR="00CD372B" w:rsidRPr="00A134C6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DD040" w14:textId="77777777"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AE43E" w14:textId="77777777"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2F2D2" w14:textId="77777777" w:rsidR="00CD372B" w:rsidRPr="00E8794E" w:rsidRDefault="00CD372B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A2308" w14:textId="77777777" w:rsidR="00CD372B" w:rsidRPr="00A134C6" w:rsidRDefault="00AC60BB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E9AFC" w14:textId="77777777" w:rsidR="00CD372B" w:rsidRPr="00A134C6" w:rsidRDefault="00AC60BB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C8E69" w14:textId="77777777"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03C50" w14:textId="77777777"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6D807" w14:textId="77777777" w:rsidR="00CD372B" w:rsidRPr="00E8794E" w:rsidRDefault="00CD372B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4DE6" w14:textId="77777777"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B43B9" w14:textId="77777777" w:rsidR="00CD372B" w:rsidRPr="00E8794E" w:rsidRDefault="00CD372B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09C8AEA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EB6E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BB58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FCE5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BDD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18E5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F548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E20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D698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7259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A8DE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3255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B880D4F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A2D11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BAF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951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24E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A2BC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F4EE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08A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FB79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521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579A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8E86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14:paraId="5CFFDAF8" w14:textId="77777777" w:rsidTr="00263B4C">
        <w:trPr>
          <w:trHeight w:val="12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6664" w14:textId="77777777"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BEA3D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5ECD2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AF2C8" w14:textId="77777777"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0A8DE" w14:textId="77777777" w:rsidR="00263B4C" w:rsidRPr="00A134C6" w:rsidRDefault="00263B4C" w:rsidP="009F5F1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19,18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07B1" w14:textId="77777777" w:rsidR="00263B4C" w:rsidRPr="00A134C6" w:rsidRDefault="00263B4C" w:rsidP="009F5F1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2F03D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70CF6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E0B4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14117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AF82D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C36E82E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0496A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41D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E41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761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1BA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C4D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4F4F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D26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FE1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FE2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9596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EAD0334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615E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666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благотворительных акций и мероприятий для молодежи, в том числе проведения районного Дня молодежи, Дня Ленинградского района и ст. Ленинградской. </w:t>
            </w:r>
          </w:p>
          <w:p w14:paraId="00EB963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Художественное оформление (граффити) стены в сквере имени 85-летия образования  Краснодарского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9DC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435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5810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BF4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D3F6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58ED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56CD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CC69F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Участие молодежи района в акциях и мероприятиях в том числе праздничных.</w:t>
            </w:r>
          </w:p>
          <w:p w14:paraId="7C6CB825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107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Проведение мероприятий осуществляется согласно приказа: отдела по молодежной политике; </w:t>
            </w:r>
            <w:proofErr w:type="gramStart"/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МКУ«</w:t>
            </w:r>
            <w:proofErr w:type="gramEnd"/>
            <w:r w:rsidRPr="00E879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 xml:space="preserve">МЦ»  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1635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142BE3B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D2C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41ED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47F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5C67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A71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6BBE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2975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5639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BBFF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1A7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FAA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35E56B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B5BD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F0CB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989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5465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8A358" w14:textId="77777777" w:rsidR="007F01E4" w:rsidRPr="00A134C6" w:rsidRDefault="009F5F1D" w:rsidP="00714761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F26BC" w14:textId="77777777" w:rsidR="007F01E4" w:rsidRPr="00A134C6" w:rsidRDefault="009F5F1D" w:rsidP="00714761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DC3E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507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B311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BC4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2053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73BF95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14E2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FCCF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6EC4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5EC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3D3A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C6B3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9EEE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DF5A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6895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FE83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210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F26777E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93262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A0C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07E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BDED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0025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5CA1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FCE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477E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72B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DCB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478A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5C39002" w14:textId="77777777" w:rsidTr="00263B4C">
        <w:trPr>
          <w:trHeight w:val="15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2CCC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7BED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482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E38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5FFA" w14:textId="77777777" w:rsidR="007F01E4" w:rsidRPr="00A134C6" w:rsidRDefault="007F01E4" w:rsidP="009F5F1D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5BA8E" w14:textId="77777777" w:rsidR="007F01E4" w:rsidRPr="00A134C6" w:rsidRDefault="009F5F1D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CD372B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19,18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2D76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DF03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471F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460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D76C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33189C1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8680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BC36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асоциальных явлений в молодежной среде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72E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70D1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E3C7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3816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7CE7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9B3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A88D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5D40" w14:textId="77777777"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Проведение мероприятий, с привлечением молодых граждан, направленных на профилактику жестокого обращения, асоциальных явлений в молодежной среде, предупреждение самовольных уходов из мест постоянного пребывания, </w:t>
            </w:r>
            <w:r w:rsidRPr="00E8794E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lastRenderedPageBreak/>
              <w:t>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61C1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7C607E58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AFD0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BC4A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4CC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075D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A96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CBF1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B887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EC5D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EB7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E726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8D3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9E5CECB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BE53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24F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4B60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7068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22B6E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,46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F241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2728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0A8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E84B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60AA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FFB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AF7B04B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B2E3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9DAF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1F26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E066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8904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4058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4F10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2D8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E870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EF73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F442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6604E11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F25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6C7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9C77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C6D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DE87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B5E4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D26E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A6CF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2518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DE10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027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0A0E465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FB1A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008F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50B1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7CBB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510A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583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,34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7E3A0" w14:textId="77777777" w:rsidR="007F01E4" w:rsidRPr="00A134C6" w:rsidRDefault="00263B4C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40F5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C9E5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399D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C15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361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F5D0A1B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D5B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1A2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3A1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32C4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523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EEB7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B02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DC4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9A1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E3C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51E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D409BC9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5DD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C524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Проведение мероприятий по организации первичной антинаркотической профилактики: </w:t>
            </w:r>
          </w:p>
          <w:p w14:paraId="51A4CD38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проведение акций «Волонтерами здоровья»;</w:t>
            </w:r>
          </w:p>
          <w:p w14:paraId="3A61C0B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675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9BE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B514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9CE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40A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A6F7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27E7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BA16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50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AFEE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5CBDEFB8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541A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FF5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0FA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821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7A9AE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5A7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B7FF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9C5B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7E7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0FD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E93E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C2BB6E7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2530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78CE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781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065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C2C5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69,46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6DBE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69,46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E182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2ADE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7285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E01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B36A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C1AE601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46B6C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9EE3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A7F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CB5D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84C9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F6778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30E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AEC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377A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25BC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86D0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716E7D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68D02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34A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F97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D9F5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7DD3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9CA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28D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114E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B65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DC7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6A1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B82435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9F36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AD83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434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A76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4EAA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316,31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441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316,31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B85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D1F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556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EF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768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8D220B4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DA8C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0F47E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безнадзорности и правонарушений:</w:t>
            </w:r>
          </w:p>
          <w:p w14:paraId="76507EE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проведение акций «Молодежным Патрулем».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65A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26E7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B66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A311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045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18F0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3C0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E5D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70 мероприятий.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5F26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7041E727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D82D1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0554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7E5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F27D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6BD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02A8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C9C0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166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7677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9890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B16A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EB67A39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DAA32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710B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FA1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E6A3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DAC7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E9EC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D5B8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D4F5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99BC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7BE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334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AA29D8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BBAF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082E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AA45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FA84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4DC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C301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E50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8355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3A88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CE2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E9D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416EC2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105A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29C7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DE3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2AAB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D1A0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8B0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EA1D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EA1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0E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D84E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1293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D0778BA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E42B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0F1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69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6048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914BC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D565A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67D4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2058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B175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B0B7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4C50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127BBAE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F79F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14DA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профилактике экстремистской деятельности в молодежной среде:</w:t>
            </w:r>
          </w:p>
          <w:p w14:paraId="05BAC42B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69045858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участие в родительских собраниях;</w:t>
            </w:r>
          </w:p>
          <w:p w14:paraId="66BE270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D39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5F1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B16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301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18A2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723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EB2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1B13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100 мероприятий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7F6E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0A94D14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F22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1AA6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B19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EF9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EBE6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AB4D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133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5010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5A5F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DAE2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06C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7139ED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C318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16F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24AF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3A16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3CFF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F52D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B67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654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B168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CF1F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A98C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DCE5FEC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0D5A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128B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74B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10C3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E3FE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60A9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0E08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2723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3586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4484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4CCB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EB0518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B99A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70CC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30B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6A5D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4D5E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3D7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5AE5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DE46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FD7A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0D6C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FB4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E5063C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431C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6B72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F3F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400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99127" w14:textId="77777777"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276FC" w14:textId="77777777"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B781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ADC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3516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339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3DB4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8A7378E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7E1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320FD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Проведение мероприятий по духовно-нравственному воспитанию молодежи:</w:t>
            </w:r>
          </w:p>
          <w:p w14:paraId="04D54675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семинары;</w:t>
            </w:r>
          </w:p>
          <w:p w14:paraId="04FCA0FE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участие в родительских собраниях;</w:t>
            </w:r>
          </w:p>
          <w:p w14:paraId="6AB8E35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F1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40D2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1D5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499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18,82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87F3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853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4BB8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833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Ежегодно, проведение не менее 80 мероприятий, выезды по святым местам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48B0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6EBBF278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32F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8C5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D88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3EC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98C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FCC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84D6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D773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2CE1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A58F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5117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2570893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E98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4E6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247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02C9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C5EE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6B8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803C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6817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F88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B7ED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E5E5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57E579C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0D3B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78F1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3D3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F763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53F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0624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8251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3227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E2F5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A72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629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6FCBA7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3AED9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796F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82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6168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B393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FF790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025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91D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642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C386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CAF4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7E5CDF9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A3D40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87C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D59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969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6C493" w14:textId="77777777"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8,82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01671" w14:textId="77777777"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9BB1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C9EC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5192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EE1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BFC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445F64C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B3A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101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Привлечение молодежи к участию в спортивно-туристических мероприятиях 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0BB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185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7A0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155D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7AC8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31F3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28A0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109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E14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480FC82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6A07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6F3C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37D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21A6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DA4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D53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2F0D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DACB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6B44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EE78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EB4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14:paraId="7D72F203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D3A8" w14:textId="77777777"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B9200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CC5CB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D4A2" w14:textId="77777777"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4D87" w14:textId="77777777"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9057E" w14:textId="77777777"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47743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FF991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5FA4F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058E1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E81B5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470DEFC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B67A2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862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E208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4BF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0F0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4FE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CC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F11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459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189B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86E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63AC22C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7157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EDE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9FDA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3D83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725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D60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7EE3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2FA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6B9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D649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C6A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63B4C" w:rsidRPr="00E8794E" w14:paraId="62E49636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7FE55" w14:textId="77777777" w:rsidR="00263B4C" w:rsidRPr="00A134C6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4CF88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6748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8E496" w14:textId="77777777" w:rsidR="00263B4C" w:rsidRPr="00E8794E" w:rsidRDefault="00263B4C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62782" w14:textId="77777777"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68371" w14:textId="77777777" w:rsidR="00263B4C" w:rsidRPr="00A134C6" w:rsidRDefault="00263B4C" w:rsidP="00E847A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D3808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B444C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81D10" w14:textId="77777777" w:rsidR="00263B4C" w:rsidRPr="00E8794E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F8F41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7A367" w14:textId="77777777" w:rsidR="00263B4C" w:rsidRPr="00E8794E" w:rsidRDefault="00263B4C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CF69660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6FC1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32CA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187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D17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9179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BC5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AA0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A68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8AC8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C4A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A205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151B462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39758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0D32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Организация и проведение:</w:t>
            </w:r>
          </w:p>
          <w:p w14:paraId="4FC10550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туристических походов, туристических слетов, спортивных игр и соревнований;</w:t>
            </w:r>
          </w:p>
          <w:p w14:paraId="3AF5B936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-  муниципальных смен, </w:t>
            </w:r>
          </w:p>
          <w:p w14:paraId="7FCF1CB6" w14:textId="77777777" w:rsidR="007F01E4" w:rsidRPr="00E8794E" w:rsidRDefault="007F01E4" w:rsidP="00E8794E">
            <w:pPr>
              <w:suppressLineNumbers/>
              <w:tabs>
                <w:tab w:val="left" w:pos="9639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 муниципальных профильных смен для молодежи, состоящей на различных видах профилактического учета;</w:t>
            </w:r>
          </w:p>
          <w:p w14:paraId="478D78F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- форумных площадок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759F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2A98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693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8817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256,33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C459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6A00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4FA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2BE00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Привлечение молодежи к оздоровлению, приобретению навыков спортивного ориентирования на местности, участие молодежи в туристических мероприятиях;</w:t>
            </w:r>
          </w:p>
          <w:p w14:paraId="7A7FED06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Приобретение призов, туристического </w:t>
            </w: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оборудования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4F61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5040A454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2003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0596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F9E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99D7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B68F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70AD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8F4D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692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6199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A3C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CEA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B6AC97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D106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BB3E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BFB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4DA0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EC6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E530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267,52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63E0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55E7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CF1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415A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F6F3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8B072B1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48C5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A16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7E59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2D9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4D6F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9FA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16C5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5734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934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DEA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F6F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5C318D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C9C6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27A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85D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E32B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B82D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854B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77B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AAA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F74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EE6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F6C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BFE603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BF2A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AE2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660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826C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9F25" w14:textId="77777777" w:rsidR="007F01E4" w:rsidRPr="00A134C6" w:rsidRDefault="007F01E4" w:rsidP="00263B4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636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A3C23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1636,75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1E18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6F26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4AB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1A4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361D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6D62B2E" w14:textId="77777777" w:rsidTr="00263B4C">
        <w:trPr>
          <w:trHeight w:val="22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DB3E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BA2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организации трудоустройства молодежи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69D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14AF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EAF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90ED" w14:textId="77777777"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A39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DF3B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396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E54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C6B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A472F62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4F3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CB9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90C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C688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424B1" w14:textId="77777777"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0861F" w14:textId="77777777" w:rsidR="007F01E4" w:rsidRPr="00A134C6" w:rsidRDefault="00FB187C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63BC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76D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1AC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D1E9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C355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5D3DCB4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1A84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984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C295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A11D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6A42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810D7" w14:textId="77777777"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AB7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59B8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C538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E030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7870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605E95A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6B1F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42F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50AA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57BB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AC71" w14:textId="77777777"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C6065" w14:textId="77777777"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AA12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6858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99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301E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D0BA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847D83A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6050C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C980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B8A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D6E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C0A4D" w14:textId="77777777"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3F03C" w14:textId="77777777" w:rsidR="007F01E4" w:rsidRPr="00A134C6" w:rsidRDefault="007F01E4" w:rsidP="00E8794E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3F37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08CA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19E4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81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6B8A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5408C98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F3449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5C13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3309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7B6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AE064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EFD00" w14:textId="77777777" w:rsidR="007F01E4" w:rsidRPr="00A134C6" w:rsidRDefault="00263B4C" w:rsidP="00E8794E">
            <w:pPr>
              <w:spacing w:after="0" w:line="240" w:lineRule="auto"/>
              <w:ind w:left="-14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A3F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390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8D7B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EE4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9453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475604F" w14:textId="77777777" w:rsidTr="00263B4C">
        <w:trPr>
          <w:trHeight w:val="22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E7F9B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35B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E0F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BC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0B7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2B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5F3F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080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97F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752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A53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4ABB7CC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C74D1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A3FA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Содействие трудоустройства несовершеннолетних граждан от 14 до 18 лет в т.ч. несовершеннолетние, находящиеся в социально-опасном положении, совершеннолетние граждане от 18 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8DFA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9F34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8ED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26961" w14:textId="77777777" w:rsidR="007F01E4" w:rsidRPr="00A134C6" w:rsidRDefault="007F01E4" w:rsidP="00FB187C">
            <w:pPr>
              <w:spacing w:after="0" w:line="240" w:lineRule="auto"/>
              <w:ind w:left="-14"/>
              <w:jc w:val="center"/>
              <w:rPr>
                <w:rFonts w:ascii="Calibri" w:eastAsia="Calibri" w:hAnsi="Calibri" w:cs="Times New Roman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18C9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B12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BFA0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3503B" w14:textId="77777777" w:rsidR="007F01E4" w:rsidRPr="00E8794E" w:rsidRDefault="007F01E4" w:rsidP="00E8794E">
            <w:pPr>
              <w:suppressLineNumbers/>
              <w:tabs>
                <w:tab w:val="left" w:pos="9781"/>
              </w:tabs>
              <w:suppressAutoHyphens/>
              <w:spacing w:after="0" w:line="240" w:lineRule="auto"/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8794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Трудоустройство несовершеннолетних на территории района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CD0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</w:t>
            </w:r>
            <w:r w:rsidRPr="00E879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МКУ «МЦ»</w:t>
            </w:r>
          </w:p>
        </w:tc>
      </w:tr>
      <w:tr w:rsidR="007F01E4" w:rsidRPr="00E8794E" w14:paraId="659A392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6EBBE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C1A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8C1A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AA35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877B4" w14:textId="77777777"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4F1FB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40FD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577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5E2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7E9A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B3E1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D5E47B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282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3D5E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DD2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EF48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75EB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A835A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F5D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841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11C4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ADC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C7F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7E7E60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04F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23E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4B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075A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F2C7D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8B8D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89FC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689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A022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287B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C30C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9860B8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F4380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D538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32B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B487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79043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6396D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5D1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C6F5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81EB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4E1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570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32CE38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5EFCC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D3B3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5086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B22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EA435" w14:textId="77777777" w:rsidR="007F01E4" w:rsidRPr="00A134C6" w:rsidRDefault="00263B4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E67CA" w14:textId="77777777" w:rsidR="007F01E4" w:rsidRPr="00A134C6" w:rsidRDefault="00263B4C" w:rsidP="00FB187C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5E6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1EA0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2E9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301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EF5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50BA161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BD75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0F311" w14:textId="77777777" w:rsidR="007F01E4" w:rsidRPr="00E8794E" w:rsidRDefault="007F01E4" w:rsidP="00E8794E">
            <w:pPr>
              <w:spacing w:after="0" w:line="240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культурно – массовых мероприятий для молодежи в рамках летней оздоровительной компании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9AA8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0686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1B29E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E65FC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B67D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51B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B24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15E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284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042A84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D690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6215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7AB87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3723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2733E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C646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2407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420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1683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730B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49B3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2880E78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E80D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171E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DA79F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C4A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A0E8B" w14:textId="77777777" w:rsidR="007F01E4" w:rsidRPr="00A134C6" w:rsidRDefault="00263B4C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C157" w14:textId="77777777" w:rsidR="007F01E4" w:rsidRPr="00A134C6" w:rsidRDefault="00263B4C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EE1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7A6C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B92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D8C2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66C5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B79492E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FCD8A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E69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74FA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78C0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340D5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FAE2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758D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E8E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CD9B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00A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A988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C330F80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4C0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61B4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16D3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81C4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14095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72D7" w14:textId="77777777" w:rsidR="007F01E4" w:rsidRPr="00A134C6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D6C5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2DF7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7EA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A8D2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E08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7CD6EC19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A2B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E865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119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4B0B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3FE8" w14:textId="77777777" w:rsidR="007F01E4" w:rsidRPr="00A134C6" w:rsidRDefault="00263B4C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CA8E8" w14:textId="77777777" w:rsidR="007F01E4" w:rsidRPr="00A134C6" w:rsidRDefault="00263B4C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8AF6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34E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28A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48B5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B8C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72AA4D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C846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217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E94B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4EA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4784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849F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90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607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942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34A4" w14:textId="77777777" w:rsidR="007F01E4" w:rsidRPr="00E8794E" w:rsidRDefault="007F01E4" w:rsidP="00E8794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34715" w14:textId="77777777" w:rsidR="007F01E4" w:rsidRPr="00E8794E" w:rsidRDefault="007F01E4" w:rsidP="00E8794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7F01E4" w:rsidRPr="00E8794E" w14:paraId="40937FA7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3030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77F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выездов молодежи с целью участия в муниципальных, зональных, краевых и федеральных мероприятиях.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Организация питания и проживания. Автотранспортные услуги. Приобретение ГСМ для организации выездов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3AA2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8F6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5311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9806D" w14:textId="77777777" w:rsidR="007F01E4" w:rsidRPr="00A134C6" w:rsidRDefault="007F01E4" w:rsidP="00E8794E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B9D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6BB6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F7A9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FB4F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Участие молодежи в</w:t>
            </w:r>
            <w:r w:rsidRPr="00E8794E">
              <w:rPr>
                <w:rFonts w:ascii="Calibri" w:eastAsia="Calibri" w:hAnsi="Calibri" w:cs="Times New Roman"/>
              </w:rPr>
              <w:t xml:space="preserve">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муниципальных, зональных, краевых и федеральных мероприятиях. </w:t>
            </w:r>
          </w:p>
          <w:p w14:paraId="25FE896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ГСМ для организации не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менее 10 поездок ежегодно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F3B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Отдел по молодежной политике; МКУ «МЦ»</w:t>
            </w:r>
          </w:p>
        </w:tc>
      </w:tr>
      <w:tr w:rsidR="007F01E4" w:rsidRPr="00E8794E" w14:paraId="6B630459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05E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05FC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849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9A37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0194B" w14:textId="77777777"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713D0" w14:textId="77777777" w:rsidR="007F01E4" w:rsidRPr="00A134C6" w:rsidRDefault="00FB187C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FC39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639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C6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B931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3FA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5AFDFACA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ABA3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617B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86B2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55F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5B14E" w14:textId="77777777" w:rsidR="007F01E4" w:rsidRPr="00A134C6" w:rsidRDefault="007F01E4" w:rsidP="00441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EF9A" w14:textId="77777777" w:rsidR="007F01E4" w:rsidRPr="00A134C6" w:rsidRDefault="007F01E4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7C0F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706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3237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4A80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206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047401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FC62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361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95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E27E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E8738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613D6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BDD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633A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7513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3D83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8E0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2B1264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9588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2559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E87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943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EC9CB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03E3A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FE38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79AB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3A8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0897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53A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6BC6025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42B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86D0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AB47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827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CCAE8" w14:textId="77777777" w:rsidR="007F01E4" w:rsidRPr="00A134C6" w:rsidRDefault="007F01E4" w:rsidP="004412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</w:rPr>
              <w:t>4</w:t>
            </w:r>
            <w:r w:rsidR="00441218">
              <w:rPr>
                <w:rFonts w:ascii="Times New Roman" w:eastAsia="Calibri" w:hAnsi="Times New Roman" w:cs="Times New Roman"/>
                <w:sz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E380" w14:textId="77777777" w:rsidR="007F01E4" w:rsidRPr="00A134C6" w:rsidRDefault="007F01E4" w:rsidP="00441218">
            <w:pPr>
              <w:spacing w:after="0" w:line="240" w:lineRule="auto"/>
              <w:ind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4685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385F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7C6B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0820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9FF8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87B810E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12237" w14:textId="77777777" w:rsidR="007F01E4" w:rsidRPr="00A134C6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A695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работы подростково-молодежных площадок, клубов по месту жительства. Приобретение инвентаря, снаряжения, оборудования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859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9371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1DCB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7A885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8E3D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A753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EC5D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EE25" w14:textId="77777777" w:rsidR="007F01E4" w:rsidRPr="00E8794E" w:rsidRDefault="007F01E4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досуга молодежи в летний период.</w:t>
            </w:r>
          </w:p>
          <w:p w14:paraId="2977C7A7" w14:textId="77777777" w:rsidR="007F01E4" w:rsidRPr="00E8794E" w:rsidRDefault="007F01E4" w:rsidP="00E8794E">
            <w:pPr>
              <w:tabs>
                <w:tab w:val="left" w:pos="9781"/>
                <w:tab w:val="left" w:pos="15168"/>
              </w:tabs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не менее 30 комплектов игрового, спортивно-игрового, туристического инвентаря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30CB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политике; МКУ «МЦ»</w:t>
            </w:r>
          </w:p>
        </w:tc>
      </w:tr>
      <w:tr w:rsidR="007F01E4" w:rsidRPr="00E8794E" w14:paraId="5FF152E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2AEF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EC1A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C71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9A0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FD5" w14:textId="77777777"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B80A7" w14:textId="77777777"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824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92B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996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7CD5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72A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12E6173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206A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65AB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256D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AAA2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EACE1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B003E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0F7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ED98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C5B6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30D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DB1A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012FA32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532A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22A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AB5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5C2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9664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5C18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D5A8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7307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AC78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65E4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B1BB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372D3A5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52B47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A17D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4CC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293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0D87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1D91F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3556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F18E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BCF6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1838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BB4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940076D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48B4D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0E56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B2B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AAC5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320C3" w14:textId="77777777"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9C6C" w14:textId="77777777" w:rsidR="007F01E4" w:rsidRPr="00A134C6" w:rsidRDefault="00263B4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D54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88AF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151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D50B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F76D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19B71439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9C634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E5780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Ремонт спортивной площадки располагающейся во внутри дворовой территории многоквартирных домов по ул. Чернышевского и ул. Советов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B8FA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8F9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A911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ED701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156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158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731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0D440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6A8D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0A3268B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8F8E5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3C1C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3E791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3F5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C9D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555C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87D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C9C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B73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32A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8A01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F51BEEE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A6A34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99203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590D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083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DF1E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3586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354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290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E6E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D30C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664B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14F8A176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168821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71216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AFD8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013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CCD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F627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150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85B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4F1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8193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DC8C2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2E62D8B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6ECAF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C2AD9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8B818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1C6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CD3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DED3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263B4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F35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E3F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42C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1CF4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510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7097D218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0996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7C0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D361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F67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02DA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395,754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28B4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395,754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747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6C8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225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B01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0A3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089E4A18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D523" w14:textId="77777777" w:rsidR="007F01E4" w:rsidRPr="00A134C6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614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4B82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CEC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F09A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1A1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17C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151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A1CF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303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34F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545974E5" w14:textId="77777777" w:rsidTr="00263B4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D2414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DF74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Производство электромонтажных работ по искусственному освещение площадки располагающейся во внутри дворовой территории </w:t>
            </w:r>
            <w:proofErr w:type="gramStart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много-квартирных</w:t>
            </w:r>
            <w:proofErr w:type="gramEnd"/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домов по 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ул. Чернышевского и ул. Советов.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E4E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E73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90B5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28E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D64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34E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3D32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38BEE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 электромонтажных работ и лабораторных испытаний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00C38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50B7AE07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65C26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69C0F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E50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DA3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A45CE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BC0A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9B0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569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A4F1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1872C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8253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CEE1B22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C2B98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1330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27A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F2A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B09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41BE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FCD2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DED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870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3850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394B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28AF8A6F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93C697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63D3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115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420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8A17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7401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A041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880A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EA9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229A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03DFD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E28CA1A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5E8ECD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93D7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F25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C8B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483C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F646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920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AE68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F7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07E6F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3A40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AA605CB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49AC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D19A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470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9B1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EE98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EEE6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141,84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B17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054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7A3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3D2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33C1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7329DD97" w14:textId="77777777" w:rsidTr="00263B4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390DBE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1196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Ремонт покрытия спортивной площадки в многоквартирных домах по ул. Советов и ул. Чернышевского в    ст. Ленинградской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378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E49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D39F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2EEA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D8AA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9CC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9C9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092BD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ремонтных работ покрытия, установка и покраска лавочек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2E9A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068E05FF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6DFB8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1650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309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B3C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A53A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6F2D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C14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D8A6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83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4FAA7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4C560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0C60FF3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8AFE0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FEC9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D40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8CC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8B06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46E3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46E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275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43F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01A8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669D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6D2CC731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ED0BE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7ADF5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F00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648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9864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E5C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9FF0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789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3D2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4B8E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6C83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66EC72D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28661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A208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234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EF0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BAC2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9A0A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4B3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930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E63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BD4C5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7157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2523C9DE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BE07E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FFEC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797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E43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CF9B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31FD0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253,914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326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4F1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D4E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020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1854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83E777F" w14:textId="77777777" w:rsidTr="00263B4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41CE4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D54F7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Проведении муниципальной благотворительной Акции «Подари радость детям»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64CA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033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8A47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BF7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F01D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386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8FD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696E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96E791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11DBF61D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B2A77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18DD3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B537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80F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FB39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6B9B" w14:textId="77777777" w:rsidR="007F01E4" w:rsidRPr="00A134C6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187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4A2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612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01A3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A60B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44DF3DAD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7D7686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38D12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BD13F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F78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B8EC4" w14:textId="77777777"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F328" w14:textId="77777777"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FB187C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2C6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7AA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4A7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5C93B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C867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056195FA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DE366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999D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ED7F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08C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D4DE" w14:textId="77777777"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3E4A" w14:textId="77777777"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574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1F3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9F3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DC3FC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8278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1DE4772D" w14:textId="77777777" w:rsidTr="00263B4C">
        <w:trPr>
          <w:trHeight w:val="286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5E2E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0D3B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603FD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073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5CBC" w14:textId="77777777"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56CA" w14:textId="77777777" w:rsidR="007F01E4" w:rsidRPr="00A134C6" w:rsidRDefault="00FB187C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609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23B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4F4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D90E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4C1C3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0F1A583C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CE77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924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BE7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31EC4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08A3" w14:textId="77777777"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4157" w14:textId="77777777" w:rsidR="007F01E4" w:rsidRPr="00A134C6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5E4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0A20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FDB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BD9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B2C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2836781C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7A468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ADC8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3FF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84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3802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89411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4D3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B06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C68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D6E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EF9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01E4" w:rsidRPr="00E8794E" w14:paraId="528200E5" w14:textId="77777777" w:rsidTr="00263B4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A8524" w14:textId="77777777" w:rsidR="007F01E4" w:rsidRPr="00A134C6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34C6">
              <w:rPr>
                <w:rFonts w:ascii="Times New Roman" w:eastAsia="Calibri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26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28E0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Поздравление с Новым годом и Рождеством детей с ограниченными возможностями по здоровью, детей из малообеспеченных и многодетных семей, а также детей мобилизованных граждан, призванных для выполнения задач СВО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1F4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CB41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CE1E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5254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3D0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021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716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0EBEC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Закупка новогодних подарков и их</w:t>
            </w:r>
          </w:p>
          <w:p w14:paraId="45B8B92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адресное вручение </w:t>
            </w:r>
          </w:p>
        </w:tc>
        <w:tc>
          <w:tcPr>
            <w:tcW w:w="2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3A1C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Отдел по молодежной политике, МКУ «МЦ»</w:t>
            </w:r>
          </w:p>
        </w:tc>
      </w:tr>
      <w:tr w:rsidR="007F01E4" w:rsidRPr="00E8794E" w14:paraId="6913135F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93478" w14:textId="77777777"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ED34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C6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0CC4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A8BA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999F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4F7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F495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AEF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8BBB8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A737C3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05EC7E7F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B140E" w14:textId="77777777"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9D302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F6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36BCB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43FC" w14:textId="77777777"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C9FA" w14:textId="77777777"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54D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3677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606C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FE7DA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27FB9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23E8877D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D740D" w14:textId="77777777"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19ED1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5BE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6F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90516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F14A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64A0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FF34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46C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3444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4F8D3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F1C0F46" w14:textId="77777777" w:rsidTr="00263B4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A29576" w14:textId="77777777"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C9B8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0ED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3FA6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BDD0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3ADCE" w14:textId="77777777" w:rsidR="007F01E4" w:rsidRPr="00E8794E" w:rsidRDefault="007F01E4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781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79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9A1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6D46B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E6100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DCB3CFE" w14:textId="77777777" w:rsidTr="00263B4C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2B4D7" w14:textId="77777777" w:rsidR="007F01E4" w:rsidRPr="00E8794E" w:rsidRDefault="007F01E4" w:rsidP="00E8794E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6FB9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0153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7CF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987E" w14:textId="77777777"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323A4" w14:textId="77777777" w:rsidR="007F01E4" w:rsidRPr="00E8794E" w:rsidRDefault="00817569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F01E4"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2CC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E00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A77C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602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42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5B7597F" w14:textId="77777777" w:rsidTr="00263B4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FBF0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058D1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2BA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BA4C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1C44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3F3B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9B375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72A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96AE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654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F4D5A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35A3036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5B3E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27E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7C3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C409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7F565" w14:textId="77777777"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DF13D" w14:textId="77777777"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B14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A2EBC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FCDD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7BDD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BB98D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163DC94A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8673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ED37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4C52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DAAA7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8795F" w14:textId="77777777" w:rsidR="007F01E4" w:rsidRPr="00E8794E" w:rsidRDefault="008B4969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175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="00FB187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D668A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50DE6" w14:textId="77777777" w:rsidR="007F01E4" w:rsidRPr="00E8794E" w:rsidRDefault="00D668A8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1756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308F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F8D2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56B4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063B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E722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326D4C3B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FD92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5D28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77C9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D32F5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8D225" w14:textId="77777777" w:rsidR="007F01E4" w:rsidRPr="00E8794E" w:rsidRDefault="007F01E4" w:rsidP="00C878F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B9EC" w14:textId="77777777" w:rsidR="007F01E4" w:rsidRPr="00E8794E" w:rsidRDefault="007F01E4" w:rsidP="00E8794E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35C76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F10E1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764DF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B6BF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0A16B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6B9194D3" w14:textId="77777777" w:rsidTr="00263B4C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23C6A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48534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D56F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6F058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F44D3" w14:textId="77777777" w:rsidR="007F01E4" w:rsidRPr="00E8794E" w:rsidRDefault="007F01E4" w:rsidP="00701F2F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1903" w14:textId="77777777" w:rsidR="007F01E4" w:rsidRPr="00E8794E" w:rsidRDefault="007F01E4" w:rsidP="00701F2F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C5113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EF63B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91558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4AEA2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324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1E4" w:rsidRPr="00E8794E" w14:paraId="457B7433" w14:textId="77777777" w:rsidTr="00263B4C">
        <w:trPr>
          <w:trHeight w:val="317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743FC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7F29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24EBE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39860" w14:textId="77777777" w:rsidR="007F01E4" w:rsidRPr="00E8794E" w:rsidRDefault="007F01E4" w:rsidP="00E8794E">
            <w:pPr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946A" w14:textId="77777777" w:rsidR="007F01E4" w:rsidRPr="00E8794E" w:rsidRDefault="00FB187C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8175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 w:rsidR="00D668A8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4B98" w14:textId="77777777" w:rsidR="007F01E4" w:rsidRPr="00E8794E" w:rsidRDefault="009F5F1D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  <w:r w:rsidR="0081756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 w:rsidR="00D668A8"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030D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D4B9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EB697" w14:textId="77777777" w:rsidR="007F01E4" w:rsidRPr="00E8794E" w:rsidRDefault="007F01E4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FA296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D2545" w14:textId="77777777" w:rsidR="007F01E4" w:rsidRPr="00E8794E" w:rsidRDefault="007F01E4" w:rsidP="00E879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C25A1D8" w14:textId="77777777" w:rsidR="00E8794E" w:rsidRPr="00E8794E" w:rsidRDefault="00E8794E" w:rsidP="00E8794E">
      <w:pPr>
        <w:spacing w:after="0" w:line="228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BEA2BA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3E758972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3E26A604" w14:textId="77777777" w:rsidR="00E8794E" w:rsidRPr="00E8794E" w:rsidRDefault="00E8794E" w:rsidP="00E8794E">
      <w:pPr>
        <w:tabs>
          <w:tab w:val="left" w:pos="12333"/>
        </w:tabs>
        <w:spacing w:after="0" w:line="240" w:lineRule="auto"/>
        <w:ind w:left="-284" w:right="-17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                                                                                                                                       Д.П. Кухаренко</w:t>
      </w:r>
    </w:p>
    <w:p w14:paraId="6BBBCBDB" w14:textId="77777777" w:rsidR="00E8794E" w:rsidRPr="00E8794E" w:rsidRDefault="00E8794E" w:rsidP="00E8794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highlight w:val="yellow"/>
        </w:rPr>
        <w:sectPr w:rsidR="00E8794E" w:rsidRPr="00E8794E" w:rsidSect="00A1419B">
          <w:headerReference w:type="default" r:id="rId8"/>
          <w:pgSz w:w="16837" w:h="11905" w:orient="landscape" w:code="9"/>
          <w:pgMar w:top="1843" w:right="1134" w:bottom="567" w:left="1134" w:header="720" w:footer="720" w:gutter="0"/>
          <w:cols w:space="720"/>
          <w:noEndnote/>
          <w:titlePg/>
        </w:sectPr>
      </w:pPr>
    </w:p>
    <w:p w14:paraId="1E8879AF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400"/>
      <w:r w:rsidRPr="00E8794E">
        <w:rPr>
          <w:rFonts w:ascii="Times New Roman" w:eastAsia="Times New Roman" w:hAnsi="Times New Roman" w:cs="Calibri"/>
          <w:color w:val="26282F"/>
          <w:sz w:val="28"/>
          <w:szCs w:val="28"/>
          <w:lang w:eastAsia="ru-RU"/>
        </w:rPr>
        <w:lastRenderedPageBreak/>
        <w:t xml:space="preserve">Приложение </w:t>
      </w: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14:paraId="74B1026B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9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8794E">
        <w:rPr>
          <w:rFonts w:ascii="Times New Roman" w:eastAsia="Times New Roman" w:hAnsi="Times New Roman" w:cs="Times New Roman"/>
          <w:sz w:val="28"/>
          <w:lang w:eastAsia="ru-RU"/>
        </w:rPr>
        <w:t xml:space="preserve"> муниципальной программе</w:t>
      </w:r>
    </w:p>
    <w:p w14:paraId="45B6A687" w14:textId="77777777" w:rsidR="00E8794E" w:rsidRPr="00E8794E" w:rsidRDefault="00E8794E" w:rsidP="00E8794E">
      <w:pPr>
        <w:spacing w:after="0" w:line="240" w:lineRule="auto"/>
        <w:ind w:left="9639"/>
        <w:rPr>
          <w:rFonts w:ascii="Times New Roman" w:eastAsia="Calibri" w:hAnsi="Times New Roman" w:cs="Times New Roman"/>
          <w:sz w:val="28"/>
        </w:rPr>
      </w:pPr>
      <w:r w:rsidRPr="00E8794E">
        <w:rPr>
          <w:rFonts w:ascii="Times New Roman" w:eastAsia="Calibri" w:hAnsi="Times New Roman" w:cs="Times New Roman"/>
          <w:sz w:val="28"/>
        </w:rPr>
        <w:t>муниципального образования</w:t>
      </w:r>
    </w:p>
    <w:p w14:paraId="0B1F5300" w14:textId="77777777" w:rsidR="00E8794E" w:rsidRPr="00E8794E" w:rsidRDefault="00E8794E" w:rsidP="00E8794E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</w:rPr>
      </w:pPr>
      <w:r w:rsidRPr="00E8794E">
        <w:rPr>
          <w:rFonts w:ascii="Times New Roman" w:eastAsia="Calibri" w:hAnsi="Times New Roman" w:cs="Times New Roman"/>
          <w:sz w:val="28"/>
        </w:rPr>
        <w:t>Ленинградский район</w:t>
      </w:r>
    </w:p>
    <w:p w14:paraId="4BBFE531" w14:textId="77777777" w:rsidR="00E8794E" w:rsidRPr="00E8794E" w:rsidRDefault="00E8794E" w:rsidP="00E8794E">
      <w:pPr>
        <w:spacing w:after="0" w:line="228" w:lineRule="auto"/>
        <w:ind w:left="9639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1BC85980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1E4F06" w14:textId="77777777" w:rsidR="00E8794E" w:rsidRPr="00E8794E" w:rsidRDefault="00E8794E" w:rsidP="00E8794E">
      <w:pPr>
        <w:widowControl w:val="0"/>
        <w:autoSpaceDE w:val="0"/>
        <w:autoSpaceDN w:val="0"/>
        <w:adjustRightInd w:val="0"/>
        <w:spacing w:after="0" w:line="240" w:lineRule="auto"/>
        <w:ind w:left="9072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CA9CFA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8F51024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Обоснование</w:t>
      </w:r>
    </w:p>
    <w:p w14:paraId="4C790F71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ресурсного обеспечения муниципальной программы</w:t>
      </w:r>
    </w:p>
    <w:p w14:paraId="5B523E23" w14:textId="77777777" w:rsidR="00E8794E" w:rsidRPr="00E8794E" w:rsidRDefault="00E8794E" w:rsidP="00E8794E">
      <w:pPr>
        <w:spacing w:after="0" w:line="228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Ленинградский район</w:t>
      </w:r>
    </w:p>
    <w:p w14:paraId="7D26A79E" w14:textId="77777777" w:rsidR="00E8794E" w:rsidRPr="00E8794E" w:rsidRDefault="00E8794E" w:rsidP="00E879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«Молодежь Ленинградского района»</w:t>
      </w:r>
    </w:p>
    <w:p w14:paraId="4EF94F9C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p w14:paraId="4D6FED36" w14:textId="77777777" w:rsidR="00E8794E" w:rsidRPr="00E8794E" w:rsidRDefault="00E8794E" w:rsidP="00E879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highlight w:val="yellow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1"/>
        <w:gridCol w:w="939"/>
        <w:gridCol w:w="2136"/>
        <w:gridCol w:w="1645"/>
        <w:gridCol w:w="1795"/>
        <w:gridCol w:w="2557"/>
      </w:tblGrid>
      <w:tr w:rsidR="00E8794E" w:rsidRPr="00E8794E" w14:paraId="24B2F65A" w14:textId="77777777" w:rsidTr="00D668A8">
        <w:trPr>
          <w:tblHeader/>
        </w:trPr>
        <w:tc>
          <w:tcPr>
            <w:tcW w:w="4802" w:type="dxa"/>
            <w:vMerge w:val="restart"/>
            <w:shd w:val="clear" w:color="auto" w:fill="auto"/>
            <w:vAlign w:val="center"/>
          </w:tcPr>
          <w:p w14:paraId="59EC0CC7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9166" w:type="dxa"/>
            <w:gridSpan w:val="5"/>
            <w:shd w:val="clear" w:color="auto" w:fill="auto"/>
            <w:vAlign w:val="center"/>
          </w:tcPr>
          <w:p w14:paraId="4FB3182A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E8794E" w:rsidRPr="00E8794E" w14:paraId="4EAB6DEC" w14:textId="77777777" w:rsidTr="00D668A8">
        <w:trPr>
          <w:tblHeader/>
        </w:trPr>
        <w:tc>
          <w:tcPr>
            <w:tcW w:w="4802" w:type="dxa"/>
            <w:vMerge/>
            <w:shd w:val="clear" w:color="auto" w:fill="auto"/>
            <w:vAlign w:val="center"/>
          </w:tcPr>
          <w:p w14:paraId="00A18E2D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0D7FFA8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27" w:type="dxa"/>
            <w:gridSpan w:val="4"/>
            <w:shd w:val="clear" w:color="auto" w:fill="auto"/>
            <w:vAlign w:val="center"/>
          </w:tcPr>
          <w:p w14:paraId="0977A96D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8794E" w:rsidRPr="00E8794E" w14:paraId="007AAEC5" w14:textId="77777777" w:rsidTr="00D668A8">
        <w:trPr>
          <w:tblHeader/>
        </w:trPr>
        <w:tc>
          <w:tcPr>
            <w:tcW w:w="4802" w:type="dxa"/>
            <w:vMerge/>
            <w:shd w:val="clear" w:color="auto" w:fill="auto"/>
            <w:vAlign w:val="center"/>
          </w:tcPr>
          <w:p w14:paraId="21A4E0D6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522D03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53" w:type="dxa"/>
            <w:shd w:val="clear" w:color="auto" w:fill="auto"/>
            <w:vAlign w:val="center"/>
          </w:tcPr>
          <w:p w14:paraId="64959990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федеральный </w:t>
            </w:r>
          </w:p>
          <w:p w14:paraId="5A312278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2A044AC9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краевой </w:t>
            </w:r>
          </w:p>
          <w:p w14:paraId="01B5B7CC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819" w:type="dxa"/>
            <w:shd w:val="clear" w:color="auto" w:fill="auto"/>
            <w:vAlign w:val="center"/>
          </w:tcPr>
          <w:p w14:paraId="3358B81F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местные </w:t>
            </w:r>
          </w:p>
          <w:p w14:paraId="6D9C3AC7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бюджеты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1D87DA02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внебюджетные </w:t>
            </w:r>
          </w:p>
          <w:p w14:paraId="7FC33FFC" w14:textId="77777777" w:rsidR="00E8794E" w:rsidRPr="00E8794E" w:rsidRDefault="00E8794E" w:rsidP="00E8794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</w:t>
            </w:r>
          </w:p>
        </w:tc>
      </w:tr>
      <w:tr w:rsidR="00E8794E" w:rsidRPr="00E8794E" w14:paraId="03F13BAC" w14:textId="77777777" w:rsidTr="00D668A8">
        <w:tc>
          <w:tcPr>
            <w:tcW w:w="13968" w:type="dxa"/>
            <w:gridSpan w:val="6"/>
            <w:shd w:val="clear" w:color="auto" w:fill="auto"/>
            <w:vAlign w:val="center"/>
          </w:tcPr>
          <w:p w14:paraId="7D8F77BB" w14:textId="77777777" w:rsidR="00E8794E" w:rsidRPr="00E8794E" w:rsidRDefault="00E8794E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D668A8" w:rsidRPr="00E8794E" w14:paraId="6F5A7A8B" w14:textId="77777777" w:rsidTr="00D668A8">
        <w:tc>
          <w:tcPr>
            <w:tcW w:w="4802" w:type="dxa"/>
            <w:shd w:val="clear" w:color="auto" w:fill="auto"/>
          </w:tcPr>
          <w:p w14:paraId="588AE25E" w14:textId="77777777"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0" w:type="auto"/>
            <w:shd w:val="clear" w:color="auto" w:fill="auto"/>
          </w:tcPr>
          <w:p w14:paraId="631B026B" w14:textId="77777777" w:rsidR="00D668A8" w:rsidRPr="00E8794E" w:rsidRDefault="00D668A8" w:rsidP="00D668A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153" w:type="dxa"/>
            <w:shd w:val="clear" w:color="auto" w:fill="auto"/>
          </w:tcPr>
          <w:p w14:paraId="1E38ADA5" w14:textId="77777777"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7F6A668F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2FED7110" w14:textId="77777777" w:rsidR="00D668A8" w:rsidRPr="00E8794E" w:rsidRDefault="00D668A8" w:rsidP="00D668A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7785,5</w:t>
            </w:r>
          </w:p>
        </w:tc>
        <w:tc>
          <w:tcPr>
            <w:tcW w:w="2585" w:type="dxa"/>
            <w:shd w:val="clear" w:color="auto" w:fill="auto"/>
          </w:tcPr>
          <w:p w14:paraId="4317490E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14:paraId="650CC560" w14:textId="77777777" w:rsidTr="00D668A8">
        <w:tc>
          <w:tcPr>
            <w:tcW w:w="4802" w:type="dxa"/>
            <w:shd w:val="clear" w:color="auto" w:fill="auto"/>
          </w:tcPr>
          <w:p w14:paraId="7D1C2C3D" w14:textId="77777777"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0" w:type="auto"/>
            <w:shd w:val="clear" w:color="auto" w:fill="auto"/>
          </w:tcPr>
          <w:p w14:paraId="3CDA2934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2153" w:type="dxa"/>
            <w:shd w:val="clear" w:color="auto" w:fill="auto"/>
          </w:tcPr>
          <w:p w14:paraId="186B9246" w14:textId="77777777"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71D74DDC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6BD2E73B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9503,5</w:t>
            </w:r>
          </w:p>
        </w:tc>
        <w:tc>
          <w:tcPr>
            <w:tcW w:w="2585" w:type="dxa"/>
            <w:shd w:val="clear" w:color="auto" w:fill="auto"/>
          </w:tcPr>
          <w:p w14:paraId="14FDBB72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14:paraId="4DC03544" w14:textId="77777777" w:rsidTr="00D668A8">
        <w:tc>
          <w:tcPr>
            <w:tcW w:w="4802" w:type="dxa"/>
            <w:shd w:val="clear" w:color="auto" w:fill="auto"/>
          </w:tcPr>
          <w:p w14:paraId="35FCE039" w14:textId="77777777"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0" w:type="auto"/>
            <w:shd w:val="clear" w:color="auto" w:fill="auto"/>
          </w:tcPr>
          <w:p w14:paraId="4132B736" w14:textId="77777777" w:rsidR="00D668A8" w:rsidRPr="00E8794E" w:rsidRDefault="009F5F1D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5F1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Pr="009F5F1D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153" w:type="dxa"/>
            <w:shd w:val="clear" w:color="auto" w:fill="auto"/>
          </w:tcPr>
          <w:p w14:paraId="51AB578D" w14:textId="77777777"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354A9A42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0A0CAE3F" w14:textId="77777777" w:rsidR="00D668A8" w:rsidRPr="00E8794E" w:rsidRDefault="009F5F1D" w:rsidP="0044121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9F5F1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  <w:r w:rsidRPr="009F5F1D">
              <w:rPr>
                <w:rFonts w:ascii="Times New Roman" w:eastAsia="Calibri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2585" w:type="dxa"/>
            <w:shd w:val="clear" w:color="auto" w:fill="auto"/>
          </w:tcPr>
          <w:p w14:paraId="23855951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14:paraId="21677FBF" w14:textId="77777777" w:rsidTr="00D668A8">
        <w:tc>
          <w:tcPr>
            <w:tcW w:w="4802" w:type="dxa"/>
            <w:shd w:val="clear" w:color="auto" w:fill="auto"/>
          </w:tcPr>
          <w:p w14:paraId="61C85E6C" w14:textId="77777777"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0" w:type="auto"/>
            <w:shd w:val="clear" w:color="auto" w:fill="auto"/>
          </w:tcPr>
          <w:p w14:paraId="5EDB4494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153" w:type="dxa"/>
            <w:shd w:val="clear" w:color="auto" w:fill="auto"/>
          </w:tcPr>
          <w:p w14:paraId="1CE2B876" w14:textId="77777777"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40CB406A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5072E92A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2585" w:type="dxa"/>
            <w:shd w:val="clear" w:color="auto" w:fill="auto"/>
          </w:tcPr>
          <w:p w14:paraId="6367D51C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14:paraId="68139B5E" w14:textId="77777777" w:rsidTr="00D668A8">
        <w:tc>
          <w:tcPr>
            <w:tcW w:w="4802" w:type="dxa"/>
            <w:shd w:val="clear" w:color="auto" w:fill="auto"/>
          </w:tcPr>
          <w:p w14:paraId="1A9C7D6F" w14:textId="77777777" w:rsidR="00D668A8" w:rsidRPr="00E8794E" w:rsidRDefault="00D668A8" w:rsidP="00E8794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0" w:type="auto"/>
            <w:shd w:val="clear" w:color="auto" w:fill="auto"/>
          </w:tcPr>
          <w:p w14:paraId="0084C3E6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153" w:type="dxa"/>
            <w:shd w:val="clear" w:color="auto" w:fill="auto"/>
          </w:tcPr>
          <w:p w14:paraId="005C075B" w14:textId="77777777" w:rsidR="00D668A8" w:rsidRPr="00E8794E" w:rsidRDefault="00D668A8" w:rsidP="00E8794E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6592D565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4D1176E4" w14:textId="77777777" w:rsidR="00D668A8" w:rsidRPr="00E8794E" w:rsidRDefault="00D668A8" w:rsidP="00D668A8">
            <w:pPr>
              <w:spacing w:after="0" w:line="240" w:lineRule="auto"/>
              <w:ind w:left="-57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2585" w:type="dxa"/>
            <w:shd w:val="clear" w:color="auto" w:fill="auto"/>
          </w:tcPr>
          <w:p w14:paraId="320AEC2F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668A8" w:rsidRPr="00E8794E" w14:paraId="2EAC9A5E" w14:textId="77777777" w:rsidTr="00D668A8">
        <w:tc>
          <w:tcPr>
            <w:tcW w:w="4802" w:type="dxa"/>
            <w:shd w:val="clear" w:color="auto" w:fill="auto"/>
          </w:tcPr>
          <w:p w14:paraId="533C4C40" w14:textId="77777777" w:rsidR="00D668A8" w:rsidRPr="00E8794E" w:rsidRDefault="00D668A8" w:rsidP="00E8794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8"/>
                <w:szCs w:val="28"/>
              </w:rPr>
              <w:t>Всего по муниципальной программе</w:t>
            </w:r>
          </w:p>
        </w:tc>
        <w:tc>
          <w:tcPr>
            <w:tcW w:w="0" w:type="auto"/>
            <w:shd w:val="clear" w:color="auto" w:fill="auto"/>
          </w:tcPr>
          <w:p w14:paraId="4B460AB1" w14:textId="77777777" w:rsidR="00D668A8" w:rsidRPr="00E8794E" w:rsidRDefault="00D668A8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2153" w:type="dxa"/>
            <w:shd w:val="clear" w:color="auto" w:fill="auto"/>
            <w:vAlign w:val="center"/>
          </w:tcPr>
          <w:p w14:paraId="5915012A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15DA926F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19" w:type="dxa"/>
            <w:shd w:val="clear" w:color="auto" w:fill="auto"/>
          </w:tcPr>
          <w:p w14:paraId="7D306E8F" w14:textId="77777777" w:rsidR="00D668A8" w:rsidRPr="00E8794E" w:rsidRDefault="00D668A8" w:rsidP="00441218">
            <w:pPr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F5F1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A2537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41218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2585" w:type="dxa"/>
            <w:shd w:val="clear" w:color="auto" w:fill="auto"/>
            <w:vAlign w:val="center"/>
          </w:tcPr>
          <w:p w14:paraId="460E53AB" w14:textId="77777777" w:rsidR="00D668A8" w:rsidRPr="00E8794E" w:rsidRDefault="00D668A8" w:rsidP="00E8794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8794E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</w:tbl>
    <w:p w14:paraId="2EAADA6C" w14:textId="77777777" w:rsidR="00E8794E" w:rsidRPr="00E8794E" w:rsidRDefault="00E8794E" w:rsidP="00E8794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>»</w:t>
      </w:r>
    </w:p>
    <w:bookmarkEnd w:id="1"/>
    <w:p w14:paraId="6B8A25A4" w14:textId="77777777" w:rsidR="00E8794E" w:rsidRPr="00E8794E" w:rsidRDefault="00E8794E" w:rsidP="00E879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Начальник отдела по молодежной </w:t>
      </w:r>
    </w:p>
    <w:p w14:paraId="2DD2FE90" w14:textId="77777777" w:rsidR="00E8794E" w:rsidRPr="00E8794E" w:rsidRDefault="00E8794E" w:rsidP="00E8794E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политике администрации </w:t>
      </w:r>
    </w:p>
    <w:p w14:paraId="127CA911" w14:textId="77777777" w:rsidR="00EE672D" w:rsidRDefault="00E8794E" w:rsidP="0072359E">
      <w:pPr>
        <w:spacing w:after="0" w:line="240" w:lineRule="auto"/>
        <w:ind w:left="709"/>
        <w:jc w:val="both"/>
      </w:pPr>
      <w:r w:rsidRPr="00E8794E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                                                                                                                        </w:t>
      </w:r>
      <w:proofErr w:type="spellStart"/>
      <w:r w:rsidRPr="00E8794E">
        <w:rPr>
          <w:rFonts w:ascii="Times New Roman" w:eastAsia="Calibri" w:hAnsi="Times New Roman" w:cs="Times New Roman"/>
          <w:sz w:val="28"/>
          <w:szCs w:val="28"/>
        </w:rPr>
        <w:t>Д.П.Кухаренко</w:t>
      </w:r>
      <w:proofErr w:type="spellEnd"/>
    </w:p>
    <w:sectPr w:rsidR="00EE672D" w:rsidSect="00A1419B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B572B" w14:textId="77777777" w:rsidR="00B540FB" w:rsidRDefault="00B540FB">
      <w:pPr>
        <w:spacing w:after="0" w:line="240" w:lineRule="auto"/>
      </w:pPr>
      <w:r>
        <w:separator/>
      </w:r>
    </w:p>
  </w:endnote>
  <w:endnote w:type="continuationSeparator" w:id="0">
    <w:p w14:paraId="723AC3E0" w14:textId="77777777" w:rsidR="00B540FB" w:rsidRDefault="00B54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8B824" w14:textId="77777777" w:rsidR="00B540FB" w:rsidRDefault="00B540FB">
      <w:pPr>
        <w:spacing w:after="0" w:line="240" w:lineRule="auto"/>
      </w:pPr>
      <w:r>
        <w:separator/>
      </w:r>
    </w:p>
  </w:footnote>
  <w:footnote w:type="continuationSeparator" w:id="0">
    <w:p w14:paraId="40CD3AD4" w14:textId="77777777" w:rsidR="00B540FB" w:rsidRDefault="00B54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3D5D" w14:textId="77777777" w:rsidR="00441218" w:rsidRDefault="0044121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6333C">
      <w:rPr>
        <w:noProof/>
      </w:rPr>
      <w:t>2</w:t>
    </w:r>
    <w:r>
      <w:fldChar w:fldCharType="end"/>
    </w:r>
  </w:p>
  <w:p w14:paraId="7F42BEEC" w14:textId="77777777" w:rsidR="00441218" w:rsidRDefault="0044121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BC3F2" w14:textId="77777777" w:rsidR="00441218" w:rsidRDefault="0044121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A7A52"/>
    <w:multiLevelType w:val="hybridMultilevel"/>
    <w:tmpl w:val="95185270"/>
    <w:lvl w:ilvl="0" w:tplc="3A8C95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16D1499"/>
    <w:multiLevelType w:val="hybridMultilevel"/>
    <w:tmpl w:val="FDF06C0C"/>
    <w:lvl w:ilvl="0" w:tplc="C9C66EB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 w16cid:durableId="1534033207">
    <w:abstractNumId w:val="0"/>
  </w:num>
  <w:num w:numId="2" w16cid:durableId="11692943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C0"/>
    <w:rsid w:val="00003B2B"/>
    <w:rsid w:val="000172C5"/>
    <w:rsid w:val="00032D90"/>
    <w:rsid w:val="00067F39"/>
    <w:rsid w:val="000B105E"/>
    <w:rsid w:val="00115267"/>
    <w:rsid w:val="00123F6C"/>
    <w:rsid w:val="00127F57"/>
    <w:rsid w:val="0013410F"/>
    <w:rsid w:val="00195A6E"/>
    <w:rsid w:val="001B7F59"/>
    <w:rsid w:val="001F4A19"/>
    <w:rsid w:val="001F665D"/>
    <w:rsid w:val="00205950"/>
    <w:rsid w:val="00235EB9"/>
    <w:rsid w:val="00263B4C"/>
    <w:rsid w:val="003141D2"/>
    <w:rsid w:val="004358F4"/>
    <w:rsid w:val="00441218"/>
    <w:rsid w:val="0052747A"/>
    <w:rsid w:val="00653AC0"/>
    <w:rsid w:val="00671EE5"/>
    <w:rsid w:val="00695033"/>
    <w:rsid w:val="006955E4"/>
    <w:rsid w:val="00701F2F"/>
    <w:rsid w:val="007048C8"/>
    <w:rsid w:val="00714761"/>
    <w:rsid w:val="0072359E"/>
    <w:rsid w:val="00750DFD"/>
    <w:rsid w:val="007B6D91"/>
    <w:rsid w:val="007F01E4"/>
    <w:rsid w:val="00801319"/>
    <w:rsid w:val="00817569"/>
    <w:rsid w:val="0086333C"/>
    <w:rsid w:val="008969C7"/>
    <w:rsid w:val="008A7BBE"/>
    <w:rsid w:val="008B4969"/>
    <w:rsid w:val="008C380D"/>
    <w:rsid w:val="008D593E"/>
    <w:rsid w:val="00963F65"/>
    <w:rsid w:val="009F5F1D"/>
    <w:rsid w:val="00A134C6"/>
    <w:rsid w:val="00A1419B"/>
    <w:rsid w:val="00A2441E"/>
    <w:rsid w:val="00A25375"/>
    <w:rsid w:val="00AC038A"/>
    <w:rsid w:val="00AC60BB"/>
    <w:rsid w:val="00AE75AC"/>
    <w:rsid w:val="00B540FB"/>
    <w:rsid w:val="00BA586B"/>
    <w:rsid w:val="00C42777"/>
    <w:rsid w:val="00C639E9"/>
    <w:rsid w:val="00C878FE"/>
    <w:rsid w:val="00CD372B"/>
    <w:rsid w:val="00CF0CA8"/>
    <w:rsid w:val="00D0382A"/>
    <w:rsid w:val="00D668A8"/>
    <w:rsid w:val="00E847AC"/>
    <w:rsid w:val="00E8794E"/>
    <w:rsid w:val="00E97796"/>
    <w:rsid w:val="00EA7AC0"/>
    <w:rsid w:val="00EB2AA5"/>
    <w:rsid w:val="00EE672D"/>
    <w:rsid w:val="00F45C36"/>
    <w:rsid w:val="00F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0CF4B"/>
  <w15:docId w15:val="{8C3085C7-0FAA-4479-BCDE-A1798A13F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794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794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E8794E"/>
  </w:style>
  <w:style w:type="character" w:styleId="a3">
    <w:name w:val="Hyperlink"/>
    <w:uiPriority w:val="99"/>
    <w:rsid w:val="00E8794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ody Text Indent"/>
    <w:basedOn w:val="a"/>
    <w:link w:val="a5"/>
    <w:uiPriority w:val="99"/>
    <w:rsid w:val="00E8794E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E879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header"/>
    <w:basedOn w:val="a"/>
    <w:link w:val="a7"/>
    <w:uiPriority w:val="99"/>
    <w:rsid w:val="00E879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Верхний колонтитул Знак"/>
    <w:basedOn w:val="a0"/>
    <w:link w:val="a6"/>
    <w:uiPriority w:val="99"/>
    <w:rsid w:val="00E879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rsid w:val="00E8794E"/>
    <w:pPr>
      <w:spacing w:after="0" w:line="240" w:lineRule="auto"/>
      <w:ind w:firstLine="709"/>
      <w:jc w:val="both"/>
    </w:pPr>
    <w:rPr>
      <w:rFonts w:ascii="Segoe UI" w:eastAsia="Calibr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794E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a">
    <w:name w:val="Прижатый влево"/>
    <w:basedOn w:val="a"/>
    <w:next w:val="a"/>
    <w:rsid w:val="00E879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E8794E"/>
    <w:rPr>
      <w:b/>
      <w:bCs/>
      <w:color w:val="26282F"/>
    </w:rPr>
  </w:style>
  <w:style w:type="paragraph" w:customStyle="1" w:styleId="ac">
    <w:name w:val="Нормальный (таблица)"/>
    <w:basedOn w:val="a"/>
    <w:next w:val="a"/>
    <w:uiPriority w:val="99"/>
    <w:rsid w:val="00E8794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8794E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rsid w:val="00E8794E"/>
    <w:rPr>
      <w:rFonts w:ascii="Calibri" w:eastAsia="Calibri" w:hAnsi="Calibri" w:cs="Times New Roman"/>
    </w:rPr>
  </w:style>
  <w:style w:type="paragraph" w:styleId="af">
    <w:name w:val="Body Text"/>
    <w:basedOn w:val="a"/>
    <w:link w:val="af0"/>
    <w:uiPriority w:val="99"/>
    <w:unhideWhenUsed/>
    <w:rsid w:val="00E8794E"/>
    <w:pPr>
      <w:spacing w:after="12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f0">
    <w:name w:val="Основной текст Знак"/>
    <w:basedOn w:val="a0"/>
    <w:link w:val="af"/>
    <w:uiPriority w:val="99"/>
    <w:rsid w:val="00E8794E"/>
    <w:rPr>
      <w:rFonts w:ascii="Calibri" w:eastAsia="Calibri" w:hAnsi="Calibri" w:cs="Times New Roman"/>
    </w:rPr>
  </w:style>
  <w:style w:type="table" w:styleId="af1">
    <w:name w:val="Table Grid"/>
    <w:basedOn w:val="a1"/>
    <w:uiPriority w:val="99"/>
    <w:rsid w:val="00E8794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uiPriority w:val="99"/>
    <w:semiHidden/>
    <w:rsid w:val="00E8794E"/>
    <w:rPr>
      <w:color w:val="808080"/>
    </w:rPr>
  </w:style>
  <w:style w:type="paragraph" w:styleId="2">
    <w:name w:val="Body Text Indent 2"/>
    <w:basedOn w:val="a"/>
    <w:link w:val="20"/>
    <w:uiPriority w:val="99"/>
    <w:unhideWhenUsed/>
    <w:rsid w:val="00E8794E"/>
    <w:pPr>
      <w:spacing w:after="120" w:line="480" w:lineRule="auto"/>
      <w:ind w:left="283" w:firstLine="709"/>
      <w:jc w:val="both"/>
    </w:pPr>
    <w:rPr>
      <w:rFonts w:ascii="Calibri" w:eastAsia="Calibri" w:hAnsi="Calibri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8794E"/>
    <w:rPr>
      <w:rFonts w:ascii="Calibri" w:eastAsia="Calibri" w:hAnsi="Calibri" w:cs="Times New Roman"/>
    </w:rPr>
  </w:style>
  <w:style w:type="paragraph" w:customStyle="1" w:styleId="ListParagraph1">
    <w:name w:val="List Paragraph1"/>
    <w:basedOn w:val="a"/>
    <w:uiPriority w:val="99"/>
    <w:rsid w:val="00E8794E"/>
    <w:pPr>
      <w:spacing w:after="0" w:line="240" w:lineRule="auto"/>
      <w:ind w:left="720"/>
      <w:jc w:val="center"/>
    </w:pPr>
    <w:rPr>
      <w:rFonts w:ascii="Calibri" w:eastAsia="Times New Roman" w:hAnsi="Calibri" w:cs="Times New Roman"/>
    </w:rPr>
  </w:style>
  <w:style w:type="paragraph" w:styleId="af3">
    <w:name w:val="No Spacing"/>
    <w:link w:val="af4"/>
    <w:uiPriority w:val="1"/>
    <w:qFormat/>
    <w:rsid w:val="00E879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Без интервала Знак"/>
    <w:link w:val="af3"/>
    <w:uiPriority w:val="1"/>
    <w:locked/>
    <w:rsid w:val="00E8794E"/>
    <w:rPr>
      <w:rFonts w:ascii="Calibri" w:eastAsia="Calibri" w:hAnsi="Calibri" w:cs="Times New Roman"/>
    </w:rPr>
  </w:style>
  <w:style w:type="paragraph" w:customStyle="1" w:styleId="af5">
    <w:name w:val="Содержимое таблицы"/>
    <w:basedOn w:val="a"/>
    <w:rsid w:val="00E8794E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character" w:customStyle="1" w:styleId="af6">
    <w:name w:val="Гипертекстовая ссылка"/>
    <w:uiPriority w:val="99"/>
    <w:rsid w:val="00E8794E"/>
    <w:rPr>
      <w:b/>
      <w:bCs/>
      <w:color w:val="106BBE"/>
    </w:rPr>
  </w:style>
  <w:style w:type="paragraph" w:styleId="af7">
    <w:name w:val="endnote text"/>
    <w:basedOn w:val="a"/>
    <w:link w:val="af8"/>
    <w:uiPriority w:val="99"/>
    <w:semiHidden/>
    <w:unhideWhenUsed/>
    <w:rsid w:val="00E879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E8794E"/>
    <w:rPr>
      <w:rFonts w:ascii="Arial" w:eastAsia="Times New Roman" w:hAnsi="Arial" w:cs="Arial"/>
      <w:sz w:val="20"/>
      <w:szCs w:val="20"/>
      <w:lang w:eastAsia="ru-RU"/>
    </w:rPr>
  </w:style>
  <w:style w:type="character" w:styleId="af9">
    <w:name w:val="endnote reference"/>
    <w:uiPriority w:val="99"/>
    <w:semiHidden/>
    <w:unhideWhenUsed/>
    <w:rsid w:val="00E8794E"/>
    <w:rPr>
      <w:vertAlign w:val="superscript"/>
    </w:rPr>
  </w:style>
  <w:style w:type="paragraph" w:customStyle="1" w:styleId="juscontext">
    <w:name w:val="juscontext"/>
    <w:basedOn w:val="a"/>
    <w:rsid w:val="00E87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uiPriority w:val="99"/>
    <w:semiHidden/>
    <w:unhideWhenUsed/>
    <w:rsid w:val="00E8794E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8794E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8794E"/>
    <w:rPr>
      <w:rFonts w:ascii="Calibri" w:eastAsia="Calibri" w:hAnsi="Calibri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8794E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8794E"/>
    <w:rPr>
      <w:rFonts w:ascii="Calibri" w:eastAsia="Calibri" w:hAnsi="Calibri" w:cs="Times New Roman"/>
      <w:b/>
      <w:bCs/>
      <w:sz w:val="20"/>
      <w:szCs w:val="20"/>
    </w:rPr>
  </w:style>
  <w:style w:type="numbering" w:customStyle="1" w:styleId="110">
    <w:name w:val="Нет списка11"/>
    <w:next w:val="a2"/>
    <w:uiPriority w:val="99"/>
    <w:semiHidden/>
    <w:unhideWhenUsed/>
    <w:rsid w:val="00E8794E"/>
  </w:style>
  <w:style w:type="character" w:customStyle="1" w:styleId="12">
    <w:name w:val="Просмотренная гиперссылка1"/>
    <w:uiPriority w:val="99"/>
    <w:semiHidden/>
    <w:unhideWhenUsed/>
    <w:rsid w:val="00E8794E"/>
    <w:rPr>
      <w:color w:val="800080"/>
      <w:u w:val="single"/>
    </w:rPr>
  </w:style>
  <w:style w:type="character" w:styleId="aff">
    <w:name w:val="FollowedHyperlink"/>
    <w:uiPriority w:val="99"/>
    <w:semiHidden/>
    <w:unhideWhenUsed/>
    <w:rsid w:val="00E879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4424</Words>
  <Characters>25218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Сундарева А.А.</cp:lastModifiedBy>
  <cp:revision>2</cp:revision>
  <cp:lastPrinted>2023-11-30T07:26:00Z</cp:lastPrinted>
  <dcterms:created xsi:type="dcterms:W3CDTF">2023-12-14T04:53:00Z</dcterms:created>
  <dcterms:modified xsi:type="dcterms:W3CDTF">2023-12-14T04:53:00Z</dcterms:modified>
</cp:coreProperties>
</file>