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ЗАКЛЮЧЕНИЕ №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118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14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октября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202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4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ода,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пертизы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проект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 постановл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ения администрации муниципального образования Ленинградский район 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sz w:val="28"/>
        </w:rPr>
        <w:t xml:space="preserve">Об установлении размера средней рыночной стоимости одного </w:t>
      </w:r>
      <w:r>
        <w:rPr>
          <w:rFonts w:ascii="Times New Roman" w:hAnsi="Times New Roman"/>
          <w:b w:val="0"/>
          <w:bCs w:val="0"/>
          <w:sz w:val="28"/>
        </w:rPr>
        <w:t xml:space="preserve">квадратного ме</w:t>
      </w:r>
      <w:r>
        <w:rPr>
          <w:rFonts w:ascii="Times New Roman" w:hAnsi="Times New Roman"/>
          <w:b w:val="0"/>
          <w:bCs w:val="0"/>
          <w:sz w:val="28"/>
        </w:rPr>
        <w:t xml:space="preserve">тра общей площади жилого помещения на территории муниципального образования Ленинградский муниципальный округ Краснодарского края в целях </w:t>
      </w:r>
      <w:r>
        <w:rPr>
          <w:rFonts w:ascii="Times New Roman" w:hAnsi="Times New Roman"/>
          <w:b w:val="0"/>
          <w:bCs w:val="0"/>
          <w:sz w:val="28"/>
        </w:rPr>
        <w:t xml:space="preserve">приобретения, строительства (в том числе участия в долевом </w:t>
      </w:r>
      <w:r>
        <w:rPr>
          <w:rFonts w:ascii="Times New Roman" w:hAnsi="Times New Roman"/>
          <w:b w:val="0"/>
          <w:bCs w:val="0"/>
          <w:sz w:val="28"/>
        </w:rPr>
        <w:t xml:space="preserve">строительстве) </w:t>
      </w:r>
      <w:r>
        <w:rPr>
          <w:rFonts w:ascii="Times New Roman" w:hAnsi="Times New Roman"/>
          <w:b w:val="0"/>
          <w:bCs w:val="0"/>
          <w:sz w:val="28"/>
        </w:rPr>
        <w:t xml:space="preserve">жилых помещений </w:t>
      </w:r>
      <w:r>
        <w:rPr>
          <w:rFonts w:ascii="Times New Roman" w:hAnsi="Times New Roman"/>
          <w:b w:val="0"/>
          <w:bCs w:val="0"/>
          <w:sz w:val="28"/>
        </w:rPr>
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IV</w:t>
      </w:r>
      <w:r>
        <w:rPr>
          <w:rFonts w:ascii="Times New Roman" w:hAnsi="Times New Roman"/>
          <w:b w:val="0"/>
          <w:bCs w:val="0"/>
          <w:sz w:val="28"/>
        </w:rPr>
        <w:t xml:space="preserve"> квартал 202</w:t>
      </w:r>
      <w:r>
        <w:rPr>
          <w:rFonts w:ascii="Times New Roman" w:hAnsi="Times New Roman"/>
          <w:b w:val="0"/>
          <w:bCs w:val="0"/>
          <w:sz w:val="28"/>
        </w:rPr>
        <w:t xml:space="preserve">4</w:t>
      </w:r>
      <w:r>
        <w:rPr>
          <w:rFonts w:ascii="Times New Roman" w:hAnsi="Times New Roman"/>
          <w:b w:val="0"/>
          <w:bCs w:val="0"/>
          <w:sz w:val="28"/>
        </w:rPr>
        <w:t xml:space="preserve"> года</w:t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color w:val="ffffff"/>
          <w:sz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»</w:t>
      </w:r>
      <w:r>
        <w:rPr>
          <w:rFonts w:ascii="Tinos" w:hAnsi="Tinos" w:cs="Tinos"/>
          <w:b/>
          <w:sz w:val="28"/>
          <w:szCs w:val="28"/>
        </w:rPr>
      </w:r>
      <w:r/>
      <w:r>
        <w:rPr>
          <w:rFonts w:ascii="Times New Roman" w:hAnsi="Times New Roman"/>
          <w:b w:val="0"/>
          <w:bCs w:val="0"/>
          <w:color w:val="ffffff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постановления админи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страции муниципальног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о 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 установлении размера средней рыночной стоимости одного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приобретения, строительства (в том числе участия в долевом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строительстве)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жилых помещений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IV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ffffff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</w:rPr>
            </w:r>
            <w:r/>
            <w:r>
              <w:rPr>
                <w:rFonts w:ascii="Times New Roman" w:hAnsi="Times New Roman"/>
                <w:b w:val="0"/>
                <w:bCs w:val="0"/>
                <w:color w:val="ffffff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Отдел экономики, прогнозирования и инвестиций администрации муниципального образования Ленинградский район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3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Коррупционные факторы 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роек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т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постановления админи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страции муниципальног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о 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 установлении размера средней рыночной стоимости одного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приобретения, строительства (в том числе участия в долевом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строительстве)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жилых помещений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IV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zh-TW"/>
              </w:rPr>
              <w:t xml:space="preserve">не обнаружены.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</w:rPr>
            </w:r>
          </w:p>
          <w:p>
            <w:pPr>
              <w:pStyle w:val="88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Уполно</w:t>
      </w:r>
      <w:r>
        <w:rPr>
          <w:rFonts w:ascii="Times New Roman" w:hAnsi="Times New Roman"/>
          <w:i/>
          <w:sz w:val="24"/>
          <w:szCs w:val="24"/>
        </w:rPr>
        <w:t xml:space="preserve">моченным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71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2">
    <w:name w:val="Заголовок 5"/>
    <w:basedOn w:val="850"/>
    <w:next w:val="850"/>
    <w:link w:val="881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3">
    <w:name w:val="Заголовок 7"/>
    <w:basedOn w:val="850"/>
    <w:next w:val="850"/>
    <w:link w:val="879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4">
    <w:name w:val="Основной шрифт абзаца"/>
    <w:next w:val="854"/>
    <w:link w:val="850"/>
    <w:uiPriority w:val="1"/>
    <w:semiHidden/>
    <w:unhideWhenUsed/>
  </w:style>
  <w:style w:type="table" w:styleId="855">
    <w:name w:val="Обычная таблица"/>
    <w:next w:val="855"/>
    <w:link w:val="850"/>
    <w:uiPriority w:val="99"/>
    <w:semiHidden/>
    <w:unhideWhenUsed/>
    <w:qFormat/>
    <w:tblPr/>
  </w:style>
  <w:style w:type="numbering" w:styleId="856">
    <w:name w:val="Нет списка"/>
    <w:next w:val="856"/>
    <w:link w:val="850"/>
    <w:uiPriority w:val="99"/>
    <w:semiHidden/>
    <w:unhideWhenUsed/>
  </w:style>
  <w:style w:type="paragraph" w:styleId="857">
    <w:name w:val="ConsPlusCell"/>
    <w:next w:val="857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8">
    <w:name w:val="Абзац списка"/>
    <w:basedOn w:val="850"/>
    <w:next w:val="858"/>
    <w:link w:val="850"/>
    <w:uiPriority w:val="34"/>
    <w:qFormat/>
    <w:pPr>
      <w:contextualSpacing/>
      <w:ind w:left="720"/>
    </w:pPr>
  </w:style>
  <w:style w:type="paragraph" w:styleId="859">
    <w:name w:val="Знак"/>
    <w:basedOn w:val="850"/>
    <w:next w:val="859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0">
    <w:name w:val="Верхний колонтитул"/>
    <w:basedOn w:val="850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basedOn w:val="854"/>
    <w:next w:val="861"/>
    <w:link w:val="860"/>
    <w:uiPriority w:val="99"/>
  </w:style>
  <w:style w:type="paragraph" w:styleId="862">
    <w:name w:val="Нижний колонтитул"/>
    <w:basedOn w:val="850"/>
    <w:next w:val="862"/>
    <w:link w:val="86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basedOn w:val="854"/>
    <w:next w:val="863"/>
    <w:link w:val="862"/>
    <w:uiPriority w:val="99"/>
    <w:semiHidden/>
  </w:style>
  <w:style w:type="paragraph" w:styleId="864">
    <w:name w:val="Обычный (веб)"/>
    <w:basedOn w:val="850"/>
    <w:next w:val="864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5">
    <w:name w:val="Подзаголовок"/>
    <w:basedOn w:val="850"/>
    <w:next w:val="850"/>
    <w:link w:val="86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6">
    <w:name w:val="Подзаголовок Знак"/>
    <w:next w:val="866"/>
    <w:link w:val="865"/>
    <w:uiPriority w:val="11"/>
    <w:rPr>
      <w:rFonts w:ascii="Cambria" w:hAnsi="Cambria" w:eastAsia="Times New Roman"/>
      <w:sz w:val="24"/>
      <w:szCs w:val="24"/>
    </w:rPr>
  </w:style>
  <w:style w:type="table" w:styleId="867">
    <w:name w:val="Сетка таблицы"/>
    <w:basedOn w:val="855"/>
    <w:next w:val="867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8">
    <w:name w:val="Основной текст"/>
    <w:basedOn w:val="850"/>
    <w:next w:val="868"/>
    <w:link w:val="869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9">
    <w:name w:val="Основной текст Знак"/>
    <w:next w:val="869"/>
    <w:link w:val="868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0">
    <w:name w:val="ConsPlusTitle"/>
    <w:next w:val="870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1">
    <w:name w:val="Заголовок 1 Знак"/>
    <w:next w:val="871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2">
    <w:name w:val="Font Style37"/>
    <w:next w:val="872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3">
    <w:name w:val="Без интервала"/>
    <w:next w:val="873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4">
    <w:name w:val="Текст выноски"/>
    <w:basedOn w:val="850"/>
    <w:next w:val="874"/>
    <w:link w:val="875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5">
    <w:name w:val="Текст выноски Знак"/>
    <w:next w:val="875"/>
    <w:link w:val="87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6">
    <w:name w:val="highlightsearch"/>
    <w:next w:val="876"/>
    <w:link w:val="850"/>
  </w:style>
  <w:style w:type="paragraph" w:styleId="877">
    <w:name w:val="ConsPlusNormal"/>
    <w:next w:val="877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8">
    <w:name w:val="Название объекта1"/>
    <w:basedOn w:val="853"/>
    <w:next w:val="853"/>
    <w:link w:val="850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79">
    <w:name w:val="Заголовок 7 Знак"/>
    <w:next w:val="879"/>
    <w:link w:val="853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0">
    <w:name w:val="Основной текст2"/>
    <w:next w:val="880"/>
    <w:link w:val="850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1">
    <w:name w:val="Заголовок 5 Знак"/>
    <w:next w:val="881"/>
    <w:link w:val="852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110</cp:revision>
  <dcterms:created xsi:type="dcterms:W3CDTF">2018-01-19T13:01:00Z</dcterms:created>
  <dcterms:modified xsi:type="dcterms:W3CDTF">2024-10-23T15:11:56Z</dcterms:modified>
  <cp:version>1048576</cp:version>
</cp:coreProperties>
</file>