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14E5" w14:textId="6043389F" w:rsidR="008957FC" w:rsidRDefault="008957FC" w:rsidP="008957FC">
      <w:pPr>
        <w:spacing w:after="0"/>
        <w:ind w:firstLine="709"/>
        <w:jc w:val="both"/>
      </w:pPr>
      <w:r>
        <w:t>Предоставление Муниципальной услуги осуществляется в соответствии со следующими правовыми актами:</w:t>
      </w:r>
    </w:p>
    <w:p w14:paraId="75B17386" w14:textId="77777777" w:rsidR="008957FC" w:rsidRDefault="008957FC" w:rsidP="008957FC">
      <w:pPr>
        <w:spacing w:after="0"/>
        <w:ind w:firstLine="709"/>
        <w:jc w:val="both"/>
      </w:pPr>
    </w:p>
    <w:p w14:paraId="33A9CFD2" w14:textId="77777777" w:rsidR="008957FC" w:rsidRDefault="008957FC" w:rsidP="008957FC">
      <w:pPr>
        <w:spacing w:after="0"/>
        <w:ind w:firstLine="709"/>
        <w:jc w:val="both"/>
      </w:pPr>
      <w:r>
        <w:t>Конституция Российской Федерации (принята всенародным голосованием 12 декабря 1993 года, официальный текст Конституции РФ с внесенными поправками от 21 июля 2014 года опубликован на Официальном интернет-портале правовой информации http://www.pravo.gov.ru, 01 августа 2014 года, в "Собрании законодательства РФ", 04.08.2014, N 31, ст. 4398.);</w:t>
      </w:r>
    </w:p>
    <w:p w14:paraId="6AE332A9" w14:textId="77777777" w:rsidR="008957FC" w:rsidRDefault="008957FC" w:rsidP="008957FC">
      <w:pPr>
        <w:spacing w:after="0"/>
        <w:ind w:firstLine="709"/>
        <w:jc w:val="both"/>
      </w:pPr>
      <w:r>
        <w:t>- Гражданский кодекс Российской Федерации (первоначальный текст документа опубликован в изданиях "Собрание законодательства Российской Федерации", 5 декабря 1994 года, N 32, страница 3301; "Российская газета", N 238 - 239, 8 декабря 1994 года);</w:t>
      </w:r>
    </w:p>
    <w:p w14:paraId="1E29EE48" w14:textId="77777777" w:rsidR="008957FC" w:rsidRDefault="008957FC" w:rsidP="008957FC">
      <w:pPr>
        <w:spacing w:after="0"/>
        <w:ind w:firstLine="709"/>
        <w:jc w:val="both"/>
      </w:pPr>
      <w:r>
        <w:t>- Земельный кодекс Российской Федерации (первоначальный текст документа опубликован в изданиях "Собрание законодательства Российской Федерации", 29 октября 2001 года, N 44, страница 4147; "Парламентская газета", N 204 - 205, 30 октября 2001 года; "Российская газета", N 211 - 212, 30 октября 2001 года);</w:t>
      </w:r>
    </w:p>
    <w:p w14:paraId="25813827" w14:textId="77777777" w:rsidR="008957FC" w:rsidRDefault="008957FC" w:rsidP="008957FC">
      <w:pPr>
        <w:spacing w:after="0"/>
        <w:ind w:firstLine="709"/>
        <w:jc w:val="both"/>
      </w:pPr>
      <w:r>
        <w:t>- Градостроительный кодекс Российской Федерации от 29 декабря 2004 года N 191-ФЗ (текст опубликован в изданиях "Российская газета", N 290, 30.12.2004, "Собрание законодательства РФ", 03.01.2005, N 1 (часть 1), ст. 16, "Парламентская газета", N 5-6, 14.01.2005);</w:t>
      </w:r>
    </w:p>
    <w:p w14:paraId="574A6952" w14:textId="77777777" w:rsidR="008957FC" w:rsidRDefault="008957FC" w:rsidP="008957FC">
      <w:pPr>
        <w:spacing w:after="0"/>
        <w:ind w:firstLine="709"/>
        <w:jc w:val="both"/>
      </w:pPr>
      <w:r>
        <w:t>- Федеральный закон от 6 октября 2003 года N 131-ФЗ "Об общих принципах организации местного самоуправления в Российской Федерации" (первоначальный текст документа опубликован в изданиях "Собрание законодательства Российской Федерации", 6 октября 2003 года, N 40, страница 3822; "Парламентская газета", N 186, 8 октября 2003 года; "Российская газета", N 202, 8 октября 2003 года);</w:t>
      </w:r>
    </w:p>
    <w:p w14:paraId="00B75FA7" w14:textId="77777777" w:rsidR="008957FC" w:rsidRDefault="008957FC" w:rsidP="008957FC">
      <w:pPr>
        <w:spacing w:after="0"/>
        <w:ind w:firstLine="709"/>
        <w:jc w:val="both"/>
      </w:pPr>
      <w:r>
        <w:t>- Федеральный закон от 27 июля 2010 года N 210-ФЗ "Об организации предоставления государственных и муниципальных услуг" (первоначальный текст документа опубликован в изданиях "Российская газета", N 168, 30 июля 2010 года; "Собрание законодательства Российской Федерации", 2 августа 2010 года, N 3 1, страница 4179);</w:t>
      </w:r>
    </w:p>
    <w:p w14:paraId="634EA850" w14:textId="77777777" w:rsidR="008957FC" w:rsidRDefault="008957FC" w:rsidP="008957FC">
      <w:pPr>
        <w:spacing w:after="0"/>
        <w:ind w:firstLine="709"/>
        <w:jc w:val="both"/>
      </w:pPr>
      <w:r>
        <w:t>- Федеральный закон Российской Федерации от 25 декабря 2008 года 273-ФЗ "О противодействии коррупции" (текст опубликован в изданиях "Собрание законодательства РФ", 29 декабря 2008 года, N 52 (ч. 1), ст. 6228, "Российская газета", N 266, 30 декабря 2008 года, "Парламентская газета", N 90, 31 декабря 2008 года);</w:t>
      </w:r>
    </w:p>
    <w:p w14:paraId="066B3DFE" w14:textId="77777777" w:rsidR="008957FC" w:rsidRDefault="008957FC" w:rsidP="008957FC">
      <w:pPr>
        <w:spacing w:after="0"/>
        <w:ind w:firstLine="709"/>
        <w:jc w:val="both"/>
      </w:pPr>
      <w:r>
        <w:t xml:space="preserve">- Федеральный закон от 6 апреля 2011 года N 63-ФЗ "Об электронной подписи" ( "Собрание законодательства Российской Федерации", 11 апреля 2011 </w:t>
      </w:r>
      <w:proofErr w:type="spellStart"/>
      <w:r>
        <w:t>года,N</w:t>
      </w:r>
      <w:proofErr w:type="spellEnd"/>
      <w:r>
        <w:t xml:space="preserve"> 15,01.2036);</w:t>
      </w:r>
    </w:p>
    <w:p w14:paraId="3C8F2D07" w14:textId="77777777" w:rsidR="008957FC" w:rsidRDefault="008957FC" w:rsidP="008957FC">
      <w:pPr>
        <w:spacing w:after="0"/>
        <w:ind w:firstLine="709"/>
        <w:jc w:val="both"/>
      </w:pPr>
      <w:r>
        <w:t>- Федеральный закон от 27 июля 2006 года N 152-ФЗ "О персональных данных" (первоначальный текст документа опубликован в изданиях "Российская газета", N 165, 29 июля 2006 года; "Собрание законодательства Российской Федерации"), 31 июля 2006 года, N 31 (1 часть), страница 3451; "Парламентская газета", N 126 - 127, 3 августа 2006 года);</w:t>
      </w:r>
    </w:p>
    <w:p w14:paraId="546AD334" w14:textId="77777777" w:rsidR="008957FC" w:rsidRDefault="008957FC" w:rsidP="008957FC">
      <w:pPr>
        <w:spacing w:after="0"/>
        <w:ind w:firstLine="709"/>
        <w:jc w:val="both"/>
      </w:pPr>
      <w:r>
        <w:lastRenderedPageBreak/>
        <w:t>- Постановление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(первоначальный текст документа опубликован в издании "Собрание законодательства Российской Федерации", 30 мая 2011 года, N 22, страница 3169);</w:t>
      </w:r>
    </w:p>
    <w:p w14:paraId="138D6348" w14:textId="77777777" w:rsidR="008957FC" w:rsidRDefault="008957FC" w:rsidP="008957FC">
      <w:pPr>
        <w:spacing w:after="0"/>
        <w:ind w:firstLine="709"/>
        <w:jc w:val="both"/>
      </w:pPr>
      <w:r>
        <w:t>- Закон Краснодарского края от 5 ноября 2002 года N 532-КЗ "Об основах регулирования земельных отношений в Краснодарском крае" (первоначальный текст документа опубликован в изданиях "Кубанские новости", N 240, 14 ноября 2002 года; "Информационный бюллетень Законодательного Собрания Краснодарского края", 18 ноября 2002 года, N 40 (1);</w:t>
      </w:r>
    </w:p>
    <w:p w14:paraId="0B4C1A63" w14:textId="77777777" w:rsidR="008957FC" w:rsidRDefault="008957FC" w:rsidP="008957FC">
      <w:pPr>
        <w:spacing w:after="0"/>
        <w:ind w:firstLine="709"/>
        <w:jc w:val="both"/>
      </w:pPr>
      <w:r>
        <w:t>- Закон Краснодарского края от 23 июля 2009 года N 1798-КЗ "О противодействии коррупции в Краснодарском крае" (текст опубликован в изданиях "Кубанские новости", N 129, 06 августа 2009 года, "Информационный бюллетень ЗС Краснодарского края", 10 августа 2009 года, N 21);</w:t>
      </w:r>
    </w:p>
    <w:p w14:paraId="7C44C84B" w14:textId="682C9529" w:rsidR="008957FC" w:rsidRDefault="008957FC" w:rsidP="008957FC">
      <w:pPr>
        <w:spacing w:after="0"/>
        <w:ind w:firstLine="709"/>
        <w:jc w:val="both"/>
      </w:pPr>
      <w:r>
        <w:t xml:space="preserve">Устав муниципального образования </w:t>
      </w:r>
      <w:r w:rsidR="00F30F47">
        <w:t>Ленинградский район.</w:t>
      </w:r>
    </w:p>
    <w:p w14:paraId="15B7AA8E" w14:textId="03E169A9" w:rsidR="00F12C76" w:rsidRDefault="00F12C76" w:rsidP="008957FC">
      <w:pPr>
        <w:spacing w:after="0"/>
        <w:ind w:firstLine="709"/>
        <w:jc w:val="both"/>
      </w:pPr>
    </w:p>
    <w:sectPr w:rsidR="00F12C76" w:rsidSect="008957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DF"/>
    <w:rsid w:val="00167FDF"/>
    <w:rsid w:val="00400B8C"/>
    <w:rsid w:val="005F1813"/>
    <w:rsid w:val="006C0B77"/>
    <w:rsid w:val="008242FF"/>
    <w:rsid w:val="00870751"/>
    <w:rsid w:val="008957FC"/>
    <w:rsid w:val="00922C48"/>
    <w:rsid w:val="00B915B7"/>
    <w:rsid w:val="00EA59DF"/>
    <w:rsid w:val="00EE4070"/>
    <w:rsid w:val="00F12C76"/>
    <w:rsid w:val="00F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2DC0"/>
  <w15:chartTrackingRefBased/>
  <w15:docId w15:val="{497DB8C4-D460-4F89-96F1-9B42C8D7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2022-06-24T11:52:00Z</dcterms:created>
  <dcterms:modified xsi:type="dcterms:W3CDTF">2022-06-24T12:19:00Z</dcterms:modified>
</cp:coreProperties>
</file>