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51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мая 2024 года,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pStyle w:val="1_697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утверждении перечня и стоимости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1_697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пла</w:t>
      </w:r>
      <w:r>
        <w:rPr>
          <w:b w:val="0"/>
          <w:bCs w:val="0"/>
          <w:sz w:val="28"/>
          <w:szCs w:val="28"/>
        </w:rPr>
        <w:t xml:space="preserve">т</w:t>
      </w:r>
      <w:r>
        <w:rPr>
          <w:b w:val="0"/>
          <w:bCs w:val="0"/>
          <w:sz w:val="28"/>
          <w:szCs w:val="28"/>
        </w:rPr>
        <w:t xml:space="preserve">ных дополнительных образовательных услуг,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1_697"/>
        <w:rPr>
          <w:b w:val="0"/>
          <w:bCs w:val="0"/>
          <w:szCs w:val="28"/>
        </w:rPr>
      </w:pPr>
      <w:r>
        <w:rPr>
          <w:b w:val="0"/>
          <w:bCs w:val="0"/>
          <w:sz w:val="28"/>
          <w:szCs w:val="28"/>
        </w:rPr>
        <w:t xml:space="preserve">оказываемых </w:t>
      </w:r>
      <w:r>
        <w:rPr>
          <w:b w:val="0"/>
          <w:bCs w:val="0"/>
          <w:sz w:val="28"/>
          <w:szCs w:val="28"/>
        </w:rPr>
        <w:t xml:space="preserve">Муниципальн</w:t>
      </w:r>
      <w:r>
        <w:rPr>
          <w:b w:val="0"/>
          <w:bCs w:val="0"/>
          <w:sz w:val="28"/>
          <w:szCs w:val="28"/>
          <w:lang w:val="ru-RU"/>
        </w:rPr>
        <w:t xml:space="preserve">ой</w:t>
      </w:r>
      <w:r>
        <w:rPr>
          <w:b w:val="0"/>
          <w:bCs w:val="0"/>
          <w:sz w:val="28"/>
          <w:szCs w:val="28"/>
        </w:rPr>
        <w:t xml:space="preserve"> автономн</w:t>
      </w:r>
      <w:r>
        <w:rPr>
          <w:b w:val="0"/>
          <w:bCs w:val="0"/>
          <w:sz w:val="28"/>
          <w:szCs w:val="28"/>
          <w:lang w:val="ru-RU"/>
        </w:rPr>
        <w:t xml:space="preserve">ой</w:t>
      </w:r>
      <w:r>
        <w:rPr>
          <w:b w:val="0"/>
          <w:bCs w:val="0"/>
          <w:sz w:val="28"/>
          <w:szCs w:val="28"/>
        </w:rPr>
        <w:t xml:space="preserve"> организаци</w:t>
      </w:r>
      <w:r>
        <w:rPr>
          <w:b w:val="0"/>
          <w:bCs w:val="0"/>
          <w:sz w:val="28"/>
          <w:szCs w:val="28"/>
          <w:lang w:val="ru-RU"/>
        </w:rPr>
        <w:t xml:space="preserve">ей</w:t>
      </w:r>
      <w:r>
        <w:rPr>
          <w:b w:val="0"/>
          <w:bCs w:val="0"/>
          <w:sz w:val="28"/>
          <w:szCs w:val="28"/>
        </w:rPr>
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_69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перечня и стоимости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пла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ных дополнительных образовательных услуг,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оказываемых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ой</w:t>
            </w:r>
            <w:r>
              <w:rPr>
                <w:b w:val="0"/>
                <w:bCs w:val="0"/>
                <w:sz w:val="24"/>
                <w:szCs w:val="24"/>
              </w:rPr>
              <w:t xml:space="preserve"> автономн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ой</w:t>
            </w:r>
            <w:r>
              <w:rPr>
                <w:b w:val="0"/>
                <w:bCs w:val="0"/>
                <w:sz w:val="24"/>
                <w:szCs w:val="24"/>
              </w:rPr>
              <w:t xml:space="preserve"> организаци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ей</w:t>
            </w:r>
            <w:r>
              <w:rPr>
                <w:b w:val="0"/>
                <w:bCs w:val="0"/>
                <w:sz w:val="24"/>
                <w:szCs w:val="24"/>
              </w:rPr>
      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_69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перечня и стоимости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пла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ных дополнительных образовательных услуг,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оказываемых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ой</w:t>
            </w:r>
            <w:r>
              <w:rPr>
                <w:b w:val="0"/>
                <w:bCs w:val="0"/>
                <w:sz w:val="24"/>
                <w:szCs w:val="24"/>
              </w:rPr>
              <w:t xml:space="preserve"> автономн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ой</w:t>
            </w:r>
            <w:r>
              <w:rPr>
                <w:b w:val="0"/>
                <w:bCs w:val="0"/>
                <w:sz w:val="24"/>
                <w:szCs w:val="24"/>
              </w:rPr>
              <w:t xml:space="preserve"> организаци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ей</w:t>
            </w:r>
            <w:r>
              <w:rPr>
                <w:b w:val="0"/>
                <w:bCs w:val="0"/>
                <w:sz w:val="24"/>
                <w:szCs w:val="24"/>
              </w:rPr>
              <w:t xml:space="preserve">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  <w:style w:type="paragraph" w:styleId="1_697" w:customStyle="1">
    <w:name w:val="Основной текст"/>
    <w:basedOn w:val="616"/>
    <w:next w:val="623"/>
    <w:link w:val="624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43</cp:revision>
  <dcterms:created xsi:type="dcterms:W3CDTF">2024-01-29T07:31:00Z</dcterms:created>
  <dcterms:modified xsi:type="dcterms:W3CDTF">2024-06-04T15:19:39Z</dcterms:modified>
</cp:coreProperties>
</file>