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28" w:rsidRDefault="005B0928" w:rsidP="005B0928">
      <w:pPr>
        <w:spacing w:line="240" w:lineRule="auto"/>
        <w:jc w:val="center"/>
        <w:rPr>
          <w:rFonts w:eastAsia="Times New Roman"/>
          <w:b/>
          <w:sz w:val="27"/>
          <w:szCs w:val="27"/>
        </w:rPr>
      </w:pPr>
    </w:p>
    <w:p w:rsidR="005B0928" w:rsidRDefault="005B0928" w:rsidP="005B0928">
      <w:pPr>
        <w:tabs>
          <w:tab w:val="left" w:pos="0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5.1pt" o:ole="">
            <v:imagedata r:id="rId4" o:title=""/>
          </v:shape>
          <o:OLEObject Type="Embed" ProgID="CorelDRAW.Graphic.11" ShapeID="_x0000_i1025" DrawAspect="Content" ObjectID="_1725265705" r:id="rId5"/>
        </w:object>
      </w:r>
    </w:p>
    <w:p w:rsidR="005B0928" w:rsidRDefault="005B0928" w:rsidP="005B0928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5B0928" w:rsidRPr="001335C2" w:rsidRDefault="005B0928" w:rsidP="005B0928">
      <w:pPr>
        <w:spacing w:line="240" w:lineRule="atLeast"/>
        <w:jc w:val="center"/>
        <w:rPr>
          <w:b/>
        </w:rPr>
      </w:pPr>
      <w:r w:rsidRPr="001335C2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5B0928" w:rsidRPr="001335C2" w:rsidRDefault="005B0928" w:rsidP="005B0928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5B0928" w:rsidRDefault="005B0928" w:rsidP="005B0928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B0928" w:rsidRDefault="005B0928" w:rsidP="005B0928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5B0928" w:rsidRDefault="005B0928" w:rsidP="005B0928">
      <w:pPr>
        <w:tabs>
          <w:tab w:val="left" w:pos="3240"/>
        </w:tabs>
        <w:jc w:val="both"/>
      </w:pPr>
      <w:r>
        <w:t xml:space="preserve">           от </w:t>
      </w:r>
      <w:r w:rsidR="006E356A">
        <w:t>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№ </w:t>
      </w:r>
      <w:r w:rsidR="006E356A">
        <w:t>_____</w:t>
      </w:r>
    </w:p>
    <w:p w:rsidR="005B0928" w:rsidRDefault="005B0928" w:rsidP="005B0928">
      <w:pPr>
        <w:jc w:val="center"/>
      </w:pPr>
      <w:proofErr w:type="gramStart"/>
      <w:r>
        <w:t>станица  Ленинградская</w:t>
      </w:r>
      <w:proofErr w:type="gramEnd"/>
    </w:p>
    <w:p w:rsidR="005B0928" w:rsidRDefault="005B0928" w:rsidP="005B0928">
      <w:pPr>
        <w:jc w:val="center"/>
      </w:pPr>
    </w:p>
    <w:p w:rsidR="005B0928" w:rsidRPr="005B0928" w:rsidRDefault="005B0928" w:rsidP="005B0928">
      <w:pPr>
        <w:jc w:val="center"/>
      </w:pPr>
    </w:p>
    <w:p w:rsidR="005B0928" w:rsidRDefault="005B0928" w:rsidP="005B0928">
      <w:pPr>
        <w:spacing w:line="240" w:lineRule="auto"/>
        <w:jc w:val="center"/>
        <w:rPr>
          <w:rFonts w:eastAsia="Times New Roman"/>
          <w:b/>
          <w:sz w:val="27"/>
          <w:szCs w:val="27"/>
        </w:rPr>
      </w:pPr>
      <w:bookmarkStart w:id="0" w:name="_GoBack"/>
      <w:r>
        <w:rPr>
          <w:rFonts w:eastAsia="Times New Roman"/>
          <w:b/>
          <w:sz w:val="27"/>
          <w:szCs w:val="27"/>
        </w:rPr>
        <w:t xml:space="preserve">Об установлении средней рыночной стоимости одного квадратного </w:t>
      </w:r>
    </w:p>
    <w:p w:rsidR="005B0928" w:rsidRDefault="005B0928" w:rsidP="005B0928">
      <w:pPr>
        <w:spacing w:line="240" w:lineRule="auto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метра общей площади жилого помещения в </w:t>
      </w:r>
    </w:p>
    <w:p w:rsidR="005B0928" w:rsidRDefault="005B0928" w:rsidP="005B0928">
      <w:pPr>
        <w:spacing w:line="240" w:lineRule="auto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муниципальном образовании Ленинградский район </w:t>
      </w:r>
    </w:p>
    <w:p w:rsidR="005B0928" w:rsidRDefault="005B0928" w:rsidP="005B0928">
      <w:pPr>
        <w:tabs>
          <w:tab w:val="left" w:pos="0"/>
          <w:tab w:val="left" w:pos="4320"/>
        </w:tabs>
        <w:spacing w:line="240" w:lineRule="auto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 на </w:t>
      </w:r>
      <w:r>
        <w:rPr>
          <w:rFonts w:eastAsia="Times New Roman"/>
          <w:b/>
          <w:sz w:val="27"/>
          <w:szCs w:val="27"/>
          <w:lang w:val="en-US"/>
        </w:rPr>
        <w:t>III</w:t>
      </w:r>
      <w:r>
        <w:rPr>
          <w:rFonts w:eastAsia="Times New Roman"/>
          <w:b/>
          <w:sz w:val="27"/>
          <w:szCs w:val="27"/>
        </w:rPr>
        <w:t xml:space="preserve"> квартал 2022 г.</w:t>
      </w:r>
    </w:p>
    <w:bookmarkEnd w:id="0"/>
    <w:p w:rsidR="005B0928" w:rsidRDefault="005B0928" w:rsidP="005B0928">
      <w:pPr>
        <w:tabs>
          <w:tab w:val="left" w:pos="0"/>
          <w:tab w:val="left" w:pos="4320"/>
        </w:tabs>
        <w:spacing w:line="240" w:lineRule="auto"/>
        <w:rPr>
          <w:rFonts w:eastAsia="Times New Roman"/>
          <w:b/>
          <w:sz w:val="27"/>
          <w:szCs w:val="27"/>
        </w:rPr>
      </w:pPr>
    </w:p>
    <w:p w:rsidR="005B0928" w:rsidRDefault="005B0928" w:rsidP="005B0928">
      <w:pPr>
        <w:tabs>
          <w:tab w:val="left" w:pos="0"/>
          <w:tab w:val="left" w:pos="4320"/>
        </w:tabs>
        <w:spacing w:line="240" w:lineRule="auto"/>
        <w:ind w:left="-567"/>
        <w:rPr>
          <w:rFonts w:eastAsia="Times New Roman"/>
          <w:b/>
        </w:rPr>
      </w:pPr>
    </w:p>
    <w:p w:rsidR="005B0928" w:rsidRDefault="005B0928" w:rsidP="005B0928">
      <w:pPr>
        <w:spacing w:line="240" w:lineRule="auto"/>
        <w:ind w:left="-567"/>
        <w:jc w:val="center"/>
        <w:rPr>
          <w:rFonts w:eastAsia="Times New Roman"/>
          <w:b/>
        </w:rPr>
      </w:pPr>
    </w:p>
    <w:p w:rsidR="005B0928" w:rsidRDefault="005B0928" w:rsidP="005B0928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>
        <w:rPr>
          <w:rFonts w:eastAsia="Times New Roman"/>
          <w:shd w:val="clear" w:color="auto" w:fill="FFFFFF"/>
        </w:rPr>
        <w:t>остановлением Правительства Российской Федерации от 30 декабря 2017 г. № 1710</w:t>
      </w:r>
      <w:r>
        <w:rPr>
          <w:rFonts w:eastAsia="Times New Roman"/>
        </w:rPr>
        <w:t>, руководствуясь приказом Министерства строительства и жилищно-коммунального хозяйства Российской Федерации от 20 июня 2022 г. № 501/</w:t>
      </w:r>
      <w:proofErr w:type="spellStart"/>
      <w:r>
        <w:rPr>
          <w:rFonts w:eastAsia="Times New Roman"/>
        </w:rPr>
        <w:t>пр</w:t>
      </w:r>
      <w:proofErr w:type="spellEnd"/>
      <w:r>
        <w:rPr>
          <w:rFonts w:eastAsia="Times New Roman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2022 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eastAsia="Times New Roman"/>
          <w:lang w:val="en-US"/>
        </w:rPr>
        <w:t>III</w:t>
      </w:r>
      <w:r w:rsidRPr="005B0928">
        <w:rPr>
          <w:rFonts w:eastAsia="Times New Roman"/>
        </w:rPr>
        <w:t xml:space="preserve"> </w:t>
      </w:r>
      <w:r>
        <w:rPr>
          <w:rFonts w:eastAsia="Times New Roman"/>
        </w:rPr>
        <w:t>квартал 2022 года» и постановлением администрации муниципального образования Ленинградский район от                     7 сентября 2022 г. № 990 «Об утверждении Порядка расчета и определения средней рыночной стоимости одного квадратного метра общей площади жилого помещения на территории муниципального образования Ленинградский район» п о с т а н о в л я ю:</w:t>
      </w:r>
    </w:p>
    <w:p w:rsidR="005B0928" w:rsidRDefault="005B0928" w:rsidP="005B0928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>
        <w:rPr>
          <w:rFonts w:eastAsia="Times New Roman"/>
          <w:lang w:val="en-US"/>
        </w:rPr>
        <w:t>III</w:t>
      </w:r>
      <w:r>
        <w:rPr>
          <w:rFonts w:eastAsia="Times New Roman"/>
        </w:rPr>
        <w:t xml:space="preserve"> квартал 2022 г. в размере 90695 (девяносто тысяч шестьсот девяносто пять) рублей 60 копеек, согласно прилагаемого расчета (Приложение), для приобретения жилых помещений отдельным категориям граждан и предоставления социальных выплат. </w:t>
      </w:r>
    </w:p>
    <w:p w:rsidR="005B0928" w:rsidRDefault="005B0928" w:rsidP="005B0928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2. Признать утратившим силу постановление администрации </w:t>
      </w:r>
      <w:proofErr w:type="spellStart"/>
      <w:proofErr w:type="gramStart"/>
      <w:r>
        <w:rPr>
          <w:rFonts w:eastAsia="Times New Roman"/>
        </w:rPr>
        <w:t>муници-пального</w:t>
      </w:r>
      <w:proofErr w:type="spellEnd"/>
      <w:proofErr w:type="gramEnd"/>
      <w:r>
        <w:rPr>
          <w:rFonts w:eastAsia="Times New Roman"/>
        </w:rPr>
        <w:t xml:space="preserve"> образования Ленинградский район от 18 мая 2022 г. № 486 «О средней рыночной стоимости одного квадратного метра общей площади </w:t>
      </w:r>
      <w:r>
        <w:rPr>
          <w:rFonts w:eastAsia="Times New Roman"/>
        </w:rPr>
        <w:lastRenderedPageBreak/>
        <w:t xml:space="preserve">жилого помещения в муниципальном образовании Ленинградский район на </w:t>
      </w:r>
      <w:r>
        <w:rPr>
          <w:rFonts w:eastAsia="Times New Roman"/>
          <w:lang w:val="en-US"/>
        </w:rPr>
        <w:t>II</w:t>
      </w:r>
      <w:r>
        <w:rPr>
          <w:rFonts w:eastAsia="Times New Roman"/>
        </w:rPr>
        <w:t xml:space="preserve"> квартал 2022 года».</w:t>
      </w:r>
    </w:p>
    <w:p w:rsidR="005B0928" w:rsidRDefault="005B0928" w:rsidP="005B0928">
      <w:pPr>
        <w:spacing w:line="240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r>
        <w:t xml:space="preserve">Отделу </w:t>
      </w:r>
      <w:r>
        <w:rPr>
          <w:color w:val="000000" w:themeColor="text1"/>
        </w:rPr>
        <w:t>ТЭК, ЖКХ, транспорта и связи администрации муниципального образования Ленинградский район</w:t>
      </w:r>
      <w:r>
        <w:rPr>
          <w:b/>
        </w:rPr>
        <w:t xml:space="preserve"> </w:t>
      </w:r>
      <w:r>
        <w:t>(Антоненко К.А.) обеспечить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adminlenkub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5B0928" w:rsidRDefault="005B0928" w:rsidP="005B0928">
      <w:pPr>
        <w:spacing w:line="240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>
        <w:rPr>
          <w:bCs/>
        </w:rPr>
        <w:t xml:space="preserve">Контроль за исполнением настоящего постановления возложить на заместителя главы муниципального образования </w:t>
      </w:r>
      <w:r>
        <w:t xml:space="preserve">Ленинградский район </w:t>
      </w:r>
      <w:proofErr w:type="spellStart"/>
      <w:r>
        <w:rPr>
          <w:bCs/>
        </w:rPr>
        <w:t>Шмаровоза</w:t>
      </w:r>
      <w:proofErr w:type="spellEnd"/>
      <w:r>
        <w:rPr>
          <w:bCs/>
        </w:rPr>
        <w:t xml:space="preserve"> С.Н.</w:t>
      </w:r>
    </w:p>
    <w:p w:rsidR="005B0928" w:rsidRDefault="005B0928" w:rsidP="005B0928">
      <w:pPr>
        <w:spacing w:line="240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>5. Постановление вступает в силу со дня его официального опубликования.</w:t>
      </w:r>
    </w:p>
    <w:p w:rsidR="005B0928" w:rsidRDefault="005B0928" w:rsidP="005B0928">
      <w:pPr>
        <w:spacing w:line="240" w:lineRule="auto"/>
        <w:ind w:left="-567"/>
        <w:jc w:val="both"/>
        <w:rPr>
          <w:rFonts w:eastAsia="Times New Roman"/>
        </w:rPr>
      </w:pPr>
    </w:p>
    <w:p w:rsidR="005B0928" w:rsidRDefault="005B0928" w:rsidP="005B0928">
      <w:pPr>
        <w:spacing w:line="240" w:lineRule="auto"/>
        <w:ind w:left="-567"/>
        <w:jc w:val="both"/>
        <w:rPr>
          <w:rFonts w:eastAsia="Times New Roman"/>
        </w:rPr>
      </w:pPr>
    </w:p>
    <w:p w:rsidR="005B0928" w:rsidRDefault="005B0928" w:rsidP="005B0928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Глава муниципального образования</w:t>
      </w:r>
    </w:p>
    <w:p w:rsidR="005B0928" w:rsidRDefault="005B0928" w:rsidP="005B0928">
      <w:pPr>
        <w:tabs>
          <w:tab w:val="left" w:pos="7650"/>
        </w:tabs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Ленинградский район                                                                          Ю.Ю. </w:t>
      </w:r>
      <w:proofErr w:type="spellStart"/>
      <w:r>
        <w:rPr>
          <w:rFonts w:eastAsia="Times New Roman"/>
        </w:rPr>
        <w:t>Шулико</w:t>
      </w:r>
      <w:proofErr w:type="spellEnd"/>
    </w:p>
    <w:p w:rsidR="0094313B" w:rsidRDefault="006E356A"/>
    <w:sectPr w:rsidR="0094313B" w:rsidSect="005B092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96"/>
    <w:rsid w:val="000536C8"/>
    <w:rsid w:val="003A4E09"/>
    <w:rsid w:val="005B0928"/>
    <w:rsid w:val="006E356A"/>
    <w:rsid w:val="00A17C96"/>
    <w:rsid w:val="00C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3816F-DBDF-489E-A6FA-8E7B211B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28"/>
    <w:pPr>
      <w:spacing w:after="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Oficerova</cp:lastModifiedBy>
  <cp:revision>3</cp:revision>
  <dcterms:created xsi:type="dcterms:W3CDTF">2022-09-21T07:40:00Z</dcterms:created>
  <dcterms:modified xsi:type="dcterms:W3CDTF">2022-09-21T07:42:00Z</dcterms:modified>
</cp:coreProperties>
</file>