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62" w:rsidRDefault="00D06674">
      <w:pPr>
        <w:pStyle w:val="ConsPlusNormal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СВОДНЫЙ ОТЧЕТ</w:t>
      </w:r>
    </w:p>
    <w:p w:rsidR="00664E62" w:rsidRDefault="00D06674">
      <w:pPr>
        <w:pStyle w:val="ConsPlusNormal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результатах проведения оценки регулирующего воздействия</w:t>
      </w:r>
    </w:p>
    <w:p w:rsidR="00664E62" w:rsidRDefault="00D06674">
      <w:pPr>
        <w:pStyle w:val="ConsPlusNormal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проектов муниципальных нормативных правовых актов</w:t>
      </w:r>
    </w:p>
    <w:p w:rsidR="00664E62" w:rsidRDefault="00664E62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664E62" w:rsidRDefault="00D06674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</w:rPr>
      </w:pPr>
      <w:bookmarkStart w:id="0" w:name="Par201"/>
      <w:bookmarkEnd w:id="0"/>
      <w:r>
        <w:rPr>
          <w:rFonts w:ascii="Times New Roman" w:hAnsi="Times New Roman"/>
          <w:sz w:val="28"/>
        </w:rPr>
        <w:t>1. Общая информация</w:t>
      </w:r>
    </w:p>
    <w:p w:rsidR="00664E62" w:rsidRDefault="00664E62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664E62" w:rsidRDefault="00D06674">
      <w:pPr>
        <w:pStyle w:val="ConsPlusNonformat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Регулирующий орган: </w:t>
      </w:r>
    </w:p>
    <w:p w:rsidR="00664E62" w:rsidRDefault="00D06674">
      <w:pPr>
        <w:pStyle w:val="ConsPlusNonformat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Сектор потребительской сферы отдела экономики администрации Ленинградского муниципального округа;</w:t>
      </w:r>
    </w:p>
    <w:p w:rsidR="00664E62" w:rsidRDefault="00D06674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 и наименование проекта муниципального нормативного правового акта:  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постановления администрации муниципального образования Ленинградский муниципальный округ Краснодарского края «</w:t>
      </w:r>
      <w:r>
        <w:rPr>
          <w:rFonts w:ascii="FreeSerif" w:hAnsi="FreeSerif"/>
          <w:sz w:val="28"/>
        </w:rPr>
        <w:t>Об утверждении Порядка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</w:t>
      </w:r>
      <w:r>
        <w:rPr>
          <w:rFonts w:ascii="Times New Roman" w:hAnsi="Times New Roman"/>
          <w:sz w:val="28"/>
        </w:rPr>
        <w:t>» (далее – Проект постановления).</w:t>
      </w:r>
    </w:p>
    <w:p w:rsidR="00664E62" w:rsidRDefault="00D06674">
      <w:pPr>
        <w:pStyle w:val="ConsPlusNonformat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Предполагаемая дата вступления в силу муниципального нормативного правового акта: </w:t>
      </w:r>
    </w:p>
    <w:p w:rsidR="00664E62" w:rsidRDefault="00D06674">
      <w:pPr>
        <w:pStyle w:val="ConsPlusNonformat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апрель - май 2026 г. </w:t>
      </w:r>
    </w:p>
    <w:p w:rsidR="00664E62" w:rsidRDefault="00D06674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Краткое описание проблемы, на решение которой направлено предлагаемое правовое регулирование: </w:t>
      </w:r>
    </w:p>
    <w:p w:rsidR="00664E62" w:rsidRDefault="00077F85">
      <w:pPr>
        <w:spacing w:after="0" w:line="240" w:lineRule="auto"/>
        <w:ind w:firstLine="709"/>
        <w:jc w:val="both"/>
        <w:rPr>
          <w:rFonts w:ascii="FreeSerif" w:hAnsi="FreeSerif"/>
          <w:color w:val="1A1A1A"/>
          <w:sz w:val="28"/>
        </w:rPr>
      </w:pPr>
      <w:r w:rsidRPr="00077F85">
        <w:rPr>
          <w:rFonts w:ascii="FreeSerif" w:hAnsi="FreeSerif"/>
          <w:sz w:val="28"/>
        </w:rPr>
        <w:t>Отсутствие возможности в рассмотрении заявлений о даче согласия на земельный участок (объект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выставки-ярмарки.</w:t>
      </w:r>
    </w:p>
    <w:p w:rsidR="00664E62" w:rsidRDefault="00D06674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Краткое описание целей предлагаемого правового регулирования:</w:t>
      </w:r>
    </w:p>
    <w:p w:rsidR="00664E62" w:rsidRDefault="00127EBC">
      <w:pPr>
        <w:spacing w:after="0"/>
        <w:ind w:left="23" w:right="14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 w:hint="eastAsia"/>
          <w:sz w:val="28"/>
        </w:rPr>
        <w:t>П</w:t>
      </w:r>
      <w:r>
        <w:rPr>
          <w:rStyle w:val="1"/>
          <w:rFonts w:ascii="FreeSerif" w:hAnsi="FreeSerif"/>
          <w:sz w:val="28"/>
        </w:rPr>
        <w:t xml:space="preserve">роект предполагает </w:t>
      </w:r>
      <w:r w:rsidRPr="00127EBC">
        <w:rPr>
          <w:rStyle w:val="1"/>
          <w:rFonts w:ascii="FreeSerif" w:hAnsi="FreeSerif"/>
          <w:sz w:val="28"/>
        </w:rPr>
        <w:t>получени</w:t>
      </w:r>
      <w:r>
        <w:rPr>
          <w:rStyle w:val="1"/>
          <w:rFonts w:ascii="FreeSerif" w:hAnsi="FreeSerif"/>
          <w:sz w:val="28"/>
        </w:rPr>
        <w:t>е</w:t>
      </w:r>
      <w:r w:rsidRPr="00127EBC">
        <w:rPr>
          <w:rStyle w:val="1"/>
          <w:rFonts w:ascii="FreeSerif" w:hAnsi="FreeSerif"/>
          <w:sz w:val="28"/>
        </w:rPr>
        <w:t xml:space="preserve"> согласия собственника земельного участка (объекта имущественного комплекса), находящегося в муниципальной собственности Ленинградский муниципальный округ, на территории которого предполагается проведение ярмарки, выставки-ярмарки</w:t>
      </w:r>
      <w:r>
        <w:rPr>
          <w:rStyle w:val="1"/>
          <w:rFonts w:ascii="FreeSerif" w:hAnsi="FreeSerif"/>
          <w:sz w:val="28"/>
        </w:rPr>
        <w:t>.</w:t>
      </w:r>
      <w:r w:rsidRPr="00127EBC">
        <w:rPr>
          <w:rStyle w:val="1"/>
          <w:rFonts w:ascii="FreeSerif" w:hAnsi="FreeSerif"/>
          <w:sz w:val="28"/>
        </w:rPr>
        <w:t xml:space="preserve"> 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Краткое описание содержания предлагаемого правового регулирования:</w:t>
      </w:r>
    </w:p>
    <w:p w:rsidR="00664E62" w:rsidRDefault="005D7B92" w:rsidP="005D7B92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Fonts w:ascii="Times New Roman" w:hAnsi="Times New Roman"/>
          <w:sz w:val="28"/>
        </w:rPr>
        <w:t>В</w:t>
      </w:r>
      <w:r w:rsidR="00DC3CDE" w:rsidRPr="00DC3CDE">
        <w:rPr>
          <w:rFonts w:ascii="Times New Roman" w:hAnsi="Times New Roman"/>
          <w:sz w:val="28"/>
        </w:rPr>
        <w:t xml:space="preserve"> целях решения указанной проблемы рассматриваемым проектом предлагается в соответствии</w:t>
      </w:r>
      <w:r>
        <w:rPr>
          <w:rFonts w:ascii="Times New Roman" w:hAnsi="Times New Roman"/>
          <w:sz w:val="28"/>
        </w:rPr>
        <w:t xml:space="preserve"> </w:t>
      </w:r>
      <w:r w:rsidRPr="005D7B92">
        <w:rPr>
          <w:rFonts w:ascii="Times New Roman" w:hAnsi="Times New Roman"/>
          <w:sz w:val="28"/>
        </w:rPr>
        <w:t>с Федеральным законом от 28 декабря 2009 г. № 381-ФЗ «Об основах государственного регулирования торговой деятельности в Российской Федерации», Законом Краснодарского края от 1 марта 2011 г.                      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r>
        <w:rPr>
          <w:rFonts w:ascii="Times New Roman" w:hAnsi="Times New Roman"/>
          <w:sz w:val="28"/>
        </w:rPr>
        <w:t xml:space="preserve"> </w:t>
      </w:r>
      <w:r w:rsidR="00777914">
        <w:rPr>
          <w:rFonts w:ascii="Times New Roman" w:hAnsi="Times New Roman"/>
          <w:sz w:val="28"/>
        </w:rPr>
        <w:t>у</w:t>
      </w:r>
      <w:r w:rsidRPr="005D7B92">
        <w:rPr>
          <w:rFonts w:ascii="Times New Roman" w:hAnsi="Times New Roman"/>
          <w:sz w:val="28"/>
        </w:rPr>
        <w:t xml:space="preserve">твердить Порядок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</w:t>
      </w:r>
      <w:r w:rsidRPr="005D7B92">
        <w:rPr>
          <w:rFonts w:ascii="Times New Roman" w:hAnsi="Times New Roman"/>
          <w:sz w:val="28"/>
        </w:rPr>
        <w:lastRenderedPageBreak/>
        <w:t>округ Краснодарского края, на территории которого предполагается проведение ярмарки, выставки-ярмарки</w:t>
      </w:r>
      <w:r>
        <w:rPr>
          <w:rFonts w:ascii="Times New Roman" w:hAnsi="Times New Roman"/>
          <w:sz w:val="28"/>
        </w:rPr>
        <w:t>.</w:t>
      </w:r>
    </w:p>
    <w:p w:rsidR="00664E62" w:rsidRDefault="00D06674">
      <w:pPr>
        <w:spacing w:after="0" w:line="240" w:lineRule="auto"/>
        <w:ind w:firstLine="709"/>
        <w:jc w:val="both"/>
        <w:outlineLvl w:val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Определение стандартов, сроков и последовательности выполнения действий при предоставлении согласия собственника земельного участка (объекта имущественного комплекса) находящегося в муниципальной </w:t>
      </w:r>
      <w:r>
        <w:rPr>
          <w:rFonts w:ascii="FreeSerif" w:hAnsi="FreeSerif"/>
          <w:noProof/>
          <w:sz w:val="28"/>
        </w:rPr>
        <w:drawing>
          <wp:inline distT="0" distB="0" distL="0" distR="0">
            <wp:extent cx="6350" cy="63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eeSerif" w:hAnsi="FreeSerif"/>
          <w:sz w:val="28"/>
        </w:rPr>
        <w:t xml:space="preserve">собственности Ленинградского муниципального округа на территории которого предполагается проведение ярмарки, выставки-ярмарки. </w:t>
      </w:r>
    </w:p>
    <w:p w:rsidR="00664E62" w:rsidRDefault="00D06674">
      <w:pPr>
        <w:spacing w:after="0" w:line="240" w:lineRule="auto"/>
        <w:ind w:firstLine="709"/>
        <w:jc w:val="both"/>
        <w:outlineLvl w:val="0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1.6.1. Степень регулирующего воздействия — высокая.</w:t>
      </w:r>
    </w:p>
    <w:p w:rsidR="00664E62" w:rsidRDefault="00D06674">
      <w:pPr>
        <w:spacing w:after="0" w:line="240" w:lineRule="auto"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1.6.2.  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:rsidR="00664E62" w:rsidRDefault="00D06674">
      <w:pPr>
        <w:spacing w:after="0" w:line="240" w:lineRule="auto"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1.7. Контактная информация исполнителя в регулирующем органе:</w:t>
      </w:r>
    </w:p>
    <w:p w:rsidR="00664E62" w:rsidRDefault="00D06674">
      <w:pPr>
        <w:spacing w:after="0" w:line="240" w:lineRule="auto"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 xml:space="preserve">Ф.И.О. – Стаценко Виолетта Сергеевна. 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 xml:space="preserve">Должность: главный специалист сектора потребительской сферы отдела экономики администрации муниципального образования Ленинградский муниципальный округ 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 xml:space="preserve">Тел.: 8(86145) 3-87-82.  Адрес электронной почты: </w:t>
      </w:r>
      <w:hyperlink r:id="rId8" w:history="1">
        <w:r>
          <w:rPr>
            <w:rStyle w:val="1"/>
            <w:rFonts w:ascii="FreeSerif" w:hAnsi="FreeSerif"/>
            <w:sz w:val="28"/>
          </w:rPr>
          <w:t>torglenkub@mail.ru</w:t>
        </w:r>
      </w:hyperlink>
      <w:r>
        <w:rPr>
          <w:rStyle w:val="1"/>
          <w:rFonts w:ascii="FreeSerif" w:hAnsi="FreeSerif"/>
          <w:sz w:val="28"/>
        </w:rPr>
        <w:t>.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 xml:space="preserve">2. Описание проблемы, на решение которой направлено предлагаемое правовое регулирование: </w:t>
      </w:r>
      <w:r>
        <w:rPr>
          <w:rStyle w:val="1"/>
          <w:rFonts w:ascii="FreeSerif" w:hAnsi="FreeSerif"/>
          <w:sz w:val="28"/>
        </w:rPr>
        <w:tab/>
      </w:r>
    </w:p>
    <w:p w:rsidR="00664E62" w:rsidRDefault="00D06674">
      <w:pPr>
        <w:spacing w:after="0" w:line="240" w:lineRule="auto"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установление правового регулирования деятельности администрации Ленинградского муниципального округа о даче согласия на земельный участок (объект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выставки-ярмарки.</w:t>
      </w:r>
    </w:p>
    <w:p w:rsidR="00664E62" w:rsidRDefault="00D06674">
      <w:pPr>
        <w:spacing w:after="0" w:line="240" w:lineRule="auto"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2.1. Формулировка проблемы:</w:t>
      </w:r>
    </w:p>
    <w:p w:rsidR="00664E62" w:rsidRDefault="00D06674">
      <w:pPr>
        <w:spacing w:after="0" w:line="240" w:lineRule="auto"/>
        <w:ind w:left="43" w:firstLine="666"/>
        <w:jc w:val="both"/>
        <w:rPr>
          <w:rFonts w:ascii="Times New Roman" w:hAnsi="Times New Roman"/>
          <w:sz w:val="28"/>
        </w:rPr>
      </w:pPr>
      <w:r>
        <w:rPr>
          <w:rStyle w:val="1"/>
          <w:rFonts w:ascii="FreeSerif" w:hAnsi="FreeSerif"/>
          <w:sz w:val="28"/>
        </w:rPr>
        <w:t>Отсутствие возможности в рассмотрении заявлений о даче согласия на земельный участок (объект имущественного комплекса), находящегося в муниципальной собственности муниципального обр</w:t>
      </w:r>
      <w:r>
        <w:rPr>
          <w:rFonts w:ascii="FreeSerif" w:hAnsi="FreeSerif"/>
          <w:sz w:val="28"/>
        </w:rPr>
        <w:t>азования Ленинградский муниципальный округ Краснодарского края, на территории которого предполагается проведение ярмарки, выставки-ярмарки.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C06236" w:rsidRDefault="00C06236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</w:t>
      </w:r>
      <w:r w:rsidRPr="00C06236">
        <w:rPr>
          <w:rFonts w:ascii="Times New Roman" w:hAnsi="Times New Roman"/>
          <w:sz w:val="28"/>
        </w:rPr>
        <w:t xml:space="preserve">постановления администрации муниципального образования Ленинградский муниципальный округ Краснодарского края «Об утверждении Порядка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выставки-ярмарки» </w:t>
      </w:r>
      <w:r>
        <w:rPr>
          <w:rFonts w:ascii="Times New Roman" w:hAnsi="Times New Roman"/>
          <w:sz w:val="28"/>
        </w:rPr>
        <w:t>разработан в</w:t>
      </w:r>
      <w:r w:rsidRPr="00C06236">
        <w:rPr>
          <w:rFonts w:ascii="Times New Roman" w:hAnsi="Times New Roman"/>
          <w:sz w:val="28"/>
        </w:rPr>
        <w:t xml:space="preserve"> соответствии с Федеральным законом </w:t>
      </w:r>
      <w:r w:rsidRPr="00C06236">
        <w:rPr>
          <w:rFonts w:ascii="Times New Roman" w:hAnsi="Times New Roman"/>
          <w:sz w:val="28"/>
        </w:rPr>
        <w:lastRenderedPageBreak/>
        <w:t>от 28 декабря 2009 г. № 381-ФЗ «Об основах государственного регулирования торговой деятельности в Российской Федерации», Законом Краснодар</w:t>
      </w:r>
      <w:r>
        <w:rPr>
          <w:rFonts w:ascii="Times New Roman" w:hAnsi="Times New Roman"/>
          <w:sz w:val="28"/>
        </w:rPr>
        <w:t xml:space="preserve">ского края от 1 марта 2011 г. </w:t>
      </w:r>
      <w:r w:rsidRPr="00C06236">
        <w:rPr>
          <w:rFonts w:ascii="Times New Roman" w:hAnsi="Times New Roman"/>
          <w:sz w:val="28"/>
        </w:rPr>
        <w:t>№ 2195-КЗ «Об организации деятельности розничных рынков, ярмарок и агропромышленных выставок-ярмарок на территории Краснодарского края»</w:t>
      </w:r>
      <w:r>
        <w:rPr>
          <w:rFonts w:ascii="Times New Roman" w:hAnsi="Times New Roman"/>
          <w:sz w:val="28"/>
        </w:rPr>
        <w:t>.</w:t>
      </w:r>
      <w:r w:rsidRPr="00C06236">
        <w:rPr>
          <w:rFonts w:ascii="Times New Roman" w:hAnsi="Times New Roman"/>
          <w:sz w:val="28"/>
        </w:rPr>
        <w:t xml:space="preserve">                  </w:t>
      </w:r>
    </w:p>
    <w:p w:rsidR="00664E62" w:rsidRDefault="00D06674">
      <w:pPr>
        <w:spacing w:after="0" w:line="240" w:lineRule="auto"/>
        <w:ind w:left="43"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2.3. Субъекты общественных отношений, заинтересованные в устранении проблемы, их количественная оценка: юридические лица, индивидуальные предприниматели, зарегистрированные в установленном законодательством Российской Федерации порядке, либо их представители, наделённые соответствующими полномочиями в установленном законодательством Российской Федерации порядке.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2.4. Характеристика негативных эффектов, возникающих в связи с наличием проблемы, их количественная оценка:</w:t>
      </w:r>
    </w:p>
    <w:p w:rsidR="00664E62" w:rsidRDefault="00D06674">
      <w:pPr>
        <w:spacing w:after="0"/>
        <w:ind w:left="23" w:right="14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 xml:space="preserve">отсутствие у заявителя возможности получения согласия собственника земельного участка (объекта имущественного комплекса), находящегося в муниципальной собственности  муниципального </w:t>
      </w:r>
      <w:r>
        <w:rPr>
          <w:rFonts w:ascii="FreeSerif" w:hAnsi="FreeSerif"/>
          <w:sz w:val="28"/>
        </w:rPr>
        <w:t>образования Ленинградский муниципальный округ Краснодарско</w:t>
      </w:r>
      <w:r>
        <w:rPr>
          <w:rStyle w:val="1"/>
          <w:rFonts w:ascii="FreeSerif" w:hAnsi="FreeSerif"/>
          <w:sz w:val="28"/>
        </w:rPr>
        <w:t>го края, на территории которого предполагается проведение ярмарки, выставки-ярмарки</w:t>
      </w:r>
      <w:r w:rsidR="00EB33AD">
        <w:rPr>
          <w:rStyle w:val="1"/>
          <w:rFonts w:ascii="FreeSerif" w:hAnsi="FreeSerif"/>
          <w:sz w:val="28"/>
        </w:rPr>
        <w:t xml:space="preserve">, в связи с этим </w:t>
      </w:r>
      <w:r w:rsidR="00EB33AD" w:rsidRPr="00EB33AD">
        <w:rPr>
          <w:rStyle w:val="1"/>
          <w:rFonts w:ascii="FreeSerif" w:hAnsi="FreeSerif"/>
          <w:sz w:val="28"/>
        </w:rPr>
        <w:t>проведение ярмарки, выставки-ярмарки</w:t>
      </w:r>
      <w:r w:rsidRPr="00EB33AD">
        <w:rPr>
          <w:rStyle w:val="1"/>
          <w:rFonts w:ascii="FreeSerif" w:hAnsi="FreeSerif"/>
          <w:sz w:val="28"/>
        </w:rPr>
        <w:t xml:space="preserve"> </w:t>
      </w:r>
      <w:r w:rsidR="00EB33AD">
        <w:rPr>
          <w:rStyle w:val="1"/>
          <w:rFonts w:ascii="FreeSerif" w:hAnsi="FreeSerif"/>
          <w:sz w:val="28"/>
        </w:rPr>
        <w:t xml:space="preserve">на территории Ленинградского муниципального округа </w:t>
      </w:r>
      <w:r w:rsidR="00D05B12">
        <w:rPr>
          <w:rStyle w:val="1"/>
          <w:rFonts w:ascii="FreeSerif" w:hAnsi="FreeSerif"/>
          <w:sz w:val="28"/>
        </w:rPr>
        <w:t xml:space="preserve">на </w:t>
      </w:r>
      <w:r w:rsidR="00D05B12" w:rsidRPr="00D05B12">
        <w:rPr>
          <w:rStyle w:val="1"/>
          <w:rFonts w:ascii="FreeSerif" w:hAnsi="FreeSerif"/>
          <w:sz w:val="28"/>
        </w:rPr>
        <w:t>земельно</w:t>
      </w:r>
      <w:r w:rsidR="00D05B12">
        <w:rPr>
          <w:rStyle w:val="1"/>
          <w:rFonts w:ascii="FreeSerif" w:hAnsi="FreeSerif"/>
          <w:sz w:val="28"/>
        </w:rPr>
        <w:t>м</w:t>
      </w:r>
      <w:r w:rsidR="00D05B12" w:rsidRPr="00D05B12">
        <w:rPr>
          <w:rStyle w:val="1"/>
          <w:rFonts w:ascii="FreeSerif" w:hAnsi="FreeSerif"/>
          <w:sz w:val="28"/>
        </w:rPr>
        <w:t xml:space="preserve"> участк</w:t>
      </w:r>
      <w:r w:rsidR="00D05B12">
        <w:rPr>
          <w:rStyle w:val="1"/>
          <w:rFonts w:ascii="FreeSerif" w:hAnsi="FreeSerif"/>
          <w:sz w:val="28"/>
        </w:rPr>
        <w:t>е</w:t>
      </w:r>
      <w:r w:rsidR="00D05B12" w:rsidRPr="00D05B12">
        <w:rPr>
          <w:rStyle w:val="1"/>
          <w:rFonts w:ascii="FreeSerif" w:hAnsi="FreeSerif"/>
          <w:sz w:val="28"/>
        </w:rPr>
        <w:t xml:space="preserve"> (объект</w:t>
      </w:r>
      <w:r w:rsidR="00D05B12">
        <w:rPr>
          <w:rStyle w:val="1"/>
          <w:rFonts w:ascii="FreeSerif" w:hAnsi="FreeSerif"/>
          <w:sz w:val="28"/>
        </w:rPr>
        <w:t>е</w:t>
      </w:r>
      <w:r w:rsidR="00D05B12" w:rsidRPr="00D05B12">
        <w:rPr>
          <w:rStyle w:val="1"/>
          <w:rFonts w:ascii="FreeSerif" w:hAnsi="FreeSerif"/>
          <w:sz w:val="28"/>
        </w:rPr>
        <w:t xml:space="preserve"> имущественного комплекса), находящегося в муниципальной собственности </w:t>
      </w:r>
      <w:r w:rsidR="00EB33AD">
        <w:rPr>
          <w:rStyle w:val="1"/>
          <w:rFonts w:ascii="FreeSerif" w:hAnsi="FreeSerif"/>
          <w:sz w:val="28"/>
        </w:rPr>
        <w:t>невозможны</w:t>
      </w:r>
      <w:r>
        <w:rPr>
          <w:rStyle w:val="1"/>
          <w:rFonts w:ascii="FreeSerif" w:hAnsi="FreeSerif"/>
          <w:sz w:val="28"/>
        </w:rPr>
        <w:t>.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Причины возникновения проблемы и факторы, поддерживающие ее существование:</w:t>
      </w:r>
    </w:p>
    <w:p w:rsidR="00664E62" w:rsidRDefault="00D06674" w:rsidP="00CD3A4C">
      <w:pPr>
        <w:spacing w:after="0" w:line="240" w:lineRule="auto"/>
        <w:ind w:left="23" w:right="14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 xml:space="preserve">в соответствии с абзацем 2 пункта 2 части 4(1) статьи 9 Закона Закон № 2195-КЗ и в результате правоприменительной практики возникла необходимость в разработке </w:t>
      </w:r>
      <w:r w:rsidR="007B1A4C">
        <w:rPr>
          <w:rStyle w:val="1"/>
          <w:rFonts w:ascii="FreeSerif" w:hAnsi="FreeSerif"/>
          <w:sz w:val="28"/>
        </w:rPr>
        <w:t>п</w:t>
      </w:r>
      <w:r>
        <w:rPr>
          <w:rStyle w:val="1"/>
          <w:rFonts w:ascii="FreeSerif" w:hAnsi="FreeSerif"/>
          <w:sz w:val="28"/>
        </w:rPr>
        <w:t>роекта постановления</w:t>
      </w:r>
      <w:r w:rsidR="00CD3A4C">
        <w:rPr>
          <w:rStyle w:val="1"/>
          <w:rFonts w:ascii="FreeSerif" w:hAnsi="FreeSerif"/>
          <w:sz w:val="28"/>
        </w:rPr>
        <w:t xml:space="preserve"> об утверждении </w:t>
      </w:r>
      <w:r w:rsidR="00CD3A4C" w:rsidRPr="00CD3A4C">
        <w:rPr>
          <w:rStyle w:val="1"/>
          <w:rFonts w:ascii="FreeSerif" w:hAnsi="FreeSerif"/>
          <w:sz w:val="28"/>
        </w:rPr>
        <w:t>Поряд</w:t>
      </w:r>
      <w:r w:rsidR="00CD3A4C">
        <w:rPr>
          <w:rStyle w:val="1"/>
          <w:rFonts w:ascii="FreeSerif" w:hAnsi="FreeSerif"/>
          <w:sz w:val="28"/>
        </w:rPr>
        <w:t>ка</w:t>
      </w:r>
      <w:r w:rsidR="00CD3A4C" w:rsidRPr="00CD3A4C">
        <w:rPr>
          <w:rStyle w:val="1"/>
          <w:rFonts w:ascii="FreeSerif" w:hAnsi="FreeSerif"/>
          <w:sz w:val="28"/>
        </w:rPr>
        <w:t xml:space="preserve"> </w:t>
      </w:r>
      <w:proofErr w:type="gramStart"/>
      <w:r w:rsidR="00CD3A4C" w:rsidRPr="00CD3A4C">
        <w:rPr>
          <w:rStyle w:val="1"/>
          <w:rFonts w:ascii="FreeSerif" w:hAnsi="FreeSerif"/>
          <w:sz w:val="28"/>
        </w:rPr>
        <w:t xml:space="preserve">получения </w:t>
      </w:r>
      <w:r w:rsidR="00CD3A4C">
        <w:rPr>
          <w:rStyle w:val="1"/>
          <w:rFonts w:ascii="FreeSerif" w:hAnsi="FreeSerif"/>
          <w:sz w:val="28"/>
        </w:rPr>
        <w:t xml:space="preserve"> </w:t>
      </w:r>
      <w:r w:rsidR="00CD3A4C" w:rsidRPr="00CD3A4C">
        <w:rPr>
          <w:rStyle w:val="1"/>
          <w:rFonts w:ascii="FreeSerif" w:hAnsi="FreeSerif"/>
          <w:sz w:val="28"/>
        </w:rPr>
        <w:t>согласия</w:t>
      </w:r>
      <w:proofErr w:type="gramEnd"/>
      <w:r w:rsidR="00CD3A4C" w:rsidRPr="00CD3A4C">
        <w:rPr>
          <w:rStyle w:val="1"/>
          <w:rFonts w:ascii="FreeSerif" w:hAnsi="FreeSerif"/>
          <w:sz w:val="28"/>
        </w:rPr>
        <w:t xml:space="preserve">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</w:t>
      </w:r>
      <w:r w:rsidRPr="00CD3A4C">
        <w:rPr>
          <w:rStyle w:val="1"/>
          <w:rFonts w:ascii="FreeSerif" w:hAnsi="FreeSerif"/>
          <w:sz w:val="28"/>
        </w:rPr>
        <w:t>.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Ленинградского муниципального округа:</w:t>
      </w:r>
    </w:p>
    <w:p w:rsidR="00664E62" w:rsidRDefault="00D06674">
      <w:pPr>
        <w:spacing w:after="0" w:line="240" w:lineRule="auto"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664E62" w:rsidRDefault="00D06674">
      <w:pPr>
        <w:pStyle w:val="ConsPlusNonformat"/>
        <w:widowControl/>
        <w:ind w:firstLine="709"/>
        <w:jc w:val="both"/>
        <w:rPr>
          <w:rStyle w:val="1"/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Законом Краснодарского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края».</w:t>
      </w:r>
    </w:p>
    <w:p w:rsidR="00DE23EC" w:rsidRDefault="00DE23EC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 w:rsidRPr="00DE23EC">
        <w:rPr>
          <w:rFonts w:ascii="FreeSerif" w:hAnsi="FreeSerif"/>
          <w:sz w:val="28"/>
        </w:rPr>
        <w:lastRenderedPageBreak/>
        <w:t xml:space="preserve">Иного способа, позволяющего решить указанную проблему участниками соответствующих отношений самостоятельно, без вмешательства </w:t>
      </w:r>
      <w:r w:rsidR="00325921">
        <w:rPr>
          <w:rFonts w:ascii="FreeSerif" w:hAnsi="FreeSerif"/>
          <w:sz w:val="28"/>
        </w:rPr>
        <w:t>органов местного самоуправления</w:t>
      </w:r>
      <w:r w:rsidRPr="00DE23EC">
        <w:rPr>
          <w:rFonts w:ascii="FreeSerif" w:hAnsi="FreeSerif"/>
          <w:sz w:val="28"/>
        </w:rPr>
        <w:t xml:space="preserve"> нет.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в других муниципальных образованиях Краснодарского края данная проблема решается аналогичным образом.</w:t>
      </w:r>
    </w:p>
    <w:p w:rsidR="00664E62" w:rsidRDefault="00D06674">
      <w:pPr>
        <w:pStyle w:val="western"/>
        <w:spacing w:after="0"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 xml:space="preserve">2.8. Источники данных: </w:t>
      </w:r>
    </w:p>
    <w:p w:rsidR="00664E62" w:rsidRDefault="00D06674">
      <w:pPr>
        <w:pStyle w:val="western"/>
        <w:spacing w:after="0"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Информационно-правовая система Гарант, информационно-телекоммуникационная сеть интернет.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2.9. Иная информация о проблеме: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отсутствует</w:t>
      </w:r>
    </w:p>
    <w:p w:rsidR="00664E62" w:rsidRDefault="00D06674">
      <w:pPr>
        <w:pStyle w:val="ConsPlusNormal"/>
        <w:widowControl/>
        <w:ind w:firstLine="709"/>
        <w:jc w:val="both"/>
        <w:outlineLvl w:val="2"/>
        <w:rPr>
          <w:rFonts w:ascii="FreeSerif" w:hAnsi="FreeSerif"/>
          <w:sz w:val="28"/>
        </w:rPr>
      </w:pPr>
      <w:bookmarkStart w:id="1" w:name="Par267"/>
      <w:bookmarkEnd w:id="1"/>
      <w:r>
        <w:rPr>
          <w:rStyle w:val="1"/>
          <w:rFonts w:ascii="FreeSerif" w:hAnsi="FreeSerif"/>
          <w:sz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089"/>
        <w:gridCol w:w="4082"/>
      </w:tblGrid>
      <w:tr w:rsidR="00664E6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314872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314872">
              <w:rPr>
                <w:rStyle w:val="1"/>
                <w:rFonts w:ascii="FreeSerif" w:hAnsi="FreeSerif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314872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bookmarkStart w:id="2" w:name="Par270"/>
            <w:bookmarkEnd w:id="2"/>
            <w:r w:rsidRPr="00314872">
              <w:rPr>
                <w:rStyle w:val="1"/>
                <w:rFonts w:ascii="FreeSerif" w:hAnsi="FreeSerif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314872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314872">
              <w:rPr>
                <w:rStyle w:val="1"/>
                <w:rFonts w:ascii="FreeSerif" w:hAnsi="FreeSerif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664E6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314872" w:rsidRDefault="00D06674">
            <w:pPr>
              <w:spacing w:after="0" w:line="240" w:lineRule="auto"/>
              <w:rPr>
                <w:rFonts w:ascii="FreeSerif" w:hAnsi="FreeSerif"/>
                <w:sz w:val="24"/>
                <w:szCs w:val="24"/>
              </w:rPr>
            </w:pPr>
            <w:r w:rsidRPr="00314872">
              <w:rPr>
                <w:rStyle w:val="1"/>
                <w:rFonts w:ascii="FreeSerif" w:hAnsi="FreeSerif"/>
                <w:sz w:val="24"/>
                <w:szCs w:val="24"/>
              </w:rPr>
              <w:t>Утверждение порядка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314872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314872">
              <w:rPr>
                <w:rStyle w:val="1"/>
                <w:rFonts w:ascii="FreeSerif" w:hAnsi="FreeSerif"/>
                <w:sz w:val="24"/>
                <w:szCs w:val="24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314872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314872">
              <w:rPr>
                <w:rStyle w:val="1"/>
                <w:rFonts w:ascii="FreeSerif" w:hAnsi="FreeSerif"/>
                <w:sz w:val="24"/>
                <w:szCs w:val="24"/>
              </w:rPr>
              <w:t>В мониторинге достижения цели не нуждается</w:t>
            </w:r>
          </w:p>
        </w:tc>
      </w:tr>
    </w:tbl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 w:rsidR="00664E62" w:rsidRDefault="00D06674">
      <w:pPr>
        <w:numPr>
          <w:ilvl w:val="2"/>
          <w:numId w:val="3"/>
        </w:numPr>
        <w:spacing w:after="0" w:line="240" w:lineRule="auto"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lastRenderedPageBreak/>
        <w:t>федеральный закон от 28.12.2009 № 381-ФЗ «Об основах государственного регулирования торговой деятельности в Российской Федерации»;</w:t>
      </w:r>
    </w:p>
    <w:p w:rsidR="00664E62" w:rsidRDefault="00D06674">
      <w:pPr>
        <w:numPr>
          <w:ilvl w:val="2"/>
          <w:numId w:val="3"/>
        </w:numPr>
        <w:spacing w:after="0" w:line="240" w:lineRule="auto"/>
        <w:ind w:firstLine="709"/>
        <w:jc w:val="both"/>
        <w:rPr>
          <w:rFonts w:ascii="FreeSerif" w:hAnsi="FreeSerif"/>
          <w:sz w:val="28"/>
        </w:rPr>
      </w:pPr>
      <w:r>
        <w:rPr>
          <w:rStyle w:val="1"/>
          <w:rFonts w:ascii="FreeSerif" w:hAnsi="FreeSerif"/>
          <w:sz w:val="28"/>
        </w:rPr>
        <w:t>Закон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края»;</w:t>
      </w:r>
    </w:p>
    <w:p w:rsidR="00664E62" w:rsidRDefault="00664E62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FreeSerif" w:hAnsi="FreeSerif"/>
          <w:sz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3260"/>
        <w:gridCol w:w="1701"/>
        <w:gridCol w:w="1994"/>
      </w:tblGrid>
      <w:tr w:rsidR="00664E62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Style w:val="1"/>
                <w:rFonts w:ascii="FreeSerif" w:hAnsi="FreeSerif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bookmarkStart w:id="3" w:name="Par290"/>
            <w:bookmarkEnd w:id="3"/>
            <w:r w:rsidRPr="00744EBD">
              <w:rPr>
                <w:rStyle w:val="1"/>
                <w:rFonts w:ascii="FreeSerif" w:hAnsi="FreeSerif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Style w:val="1"/>
                <w:rFonts w:ascii="FreeSerif" w:hAnsi="FreeSerif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bookmarkStart w:id="4" w:name="Par292"/>
            <w:bookmarkEnd w:id="4"/>
            <w:r w:rsidRPr="00744EBD">
              <w:rPr>
                <w:rStyle w:val="1"/>
                <w:rFonts w:ascii="FreeSerif" w:hAnsi="FreeSerif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664E62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D06674">
            <w:pPr>
              <w:spacing w:after="0" w:line="240" w:lineRule="auto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Style w:val="1"/>
                <w:rFonts w:ascii="FreeSerif" w:hAnsi="FreeSerif"/>
                <w:sz w:val="24"/>
                <w:szCs w:val="24"/>
              </w:rPr>
              <w:t>Утверждение порядка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D06674">
            <w:pPr>
              <w:spacing w:after="0" w:line="240" w:lineRule="auto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Style w:val="1"/>
                <w:rFonts w:ascii="FreeSerif" w:hAnsi="FreeSerif"/>
                <w:sz w:val="24"/>
                <w:szCs w:val="24"/>
              </w:rPr>
              <w:t>Принятие постановления администрации муниципального образования Ленинградский муниципальный округ Краснодарского края «Об утверждении Порядка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Style w:val="1"/>
                <w:rFonts w:ascii="FreeSerif" w:hAnsi="FreeSerif"/>
                <w:sz w:val="24"/>
                <w:szCs w:val="24"/>
              </w:rPr>
              <w:t>Принято/не принято постановление администрации муниципального образования Ленинградского муниципального округа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Style w:val="1"/>
                <w:rFonts w:ascii="FreeSerif" w:hAnsi="FreeSerif"/>
                <w:sz w:val="24"/>
                <w:szCs w:val="24"/>
              </w:rPr>
              <w:t>апрель-май 2026 г. - принято постановление администрации муниципального образования Ленинградского муниципального округа (дата, номер акта)</w:t>
            </w:r>
          </w:p>
        </w:tc>
      </w:tr>
    </w:tbl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3.9. Методы, расчета индикаторов достижения целей предлагаемого правового регулирования, источники информации для расчетов:</w:t>
      </w:r>
    </w:p>
    <w:p w:rsidR="00664E62" w:rsidRDefault="00D06674">
      <w:pPr>
        <w:spacing w:after="0" w:line="240" w:lineRule="auto"/>
        <w:ind w:firstLine="709"/>
        <w:jc w:val="both"/>
        <w:outlineLvl w:val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отсутствуют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3.10. Оценка затрат на проведение мониторинга достижения целей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предлагаемого правового регулирования: дополнительные затраты не потребуются.</w:t>
      </w:r>
    </w:p>
    <w:p w:rsidR="00664E62" w:rsidRDefault="00D06674">
      <w:pPr>
        <w:pStyle w:val="ConsPlusNormal"/>
        <w:widowControl/>
        <w:ind w:firstLine="709"/>
        <w:jc w:val="both"/>
        <w:outlineLvl w:val="2"/>
        <w:rPr>
          <w:rFonts w:ascii="FreeSerif" w:hAnsi="FreeSerif"/>
          <w:sz w:val="28"/>
        </w:rPr>
      </w:pPr>
      <w:bookmarkStart w:id="5" w:name="Par319"/>
      <w:bookmarkEnd w:id="5"/>
      <w:r>
        <w:rPr>
          <w:rFonts w:ascii="FreeSerif" w:hAnsi="FreeSerif"/>
          <w:sz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175"/>
        <w:gridCol w:w="3629"/>
      </w:tblGrid>
      <w:tr w:rsidR="00664E6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bookmarkStart w:id="6" w:name="Par321"/>
            <w:bookmarkEnd w:id="6"/>
            <w:r w:rsidRPr="00744EBD">
              <w:rPr>
                <w:rFonts w:ascii="FreeSerif" w:hAnsi="FreeSerif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4.3. Источники данных</w:t>
            </w:r>
          </w:p>
        </w:tc>
      </w:tr>
      <w:tr w:rsidR="00664E6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D06674">
            <w:pPr>
              <w:spacing w:after="0" w:line="240" w:lineRule="auto"/>
              <w:rPr>
                <w:rFonts w:ascii="FreeSerif" w:hAnsi="FreeSerif"/>
                <w:color w:val="1A1A1A"/>
                <w:sz w:val="24"/>
                <w:szCs w:val="24"/>
              </w:rPr>
            </w:pPr>
            <w:r w:rsidRPr="00744EBD">
              <w:rPr>
                <w:rFonts w:ascii="FreeSerif" w:hAnsi="FreeSerif"/>
                <w:color w:val="1A1A1A"/>
                <w:sz w:val="24"/>
                <w:szCs w:val="24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D06674">
            <w:pPr>
              <w:pStyle w:val="ConsPlusNonformat"/>
              <w:widowControl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Не ограничено</w:t>
            </w:r>
          </w:p>
          <w:p w:rsidR="00664E62" w:rsidRPr="00744EBD" w:rsidRDefault="00664E62">
            <w:pPr>
              <w:spacing w:after="0" w:line="240" w:lineRule="auto"/>
              <w:ind w:firstLine="709"/>
              <w:jc w:val="both"/>
              <w:rPr>
                <w:rFonts w:ascii="FreeSerif" w:hAnsi="FreeSerif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D06674">
            <w:pPr>
              <w:spacing w:after="0" w:line="240" w:lineRule="auto"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Отсутствуют</w:t>
            </w:r>
          </w:p>
        </w:tc>
      </w:tr>
    </w:tbl>
    <w:p w:rsidR="00664E62" w:rsidRDefault="00D06674">
      <w:pPr>
        <w:pStyle w:val="ConsPlusNormal"/>
        <w:widowControl/>
        <w:ind w:firstLine="709"/>
        <w:jc w:val="both"/>
        <w:outlineLvl w:val="2"/>
        <w:rPr>
          <w:rFonts w:ascii="FreeSerif" w:hAnsi="FreeSerif"/>
          <w:sz w:val="28"/>
        </w:rPr>
      </w:pPr>
      <w:bookmarkStart w:id="7" w:name="Par334"/>
      <w:bookmarkEnd w:id="7"/>
      <w:r>
        <w:rPr>
          <w:rFonts w:ascii="FreeSerif" w:hAnsi="FreeSerif"/>
          <w:sz w:val="28"/>
        </w:rPr>
        <w:t>5. Изменение функций (полномочий, обязанностей, прав) органов местного самоуправления муниципального образования Ленинградского муниципального округа,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092"/>
        <w:gridCol w:w="2019"/>
        <w:gridCol w:w="1723"/>
        <w:gridCol w:w="1757"/>
      </w:tblGrid>
      <w:tr w:rsidR="00664E62">
        <w:trPr>
          <w:trHeight w:val="21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bookmarkStart w:id="8" w:name="Par336"/>
            <w:bookmarkEnd w:id="8"/>
            <w:r w:rsidRPr="00744EBD">
              <w:rPr>
                <w:rFonts w:ascii="FreeSerif" w:hAnsi="FreeSerif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 xml:space="preserve">5.3. </w:t>
            </w:r>
            <w:proofErr w:type="spellStart"/>
            <w:r w:rsidRPr="00744EBD">
              <w:rPr>
                <w:rFonts w:ascii="FreeSerif" w:hAnsi="FreeSerif"/>
                <w:sz w:val="24"/>
                <w:szCs w:val="24"/>
              </w:rPr>
              <w:t>Предполагае-мый</w:t>
            </w:r>
            <w:proofErr w:type="spellEnd"/>
            <w:r w:rsidRPr="00744EBD">
              <w:rPr>
                <w:rFonts w:ascii="FreeSerif" w:hAnsi="FreeSerif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66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D0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EBD">
              <w:rPr>
                <w:rFonts w:ascii="Times New Roman" w:hAnsi="Times New Roman"/>
                <w:sz w:val="24"/>
                <w:szCs w:val="24"/>
              </w:rPr>
              <w:t>Осуществление в установленном порядке предоставления согласия с</w:t>
            </w:r>
            <w:r w:rsidRPr="00744EBD">
              <w:rPr>
                <w:rFonts w:ascii="FreeSerif" w:hAnsi="FreeSerif"/>
                <w:sz w:val="24"/>
                <w:szCs w:val="24"/>
              </w:rPr>
              <w:t>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D06674">
            <w:pPr>
              <w:pStyle w:val="ConsPlusNormal"/>
              <w:widowControl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744EBD">
              <w:rPr>
                <w:rStyle w:val="1"/>
                <w:rFonts w:ascii="Times New Roman" w:hAnsi="Times New Roman"/>
                <w:sz w:val="24"/>
                <w:szCs w:val="24"/>
              </w:rPr>
              <w:t>изменяемая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D0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EBD">
              <w:rPr>
                <w:rFonts w:ascii="Times New Roman" w:hAnsi="Times New Roman"/>
                <w:sz w:val="24"/>
                <w:szCs w:val="24"/>
              </w:rPr>
              <w:t>Рассмотрение заявления и предоставляемых документов для принятия решения о согласии с</w:t>
            </w:r>
            <w:r w:rsidRPr="00744EBD">
              <w:rPr>
                <w:rFonts w:ascii="FreeSerif" w:hAnsi="FreeSerif"/>
                <w:sz w:val="24"/>
                <w:szCs w:val="24"/>
              </w:rPr>
              <w:t>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D06674">
            <w:pPr>
              <w:pStyle w:val="ab"/>
              <w:widowControl/>
              <w:jc w:val="left"/>
              <w:rPr>
                <w:rStyle w:val="105pt0"/>
                <w:sz w:val="24"/>
                <w:szCs w:val="24"/>
                <w:highlight w:val="none"/>
              </w:rPr>
            </w:pPr>
            <w:r w:rsidRPr="00744EBD">
              <w:rPr>
                <w:rStyle w:val="105pt0"/>
                <w:sz w:val="24"/>
                <w:szCs w:val="24"/>
                <w:highlight w:val="none"/>
              </w:rPr>
              <w:t xml:space="preserve">В пределах штатной численности </w:t>
            </w:r>
          </w:p>
          <w:p w:rsidR="00664E62" w:rsidRPr="00744EBD" w:rsidRDefault="00D06674">
            <w:pPr>
              <w:pStyle w:val="ab"/>
              <w:widowControl/>
              <w:jc w:val="left"/>
              <w:rPr>
                <w:rStyle w:val="105pt0"/>
                <w:sz w:val="24"/>
                <w:szCs w:val="24"/>
                <w:highlight w:val="none"/>
              </w:rPr>
            </w:pPr>
            <w:r w:rsidRPr="00744EBD">
              <w:rPr>
                <w:rStyle w:val="105pt0"/>
                <w:sz w:val="24"/>
                <w:szCs w:val="24"/>
                <w:highlight w:val="none"/>
              </w:rPr>
              <w:t xml:space="preserve">сотрудников </w:t>
            </w:r>
          </w:p>
          <w:p w:rsidR="00664E62" w:rsidRPr="00744EBD" w:rsidRDefault="00D06674">
            <w:pPr>
              <w:pStyle w:val="ConsPlusNormal"/>
              <w:widowControl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44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D06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44EBD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</w:tbl>
    <w:p w:rsidR="004A5605" w:rsidRDefault="00D06674">
      <w:pPr>
        <w:pStyle w:val="ConsPlusNormal"/>
        <w:widowControl/>
        <w:ind w:firstLine="709"/>
        <w:jc w:val="both"/>
        <w:outlineLvl w:val="2"/>
        <w:rPr>
          <w:rFonts w:ascii="FreeSerif" w:hAnsi="FreeSerif"/>
          <w:sz w:val="28"/>
        </w:rPr>
      </w:pPr>
      <w:bookmarkStart w:id="9" w:name="Par364"/>
      <w:bookmarkEnd w:id="9"/>
      <w:r>
        <w:rPr>
          <w:rFonts w:ascii="Times New Roman" w:hAnsi="Times New Roman"/>
          <w:sz w:val="28"/>
        </w:rPr>
        <w:t>6.</w:t>
      </w:r>
      <w:r>
        <w:rPr>
          <w:rFonts w:ascii="FreeSerif" w:hAnsi="FreeSerif"/>
          <w:sz w:val="28"/>
        </w:rPr>
        <w:t xml:space="preserve"> Оценка дополнительных расходов (доходов) бюджета (бюджета Ленинградского муниципального округа), связанных с введением предлагаемого правового регулирования: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A5605" w:rsidRPr="004A5605" w:rsidTr="004A5605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605" w:rsidRPr="004A5605" w:rsidRDefault="004A5605" w:rsidP="004A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605">
              <w:rPr>
                <w:rFonts w:ascii="Times New Roman" w:hAnsi="Times New Roman"/>
                <w:sz w:val="24"/>
              </w:rPr>
              <w:lastRenderedPageBreak/>
              <w:t>6.1. Наименование функции (полномочия, обязанности или права)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605" w:rsidRPr="004A5605" w:rsidRDefault="004A5605" w:rsidP="004A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605">
              <w:rPr>
                <w:rFonts w:ascii="Times New Roman" w:hAnsi="Times New Roman"/>
                <w:sz w:val="24"/>
              </w:rPr>
              <w:t>6.2. Виды расходов (возможных поступлений) местного бюджета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605" w:rsidRPr="004A5605" w:rsidRDefault="004A5605" w:rsidP="004A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605">
              <w:rPr>
                <w:rFonts w:ascii="Times New Roman" w:hAnsi="Times New Roman"/>
                <w:sz w:val="24"/>
              </w:rPr>
              <w:t>6.3. Количественная оценка расходов и возможных поступлений, тыс. руб.</w:t>
            </w:r>
          </w:p>
        </w:tc>
      </w:tr>
      <w:tr w:rsidR="004A5605" w:rsidRPr="004A5605" w:rsidTr="004A5605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605" w:rsidRPr="004A5605" w:rsidRDefault="004A5605" w:rsidP="004A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605">
              <w:rPr>
                <w:rFonts w:ascii="Times New Roman" w:hAnsi="Times New Roman"/>
                <w:sz w:val="24"/>
              </w:rPr>
              <w:t>Наименование органа местного самоуправления:</w:t>
            </w:r>
          </w:p>
          <w:p w:rsidR="004A5605" w:rsidRPr="004A5605" w:rsidRDefault="004A5605" w:rsidP="00916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605">
              <w:rPr>
                <w:rFonts w:ascii="Times New Roman" w:hAnsi="Times New Roman"/>
                <w:sz w:val="24"/>
              </w:rPr>
              <w:t xml:space="preserve">сектор </w:t>
            </w:r>
            <w:r w:rsidR="00916259">
              <w:rPr>
                <w:rFonts w:ascii="Times New Roman" w:hAnsi="Times New Roman"/>
                <w:sz w:val="24"/>
              </w:rPr>
              <w:t xml:space="preserve">потребительской сферы отдела экономики </w:t>
            </w:r>
            <w:r w:rsidRPr="004A5605">
              <w:rPr>
                <w:rFonts w:ascii="Times New Roman" w:hAnsi="Times New Roman"/>
                <w:sz w:val="24"/>
              </w:rPr>
              <w:t>администрации Ленинградского муниципального округа</w:t>
            </w:r>
          </w:p>
        </w:tc>
      </w:tr>
      <w:tr w:rsidR="004A5605" w:rsidRPr="004A5605" w:rsidTr="004A5605">
        <w:trPr>
          <w:trHeight w:val="139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605" w:rsidRPr="004A5605" w:rsidRDefault="000D25B6" w:rsidP="000D25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D25B6">
              <w:rPr>
                <w:rFonts w:ascii="Times New Roman" w:hAnsi="Times New Roman"/>
                <w:szCs w:val="22"/>
              </w:rPr>
              <w:t>Рассмотрение заявления и предоставляемых документов для принятия решения о согласии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</w:t>
            </w:r>
            <w:r w:rsidR="004A5605" w:rsidRPr="004A560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605" w:rsidRPr="004A5605" w:rsidRDefault="004A5605" w:rsidP="004A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605"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605" w:rsidRPr="004A5605" w:rsidRDefault="004A5605" w:rsidP="004A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605"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</w:tbl>
    <w:p w:rsidR="004A5605" w:rsidRPr="004A5605" w:rsidRDefault="004A5605" w:rsidP="004A5605">
      <w:pPr>
        <w:pStyle w:val="ConsPlusNormal"/>
        <w:ind w:firstLine="709"/>
        <w:jc w:val="both"/>
        <w:outlineLvl w:val="2"/>
        <w:rPr>
          <w:rFonts w:ascii="FreeSerif" w:hAnsi="FreeSerif"/>
          <w:sz w:val="28"/>
        </w:rPr>
      </w:pPr>
      <w:r w:rsidRPr="004A5605">
        <w:rPr>
          <w:rFonts w:ascii="FreeSerif" w:hAnsi="FreeSerif"/>
          <w:sz w:val="28"/>
        </w:rPr>
        <w:t>6.4. Другие сведения о дополнительных расходах (доходах) местного бюджета, возникающих в связи с введением предлагаемого правового регулирования:</w:t>
      </w:r>
      <w:r>
        <w:rPr>
          <w:rFonts w:ascii="FreeSerif" w:hAnsi="FreeSerif"/>
          <w:sz w:val="28"/>
        </w:rPr>
        <w:t xml:space="preserve"> </w:t>
      </w:r>
      <w:r w:rsidRPr="004A5605">
        <w:rPr>
          <w:rFonts w:ascii="FreeSerif" w:hAnsi="FreeSerif"/>
          <w:sz w:val="28"/>
        </w:rPr>
        <w:t>отсутствуют.</w:t>
      </w:r>
    </w:p>
    <w:p w:rsidR="004A5605" w:rsidRDefault="004A5605" w:rsidP="004A5605">
      <w:pPr>
        <w:pStyle w:val="ConsPlusNormal"/>
        <w:widowControl/>
        <w:ind w:firstLine="709"/>
        <w:jc w:val="both"/>
        <w:outlineLvl w:val="2"/>
        <w:rPr>
          <w:rFonts w:ascii="FreeSerif" w:hAnsi="FreeSerif"/>
          <w:sz w:val="28"/>
        </w:rPr>
      </w:pPr>
      <w:r w:rsidRPr="004A5605">
        <w:rPr>
          <w:rFonts w:ascii="FreeSerif" w:hAnsi="FreeSerif"/>
          <w:sz w:val="28"/>
        </w:rPr>
        <w:t>6.5. Источники данных: отсутствуют.</w:t>
      </w:r>
    </w:p>
    <w:p w:rsidR="00664E62" w:rsidRDefault="00D06674" w:rsidP="004A5605">
      <w:pPr>
        <w:pStyle w:val="ConsPlusNormal"/>
        <w:widowControl/>
        <w:ind w:firstLine="709"/>
        <w:jc w:val="both"/>
        <w:outlineLvl w:val="2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</w:t>
      </w:r>
    </w:p>
    <w:p w:rsidR="00664E62" w:rsidRDefault="00D06674">
      <w:pPr>
        <w:pStyle w:val="ConsPlusNormal"/>
        <w:widowControl/>
        <w:ind w:firstLine="709"/>
        <w:jc w:val="both"/>
        <w:outlineLvl w:val="2"/>
        <w:rPr>
          <w:rFonts w:ascii="FreeSerif" w:hAnsi="FreeSerif"/>
          <w:sz w:val="28"/>
        </w:rPr>
      </w:pPr>
      <w:bookmarkStart w:id="10" w:name="Par400"/>
      <w:bookmarkEnd w:id="10"/>
      <w:r>
        <w:rPr>
          <w:rFonts w:ascii="FreeSerif" w:hAnsi="FreeSerif"/>
          <w:sz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3628"/>
        <w:gridCol w:w="2014"/>
        <w:gridCol w:w="1530"/>
      </w:tblGrid>
      <w:tr w:rsidR="00664E6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E3751E" w:rsidRDefault="00D06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3751E">
              <w:rPr>
                <w:rFonts w:ascii="Times New Roman" w:hAnsi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E3751E">
                <w:rPr>
                  <w:rFonts w:ascii="Times New Roman" w:hAnsi="Times New Roman"/>
                  <w:sz w:val="24"/>
                  <w:szCs w:val="24"/>
                </w:rPr>
                <w:t>подпунктом 4.1 пункта 4</w:t>
              </w:r>
            </w:hyperlink>
            <w:r w:rsidRPr="00E3751E">
              <w:rPr>
                <w:rFonts w:ascii="Times New Roman" w:hAnsi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E3751E" w:rsidRDefault="00D06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3751E">
              <w:rPr>
                <w:rFonts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E3751E" w:rsidRDefault="00D06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3751E">
              <w:rPr>
                <w:rFonts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E3751E" w:rsidRDefault="00D06674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1E">
              <w:rPr>
                <w:rFonts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664E62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spacing w:after="0" w:line="240" w:lineRule="auto"/>
              <w:rPr>
                <w:rFonts w:ascii="FreeSerif" w:hAnsi="FreeSerif"/>
                <w:color w:val="1A1A1A"/>
                <w:sz w:val="24"/>
                <w:szCs w:val="24"/>
              </w:rPr>
            </w:pPr>
            <w:r w:rsidRPr="00744EBD">
              <w:rPr>
                <w:rFonts w:ascii="FreeSerif" w:hAnsi="FreeSerif"/>
                <w:color w:val="1A1A1A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A12083" w:rsidP="00BC444D">
            <w:pPr>
              <w:spacing w:after="0" w:line="240" w:lineRule="auto"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 xml:space="preserve">В целях получения согласия собственника земельного участка (объекта имущественного комплекса) (далее – Согласие) заявитель обращается с заявлением </w:t>
            </w:r>
            <w:r w:rsidR="00A03B1E" w:rsidRPr="00744EBD">
              <w:rPr>
                <w:rFonts w:ascii="FreeSerif" w:hAnsi="FreeSerif"/>
                <w:sz w:val="24"/>
                <w:szCs w:val="24"/>
              </w:rPr>
              <w:t xml:space="preserve">и документами </w:t>
            </w:r>
            <w:r w:rsidRPr="00744EBD">
              <w:rPr>
                <w:rFonts w:ascii="FreeSerif" w:hAnsi="FreeSerif"/>
                <w:sz w:val="24"/>
                <w:szCs w:val="24"/>
              </w:rPr>
              <w:t xml:space="preserve">о получении Согласия в </w:t>
            </w:r>
            <w:r w:rsidR="001D4547" w:rsidRPr="00744EBD">
              <w:rPr>
                <w:rFonts w:ascii="FreeSerif" w:hAnsi="FreeSerif"/>
                <w:sz w:val="24"/>
                <w:szCs w:val="24"/>
              </w:rPr>
              <w:t>уполномоченный орган а</w:t>
            </w:r>
            <w:r w:rsidRPr="00744EBD">
              <w:rPr>
                <w:rFonts w:ascii="FreeSerif" w:hAnsi="FreeSerif"/>
                <w:sz w:val="24"/>
                <w:szCs w:val="24"/>
              </w:rPr>
              <w:t>дминистраци</w:t>
            </w:r>
            <w:r w:rsidR="001D4547" w:rsidRPr="00744EBD">
              <w:rPr>
                <w:rFonts w:ascii="FreeSerif" w:hAnsi="FreeSerif"/>
                <w:sz w:val="24"/>
                <w:szCs w:val="24"/>
              </w:rPr>
              <w:t>и</w:t>
            </w:r>
            <w:r w:rsidRPr="00744EBD">
              <w:rPr>
                <w:rFonts w:ascii="FreeSerif" w:hAnsi="FreeSerif"/>
                <w:sz w:val="24"/>
                <w:szCs w:val="24"/>
              </w:rPr>
              <w:t>.</w:t>
            </w:r>
          </w:p>
          <w:p w:rsidR="007F027B" w:rsidRPr="00744EBD" w:rsidRDefault="007F027B" w:rsidP="00BC444D">
            <w:pPr>
              <w:spacing w:after="0" w:line="240" w:lineRule="auto"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Уполномоченный орган, рассматривает заявление</w:t>
            </w:r>
            <w:r w:rsidR="00A03B1E" w:rsidRPr="00744EBD">
              <w:rPr>
                <w:rFonts w:ascii="FreeSerif" w:hAnsi="FreeSerif"/>
                <w:sz w:val="24"/>
                <w:szCs w:val="24"/>
              </w:rPr>
              <w:t xml:space="preserve">, направляет в отдел архитектуры Администрации и отдел </w:t>
            </w:r>
            <w:r w:rsidR="00A03B1E" w:rsidRPr="00744EBD">
              <w:rPr>
                <w:rFonts w:ascii="FreeSerif" w:hAnsi="FreeSerif"/>
                <w:sz w:val="24"/>
                <w:szCs w:val="24"/>
              </w:rPr>
              <w:lastRenderedPageBreak/>
              <w:t>имущественных отношений Администрации заявление с документами</w:t>
            </w:r>
            <w:r w:rsidR="00CF2A32" w:rsidRPr="00744EBD">
              <w:rPr>
                <w:rFonts w:ascii="FreeSerif" w:hAnsi="FreeSerif"/>
                <w:sz w:val="24"/>
                <w:szCs w:val="24"/>
              </w:rPr>
              <w:t xml:space="preserve"> для получения сведений о земельном участке. Со дня получения указанной информации, осуществляет на её основании подготовку Согласия либо решения об отказе в выдаче Согласия</w:t>
            </w:r>
            <w:r w:rsidR="003F68C3" w:rsidRPr="00744EBD">
              <w:rPr>
                <w:rFonts w:ascii="FreeSerif" w:hAnsi="FreeSerif"/>
                <w:sz w:val="24"/>
                <w:szCs w:val="24"/>
              </w:rPr>
              <w:t>.</w:t>
            </w:r>
          </w:p>
          <w:p w:rsidR="00CF2A32" w:rsidRPr="00744EBD" w:rsidRDefault="00CF2A32" w:rsidP="00BC444D">
            <w:pPr>
              <w:spacing w:after="0" w:line="240" w:lineRule="auto"/>
              <w:ind w:firstLine="709"/>
              <w:jc w:val="both"/>
              <w:rPr>
                <w:rFonts w:ascii="FreeSerif" w:hAnsi="FreeSerif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F9A" w:rsidRPr="00744EBD" w:rsidRDefault="000F6F9A" w:rsidP="000F6F9A">
            <w:pPr>
              <w:pStyle w:val="ConsPlusNormal"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lastRenderedPageBreak/>
              <w:t xml:space="preserve">Согласно </w:t>
            </w:r>
            <w:proofErr w:type="gramStart"/>
            <w:r w:rsidRPr="00744EBD">
              <w:rPr>
                <w:rFonts w:ascii="FreeSerif" w:hAnsi="FreeSerif"/>
                <w:sz w:val="24"/>
                <w:szCs w:val="24"/>
              </w:rPr>
              <w:t>Методике оценки стандартных издержек субъектов</w:t>
            </w:r>
            <w:proofErr w:type="gramEnd"/>
            <w:r w:rsidRPr="00744EBD">
              <w:rPr>
                <w:rFonts w:ascii="FreeSerif" w:hAnsi="FreeSerif"/>
                <w:sz w:val="24"/>
                <w:szCs w:val="24"/>
              </w:rPr>
              <w:t xml:space="preserve"> предпринимательской и иной экономической деятельности, возникающих в связи с исполнением требований </w:t>
            </w:r>
            <w:r w:rsidRPr="00744EBD">
              <w:rPr>
                <w:rFonts w:ascii="FreeSerif" w:hAnsi="FreeSerif"/>
                <w:sz w:val="24"/>
                <w:szCs w:val="24"/>
              </w:rPr>
              <w:lastRenderedPageBreak/>
              <w:t xml:space="preserve">регулирования, утвержден-ной приказом Министерства экономического развития Российской Федерации от 2 февраля 2024 г. № 54, информационные издержки регулирования включают в себя затраты на подготовку и представление </w:t>
            </w:r>
            <w:r w:rsidR="00776C57" w:rsidRPr="00744EBD">
              <w:rPr>
                <w:rFonts w:ascii="FreeSerif" w:hAnsi="FreeSerif"/>
                <w:sz w:val="24"/>
                <w:szCs w:val="24"/>
              </w:rPr>
              <w:t>заявление и документов согласно с</w:t>
            </w:r>
            <w:r w:rsidRPr="00744EBD">
              <w:rPr>
                <w:rFonts w:ascii="FreeSerif" w:hAnsi="FreeSerif"/>
                <w:sz w:val="24"/>
                <w:szCs w:val="24"/>
              </w:rPr>
              <w:t xml:space="preserve"> требованиями проекта.</w:t>
            </w:r>
          </w:p>
          <w:p w:rsidR="000F6F9A" w:rsidRPr="00744EBD" w:rsidRDefault="000F6F9A" w:rsidP="000F6F9A">
            <w:pPr>
              <w:pStyle w:val="ConsPlusNormal"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стандартных издержек (regulation.gov.ru):</w:t>
            </w:r>
          </w:p>
          <w:p w:rsidR="000F6F9A" w:rsidRPr="00744EBD" w:rsidRDefault="000F6F9A" w:rsidP="000F6F9A">
            <w:pPr>
              <w:pStyle w:val="ConsPlusNormal"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- название требования: предоставление пакета документов;</w:t>
            </w:r>
          </w:p>
          <w:p w:rsidR="000F6F9A" w:rsidRPr="00744EBD" w:rsidRDefault="000F6F9A" w:rsidP="000F6F9A">
            <w:pPr>
              <w:pStyle w:val="ConsPlusNormal"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- тип требования: предоставление информации;</w:t>
            </w:r>
          </w:p>
          <w:p w:rsidR="000F6F9A" w:rsidRPr="00744EBD" w:rsidRDefault="000F6F9A" w:rsidP="000F6F9A">
            <w:pPr>
              <w:pStyle w:val="ConsPlusNormal"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- раздел требования: информационное;</w:t>
            </w:r>
          </w:p>
          <w:p w:rsidR="000F6F9A" w:rsidRPr="00744EBD" w:rsidRDefault="000F6F9A" w:rsidP="000F6F9A">
            <w:pPr>
              <w:pStyle w:val="ConsPlusNormal"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 xml:space="preserve">- информационный элемент: предоставление заявления, справок, подтверждающих документов, совершенных </w:t>
            </w:r>
            <w:r w:rsidRPr="00744EBD">
              <w:rPr>
                <w:rFonts w:ascii="FreeSerif" w:hAnsi="FreeSerif"/>
                <w:sz w:val="24"/>
                <w:szCs w:val="24"/>
              </w:rPr>
              <w:lastRenderedPageBreak/>
              <w:t>действий (произведенных расходов) и т.п.;</w:t>
            </w:r>
          </w:p>
          <w:p w:rsidR="000F6F9A" w:rsidRPr="00744EBD" w:rsidRDefault="000F6F9A" w:rsidP="000F6F9A">
            <w:pPr>
              <w:pStyle w:val="ConsPlusNormal"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      </w:r>
          </w:p>
          <w:p w:rsidR="000F6F9A" w:rsidRPr="00744EBD" w:rsidRDefault="000F6F9A" w:rsidP="000F6F9A">
            <w:pPr>
              <w:pStyle w:val="ConsPlusNormal"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- масштаб: -</w:t>
            </w:r>
          </w:p>
          <w:p w:rsidR="000F6F9A" w:rsidRPr="00744EBD" w:rsidRDefault="000F6F9A" w:rsidP="000F6F9A">
            <w:pPr>
              <w:pStyle w:val="ConsPlusNormal"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- частота: 1 ед.</w:t>
            </w:r>
          </w:p>
          <w:p w:rsidR="000F6F9A" w:rsidRPr="00744EBD" w:rsidRDefault="000F6F9A" w:rsidP="000F6F9A">
            <w:pPr>
              <w:pStyle w:val="ConsPlusNormal"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Действия:</w:t>
            </w:r>
          </w:p>
          <w:p w:rsidR="000F6F9A" w:rsidRPr="00744EBD" w:rsidRDefault="000F6F9A" w:rsidP="000F6F9A">
            <w:pPr>
              <w:pStyle w:val="ConsPlusNormal"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 xml:space="preserve">написание любого документа низкого уровня сложности (менее 5 стр. печатного </w:t>
            </w:r>
            <w:proofErr w:type="gramStart"/>
            <w:r w:rsidRPr="00744EBD">
              <w:rPr>
                <w:rFonts w:ascii="FreeSerif" w:hAnsi="FreeSerif"/>
                <w:sz w:val="24"/>
                <w:szCs w:val="24"/>
              </w:rPr>
              <w:t>тек-ста</w:t>
            </w:r>
            <w:proofErr w:type="gramEnd"/>
            <w:r w:rsidRPr="00744EBD">
              <w:rPr>
                <w:rFonts w:ascii="FreeSerif" w:hAnsi="FreeSerif"/>
                <w:sz w:val="24"/>
                <w:szCs w:val="24"/>
              </w:rPr>
              <w:t>) – 1,00 чел./часов;</w:t>
            </w:r>
          </w:p>
          <w:p w:rsidR="000F6F9A" w:rsidRPr="00744EBD" w:rsidRDefault="000F6F9A" w:rsidP="000F6F9A">
            <w:pPr>
              <w:pStyle w:val="ConsPlusNormal"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копирование документов – 1,00 чел./часов;</w:t>
            </w:r>
          </w:p>
          <w:p w:rsidR="000F6F9A" w:rsidRPr="00744EBD" w:rsidRDefault="000F6F9A" w:rsidP="000F6F9A">
            <w:pPr>
              <w:pStyle w:val="ConsPlusNormal"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подача заявления – 1,00 чел./часов.</w:t>
            </w:r>
          </w:p>
          <w:p w:rsidR="00664E62" w:rsidRPr="00744EBD" w:rsidRDefault="000F6F9A" w:rsidP="000F6F9A">
            <w:pPr>
              <w:pStyle w:val="ConsPlusNormal"/>
              <w:widowControl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 xml:space="preserve"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</w:t>
            </w:r>
            <w:r w:rsidR="00E03085" w:rsidRPr="00744EBD">
              <w:rPr>
                <w:rFonts w:ascii="FreeSerif" w:hAnsi="FreeSerif"/>
                <w:sz w:val="24"/>
                <w:szCs w:val="24"/>
              </w:rPr>
              <w:t>1</w:t>
            </w:r>
            <w:r w:rsidRPr="00744EBD">
              <w:rPr>
                <w:rFonts w:ascii="FreeSerif" w:hAnsi="FreeSerif"/>
                <w:sz w:val="24"/>
                <w:szCs w:val="24"/>
              </w:rPr>
              <w:t>,0 чел./часов.</w:t>
            </w:r>
          </w:p>
          <w:p w:rsidR="000F6F9A" w:rsidRPr="00744EBD" w:rsidRDefault="000F6F9A" w:rsidP="000F6F9A">
            <w:pPr>
              <w:pStyle w:val="ConsPlusNormal"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Затраты на расходные материалы и канцелярские товары – 100 руб.</w:t>
            </w:r>
          </w:p>
          <w:p w:rsidR="000F6F9A" w:rsidRPr="00744EBD" w:rsidRDefault="000F6F9A" w:rsidP="000F6F9A">
            <w:pPr>
              <w:pStyle w:val="ConsPlusNormal"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 xml:space="preserve">Среднемесячная заработная плата по </w:t>
            </w:r>
            <w:r w:rsidRPr="00744EBD">
              <w:rPr>
                <w:rFonts w:ascii="FreeSerif" w:hAnsi="FreeSerif"/>
                <w:sz w:val="24"/>
                <w:szCs w:val="24"/>
              </w:rPr>
              <w:lastRenderedPageBreak/>
              <w:t xml:space="preserve">Ленинградскому округу на 1 </w:t>
            </w:r>
            <w:r w:rsidR="00251EE5" w:rsidRPr="00744EBD">
              <w:rPr>
                <w:rFonts w:ascii="FreeSerif" w:hAnsi="FreeSerif"/>
                <w:sz w:val="24"/>
                <w:szCs w:val="24"/>
              </w:rPr>
              <w:t>февраля</w:t>
            </w:r>
            <w:r w:rsidRPr="00744EBD">
              <w:rPr>
                <w:rFonts w:ascii="FreeSerif" w:hAnsi="FreeSerif"/>
                <w:sz w:val="24"/>
                <w:szCs w:val="24"/>
              </w:rPr>
              <w:t xml:space="preserve"> 202</w:t>
            </w:r>
            <w:r w:rsidR="00251EE5" w:rsidRPr="00744EBD">
              <w:rPr>
                <w:rFonts w:ascii="FreeSerif" w:hAnsi="FreeSerif"/>
                <w:sz w:val="24"/>
                <w:szCs w:val="24"/>
              </w:rPr>
              <w:t>6</w:t>
            </w:r>
            <w:r w:rsidRPr="00744EBD">
              <w:rPr>
                <w:rFonts w:ascii="FreeSerif" w:hAnsi="FreeSerif"/>
                <w:sz w:val="24"/>
                <w:szCs w:val="24"/>
              </w:rPr>
              <w:t xml:space="preserve"> г. </w:t>
            </w:r>
            <w:proofErr w:type="gramStart"/>
            <w:r w:rsidRPr="00744EBD">
              <w:rPr>
                <w:rFonts w:ascii="FreeSerif" w:hAnsi="FreeSerif"/>
                <w:sz w:val="24"/>
                <w:szCs w:val="24"/>
              </w:rPr>
              <w:t>согласно данным органов</w:t>
            </w:r>
            <w:proofErr w:type="gramEnd"/>
            <w:r w:rsidRPr="00744EBD">
              <w:rPr>
                <w:rFonts w:ascii="FreeSerif" w:hAnsi="FreeSerif"/>
                <w:sz w:val="24"/>
                <w:szCs w:val="24"/>
              </w:rPr>
              <w:t xml:space="preserve"> статистики по крупным и средним предприятиям: 6</w:t>
            </w:r>
            <w:r w:rsidR="00251EE5" w:rsidRPr="00744EBD">
              <w:rPr>
                <w:rFonts w:ascii="FreeSerif" w:hAnsi="FreeSerif"/>
                <w:sz w:val="24"/>
                <w:szCs w:val="24"/>
              </w:rPr>
              <w:t>8491,4</w:t>
            </w:r>
            <w:r w:rsidRPr="00744EBD">
              <w:rPr>
                <w:rFonts w:ascii="FreeSerif" w:hAnsi="FreeSerif"/>
                <w:sz w:val="24"/>
                <w:szCs w:val="24"/>
              </w:rPr>
              <w:t xml:space="preserve"> руб.</w:t>
            </w:r>
          </w:p>
          <w:p w:rsidR="000F6F9A" w:rsidRPr="00744EBD" w:rsidRDefault="000F6F9A" w:rsidP="000F6F9A">
            <w:pPr>
              <w:pStyle w:val="ConsPlusNormal"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 xml:space="preserve">Средняя стоимость часа работы: </w:t>
            </w:r>
            <w:r w:rsidR="00251EE5" w:rsidRPr="00744EBD">
              <w:rPr>
                <w:rFonts w:ascii="FreeSerif" w:hAnsi="FreeSerif"/>
                <w:sz w:val="24"/>
                <w:szCs w:val="24"/>
              </w:rPr>
              <w:t>407,69</w:t>
            </w:r>
            <w:r w:rsidRPr="00744EBD">
              <w:rPr>
                <w:rFonts w:ascii="FreeSerif" w:hAnsi="FreeSerif"/>
                <w:sz w:val="24"/>
                <w:szCs w:val="24"/>
              </w:rPr>
              <w:t xml:space="preserve"> руб.</w:t>
            </w:r>
          </w:p>
          <w:p w:rsidR="000F6F9A" w:rsidRPr="00744EBD" w:rsidRDefault="000F6F9A" w:rsidP="00E03085">
            <w:pPr>
              <w:pStyle w:val="ConsPlusNormal"/>
              <w:widowControl/>
              <w:jc w:val="center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Стоимость требования: 1</w:t>
            </w:r>
            <w:r w:rsidR="00E03085" w:rsidRPr="00744EBD">
              <w:rPr>
                <w:rFonts w:ascii="FreeSerif" w:hAnsi="FreeSerif"/>
                <w:sz w:val="24"/>
                <w:szCs w:val="24"/>
              </w:rPr>
              <w:t> 730,76</w:t>
            </w:r>
            <w:r w:rsidRPr="00744EBD">
              <w:rPr>
                <w:rFonts w:ascii="FreeSerif" w:hAnsi="FreeSerif"/>
                <w:sz w:val="24"/>
                <w:szCs w:val="24"/>
              </w:rPr>
              <w:t xml:space="preserve"> руб. в расчете на 1 ед.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804794" w:rsidP="00804794">
            <w:pPr>
              <w:pStyle w:val="ConsPlusNormal"/>
              <w:widowControl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lastRenderedPageBreak/>
              <w:t>0,001</w:t>
            </w:r>
            <w:r w:rsidR="00E03085" w:rsidRPr="00744EBD">
              <w:rPr>
                <w:rFonts w:ascii="FreeSerif" w:hAnsi="FreeSerif"/>
                <w:sz w:val="24"/>
                <w:szCs w:val="24"/>
              </w:rPr>
              <w:t>731</w:t>
            </w:r>
          </w:p>
          <w:p w:rsidR="00664E62" w:rsidRPr="00744EBD" w:rsidRDefault="00664E62">
            <w:pPr>
              <w:pStyle w:val="ConsPlusNormal"/>
              <w:widowControl/>
              <w:ind w:firstLine="709"/>
              <w:rPr>
                <w:rFonts w:ascii="FreeSerif" w:hAnsi="FreeSerif"/>
                <w:sz w:val="24"/>
                <w:szCs w:val="24"/>
              </w:rPr>
            </w:pPr>
          </w:p>
        </w:tc>
      </w:tr>
    </w:tbl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lastRenderedPageBreak/>
        <w:t>7.5. Издержки и выгоды адресатов предлагаемого правового регулирования, не поддающиеся количественной оценке: отсутствуют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7.6. Источники данных: 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отсутствуют</w:t>
      </w:r>
    </w:p>
    <w:p w:rsidR="00664E62" w:rsidRDefault="00D06674">
      <w:pPr>
        <w:pStyle w:val="ConsPlusNormal"/>
        <w:widowControl/>
        <w:ind w:firstLine="709"/>
        <w:jc w:val="both"/>
        <w:outlineLvl w:val="2"/>
        <w:rPr>
          <w:rFonts w:ascii="FreeSerif" w:hAnsi="FreeSerif"/>
          <w:sz w:val="28"/>
        </w:rPr>
      </w:pPr>
      <w:bookmarkStart w:id="11" w:name="Par429"/>
      <w:bookmarkEnd w:id="11"/>
      <w:r>
        <w:rPr>
          <w:rFonts w:ascii="FreeSerif" w:hAnsi="FreeSerif"/>
          <w:sz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3605"/>
        <w:gridCol w:w="1644"/>
        <w:gridCol w:w="2665"/>
      </w:tblGrid>
      <w:tr w:rsidR="00664E62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8.1. Виды рисков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664E62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D06674">
            <w:pPr>
              <w:pStyle w:val="ConsPlusNormal"/>
              <w:widowControl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отсутствуют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D06674">
            <w:pPr>
              <w:pStyle w:val="ConsPlusNormal"/>
              <w:widowControl/>
              <w:ind w:firstLine="709"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D06674">
            <w:pPr>
              <w:pStyle w:val="ConsPlusNormal"/>
              <w:widowControl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Pr="00744EBD" w:rsidRDefault="00D06674">
            <w:pPr>
              <w:pStyle w:val="ConsPlusNormal"/>
              <w:widowControl/>
              <w:ind w:firstLine="709"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отсутствуют</w:t>
            </w:r>
          </w:p>
        </w:tc>
      </w:tr>
    </w:tbl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8.5. Источники данных: отсутствуют</w:t>
      </w:r>
    </w:p>
    <w:p w:rsidR="00664E62" w:rsidRDefault="00D06674">
      <w:pPr>
        <w:pStyle w:val="ConsPlusNormal"/>
        <w:widowControl/>
        <w:ind w:firstLine="709"/>
        <w:jc w:val="both"/>
        <w:outlineLvl w:val="2"/>
        <w:rPr>
          <w:rFonts w:ascii="FreeSerif" w:hAnsi="FreeSerif"/>
          <w:sz w:val="28"/>
        </w:rPr>
      </w:pPr>
      <w:bookmarkStart w:id="12" w:name="Par447"/>
      <w:bookmarkEnd w:id="12"/>
      <w:r>
        <w:rPr>
          <w:rFonts w:ascii="FreeSerif" w:hAnsi="FreeSerif"/>
          <w:sz w:val="28"/>
        </w:rPr>
        <w:t>9. Сравнение возможных вариантов решения проблемы: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544"/>
        <w:gridCol w:w="2551"/>
      </w:tblGrid>
      <w:tr w:rsidR="00664E6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Default="00664E62">
            <w:pPr>
              <w:pStyle w:val="ConsPlusNormal"/>
              <w:widowControl/>
              <w:ind w:firstLine="709"/>
              <w:jc w:val="both"/>
              <w:rPr>
                <w:rFonts w:ascii="FreeSerif" w:hAnsi="FreeSerif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Default="00D06674">
            <w:pPr>
              <w:pStyle w:val="ConsPlusNormal"/>
              <w:widowControl/>
              <w:ind w:firstLine="709"/>
              <w:jc w:val="both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E62" w:rsidRDefault="00D06674">
            <w:pPr>
              <w:pStyle w:val="ConsPlusNormal"/>
              <w:widowControl/>
              <w:ind w:firstLine="709"/>
              <w:jc w:val="both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Вариант 2</w:t>
            </w:r>
          </w:p>
        </w:tc>
      </w:tr>
      <w:tr w:rsidR="00664E62" w:rsidRPr="00744EBD">
        <w:trPr>
          <w:trHeight w:val="241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9.1. Содержание варианта решения проблемы:</w:t>
            </w:r>
          </w:p>
          <w:p w:rsidR="00664E62" w:rsidRPr="00744EBD" w:rsidRDefault="00D06674">
            <w:pPr>
              <w:spacing w:after="0" w:line="240" w:lineRule="auto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 xml:space="preserve">Принятие постановления администрации муниципального образования Ленинградский муниципальный округ «Об утверждении Порядка организации и проведения ярмарок на территории Ленинградского муниципального округа»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 w:rsidR="00664E62" w:rsidRPr="00744EB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 xml:space="preserve">9.2. Качественная характеристика и оценка динамики численности потенциальных адресатов </w:t>
            </w:r>
            <w:r w:rsidRPr="00744EBD">
              <w:rPr>
                <w:rFonts w:ascii="FreeSerif" w:hAnsi="FreeSerif"/>
                <w:sz w:val="24"/>
                <w:szCs w:val="24"/>
              </w:rPr>
              <w:lastRenderedPageBreak/>
              <w:t>предлагаемого правового регулирования в среднесрочном периоде (1 - 3 года)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spacing w:after="0" w:line="240" w:lineRule="auto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lastRenderedPageBreak/>
              <w:t>Юридические лица и индивидуальные предприниматели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widowControl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отсутствует</w:t>
            </w:r>
          </w:p>
        </w:tc>
      </w:tr>
      <w:tr w:rsidR="00664E62" w:rsidRPr="00744EB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664E62" w:rsidRPr="00744EB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widowControl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9.4. Оценка расходов (</w:t>
            </w:r>
            <w:proofErr w:type="gramStart"/>
            <w:r w:rsidRPr="00744EBD">
              <w:rPr>
                <w:rFonts w:ascii="FreeSerif" w:hAnsi="FreeSerif"/>
                <w:sz w:val="24"/>
                <w:szCs w:val="24"/>
              </w:rPr>
              <w:t>доходов)  бюджета</w:t>
            </w:r>
            <w:proofErr w:type="gramEnd"/>
            <w:r w:rsidRPr="00744EBD">
              <w:rPr>
                <w:rFonts w:ascii="FreeSerif" w:hAnsi="FreeSerif"/>
                <w:sz w:val="24"/>
                <w:szCs w:val="24"/>
              </w:rPr>
              <w:t xml:space="preserve"> (бюджета муниципального образования Ленинградского муниципального округа), связанных с введением предлагаемого правового регулирования</w:t>
            </w:r>
          </w:p>
          <w:p w:rsidR="00664E62" w:rsidRPr="00744EBD" w:rsidRDefault="00664E62">
            <w:pPr>
              <w:pStyle w:val="ConsPlusNormal"/>
              <w:widowControl/>
              <w:ind w:firstLine="709"/>
              <w:jc w:val="both"/>
              <w:rPr>
                <w:rFonts w:ascii="FreeSerif" w:hAnsi="Free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widowControl/>
              <w:ind w:firstLine="709"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widowControl/>
              <w:ind w:firstLine="709"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отсутствует</w:t>
            </w:r>
          </w:p>
        </w:tc>
      </w:tr>
      <w:tr w:rsidR="00664E6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widowControl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744EBD">
                <w:rPr>
                  <w:rFonts w:ascii="FreeSerif" w:hAnsi="FreeSerif"/>
                  <w:sz w:val="24"/>
                  <w:szCs w:val="24"/>
                </w:rPr>
                <w:t>пункт 3</w:t>
              </w:r>
            </w:hyperlink>
            <w:r w:rsidRPr="00744EBD">
              <w:rPr>
                <w:rFonts w:ascii="FreeSerif" w:hAnsi="FreeSerif"/>
                <w:sz w:val="24"/>
                <w:szCs w:val="24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664E62" w:rsidRPr="00744EBD" w:rsidRDefault="00664E62">
            <w:pPr>
              <w:pStyle w:val="ConsPlusNormal"/>
              <w:widowControl/>
              <w:ind w:firstLine="709"/>
              <w:jc w:val="both"/>
              <w:rPr>
                <w:rFonts w:ascii="FreeSerif" w:hAnsi="Free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widowControl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widowControl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Предполагаемая цель не будет достигнута</w:t>
            </w:r>
          </w:p>
        </w:tc>
      </w:tr>
      <w:tr w:rsidR="00664E6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widowControl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9.6. Оценка рисков неблагоприятных последствий</w:t>
            </w:r>
          </w:p>
          <w:p w:rsidR="00664E62" w:rsidRPr="00744EBD" w:rsidRDefault="00664E62">
            <w:pPr>
              <w:pStyle w:val="ConsPlusNormal"/>
              <w:widowControl/>
              <w:ind w:firstLine="709"/>
              <w:jc w:val="both"/>
              <w:rPr>
                <w:rFonts w:ascii="FreeSerif" w:hAnsi="Free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widowControl/>
              <w:ind w:firstLine="709"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E62" w:rsidRPr="00744EBD" w:rsidRDefault="00D06674">
            <w:pPr>
              <w:pStyle w:val="ConsPlusNormal"/>
              <w:widowControl/>
              <w:ind w:firstLine="709"/>
              <w:jc w:val="both"/>
              <w:rPr>
                <w:rFonts w:ascii="FreeSerif" w:hAnsi="FreeSerif"/>
                <w:sz w:val="24"/>
                <w:szCs w:val="24"/>
              </w:rPr>
            </w:pPr>
            <w:r w:rsidRPr="00744EBD">
              <w:rPr>
                <w:rFonts w:ascii="FreeSerif" w:hAnsi="FreeSerif"/>
                <w:sz w:val="24"/>
                <w:szCs w:val="24"/>
              </w:rPr>
              <w:t>отсутствует</w:t>
            </w:r>
          </w:p>
        </w:tc>
      </w:tr>
    </w:tbl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9.7. Обоснование выбора предпочтительного варианта решения выявленной проблемы: </w:t>
      </w:r>
    </w:p>
    <w:p w:rsidR="00664E62" w:rsidRDefault="00D06674">
      <w:pPr>
        <w:spacing w:after="0" w:line="240" w:lineRule="auto"/>
        <w:ind w:left="43"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выбран вариант № 1, в рамках которого возможно достижение целей правового регулирования при минимальных рисках неблагоприятных последствий.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9.8. Детальное описание предлагаемого варианта решения проблемы:</w:t>
      </w:r>
    </w:p>
    <w:p w:rsidR="00664E62" w:rsidRDefault="00E06E5D">
      <w:pPr>
        <w:spacing w:after="0" w:line="240" w:lineRule="auto"/>
        <w:ind w:firstLine="709"/>
        <w:jc w:val="both"/>
        <w:outlineLvl w:val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принятие</w:t>
      </w:r>
      <w:bookmarkStart w:id="13" w:name="_GoBack"/>
      <w:bookmarkEnd w:id="13"/>
      <w:r w:rsidR="00D06674">
        <w:rPr>
          <w:rFonts w:ascii="FreeSerif" w:hAnsi="FreeSerif"/>
          <w:sz w:val="28"/>
        </w:rPr>
        <w:t xml:space="preserve"> постановления администрации муниципального образования Ленинградский муниципальный округ Краснодарского края «Об утверждении Порядка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выставки-ярмарки».</w:t>
      </w:r>
    </w:p>
    <w:p w:rsidR="00664E62" w:rsidRDefault="00D06674">
      <w:pPr>
        <w:spacing w:after="0" w:line="240" w:lineRule="auto"/>
        <w:ind w:firstLine="709"/>
        <w:jc w:val="both"/>
        <w:outlineLvl w:val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lastRenderedPageBreak/>
        <w:t>10.1. Предполагаемая дата вступления в силу муниципального нормативного правового акта: апрель - май 2026 г.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 w:rsidR="00664E62" w:rsidRDefault="00D06674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</w:t>
      </w:r>
    </w:p>
    <w:p w:rsidR="00664E62" w:rsidRDefault="00664E62">
      <w:pPr>
        <w:pStyle w:val="ConsPlusNonformat"/>
        <w:widowControl/>
        <w:ind w:firstLine="709"/>
        <w:jc w:val="both"/>
        <w:rPr>
          <w:rFonts w:ascii="FreeSerif" w:hAnsi="FreeSerif"/>
          <w:sz w:val="28"/>
        </w:rPr>
      </w:pPr>
    </w:p>
    <w:p w:rsidR="00664E62" w:rsidRDefault="00D06674">
      <w:pPr>
        <w:tabs>
          <w:tab w:val="left" w:pos="3225"/>
        </w:tabs>
        <w:spacing w:after="0" w:line="240" w:lineRule="auto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Заместитель главы Ленинградского </w:t>
      </w:r>
    </w:p>
    <w:p w:rsidR="00664E62" w:rsidRDefault="00D06674">
      <w:pPr>
        <w:tabs>
          <w:tab w:val="left" w:pos="3225"/>
        </w:tabs>
        <w:spacing w:after="0" w:line="240" w:lineRule="auto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муниципального округа, начальник</w:t>
      </w:r>
    </w:p>
    <w:p w:rsidR="00664E62" w:rsidRDefault="00D06674">
      <w:pPr>
        <w:tabs>
          <w:tab w:val="left" w:pos="3225"/>
        </w:tabs>
        <w:spacing w:after="0" w:line="240" w:lineRule="auto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финансового управления администрации                        </w:t>
      </w:r>
      <w:r>
        <w:rPr>
          <w:rFonts w:ascii="FreeSerif" w:hAnsi="FreeSerif"/>
          <w:sz w:val="28"/>
        </w:rPr>
        <w:tab/>
        <w:t xml:space="preserve">             С.В. </w:t>
      </w:r>
      <w:proofErr w:type="spellStart"/>
      <w:r>
        <w:rPr>
          <w:rFonts w:ascii="FreeSerif" w:hAnsi="FreeSerif"/>
          <w:sz w:val="28"/>
        </w:rPr>
        <w:t>Тертица</w:t>
      </w:r>
      <w:proofErr w:type="spellEnd"/>
    </w:p>
    <w:p w:rsidR="00664E62" w:rsidRDefault="00664E62">
      <w:pPr>
        <w:spacing w:after="0" w:line="240" w:lineRule="auto"/>
        <w:ind w:firstLine="709"/>
        <w:jc w:val="both"/>
        <w:rPr>
          <w:rFonts w:ascii="FreeSerif" w:hAnsi="FreeSerif"/>
          <w:sz w:val="28"/>
        </w:rPr>
      </w:pPr>
    </w:p>
    <w:sectPr w:rsidR="00664E62">
      <w:headerReference w:type="default" r:id="rId9"/>
      <w:pgSz w:w="11905" w:h="16838"/>
      <w:pgMar w:top="1134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54C" w:rsidRDefault="00CA254C">
      <w:pPr>
        <w:spacing w:after="0" w:line="240" w:lineRule="auto"/>
      </w:pPr>
      <w:r>
        <w:separator/>
      </w:r>
    </w:p>
  </w:endnote>
  <w:endnote w:type="continuationSeparator" w:id="0">
    <w:p w:rsidR="00CA254C" w:rsidRDefault="00CA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54C" w:rsidRDefault="00CA254C">
      <w:pPr>
        <w:spacing w:after="0" w:line="240" w:lineRule="auto"/>
      </w:pPr>
      <w:r>
        <w:separator/>
      </w:r>
    </w:p>
  </w:footnote>
  <w:footnote w:type="continuationSeparator" w:id="0">
    <w:p w:rsidR="00CA254C" w:rsidRDefault="00CA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E62" w:rsidRDefault="00D06674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E06E5D">
      <w:rPr>
        <w:rFonts w:ascii="Times New Roman" w:hAnsi="Times New Roman"/>
        <w:noProof/>
        <w:sz w:val="28"/>
      </w:rPr>
      <w:t>12</w:t>
    </w:r>
    <w:r>
      <w:rPr>
        <w:rFonts w:ascii="Times New Roman" w:hAnsi="Times New Roman"/>
        <w:sz w:val="28"/>
      </w:rPr>
      <w:fldChar w:fldCharType="end"/>
    </w:r>
  </w:p>
  <w:p w:rsidR="00664E62" w:rsidRDefault="00664E62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4F87"/>
    <w:multiLevelType w:val="multilevel"/>
    <w:tmpl w:val="64582316"/>
    <w:lvl w:ilvl="0">
      <w:start w:val="1"/>
      <w:numFmt w:val="decimal"/>
      <w:lvlText w:val="%1."/>
      <w:lvlJc w:val="left"/>
      <w:pPr>
        <w:widowControl/>
        <w:ind w:left="495" w:hanging="495"/>
      </w:pPr>
    </w:lvl>
    <w:lvl w:ilvl="1">
      <w:start w:val="1"/>
      <w:numFmt w:val="decimal"/>
      <w:lvlText w:val="%1.%2."/>
      <w:lvlJc w:val="left"/>
      <w:pPr>
        <w:widowControl/>
        <w:ind w:left="921" w:hanging="495"/>
      </w:pPr>
    </w:lvl>
    <w:lvl w:ilvl="2">
      <w:start w:val="1"/>
      <w:numFmt w:val="decimal"/>
      <w:lvlText w:val="%1.%2.%3."/>
      <w:lvlJc w:val="left"/>
      <w:pPr>
        <w:widowControl/>
        <w:ind w:left="720" w:hanging="720"/>
      </w:pPr>
    </w:lvl>
    <w:lvl w:ilvl="3">
      <w:start w:val="1"/>
      <w:numFmt w:val="decimal"/>
      <w:lvlText w:val="%1.%2.%3.%4."/>
      <w:lvlJc w:val="left"/>
      <w:pPr>
        <w:widowControl/>
        <w:ind w:left="720" w:hanging="720"/>
      </w:pPr>
    </w:lvl>
    <w:lvl w:ilvl="4">
      <w:start w:val="1"/>
      <w:numFmt w:val="decimal"/>
      <w:lvlText w:val="%1.%2.%3.%4.%5."/>
      <w:lvlJc w:val="left"/>
      <w:pPr>
        <w:widowControl/>
        <w:ind w:left="1080" w:hanging="1080"/>
      </w:pPr>
    </w:lvl>
    <w:lvl w:ilvl="5">
      <w:start w:val="1"/>
      <w:numFmt w:val="decimal"/>
      <w:lvlText w:val="%1.%2.%3.%4.%5.%6."/>
      <w:lvlJc w:val="left"/>
      <w:pPr>
        <w:widowControl/>
        <w:ind w:left="1080" w:hanging="1080"/>
      </w:pPr>
    </w:lvl>
    <w:lvl w:ilvl="6">
      <w:start w:val="1"/>
      <w:numFmt w:val="decimal"/>
      <w:lvlText w:val="%1.%2.%3.%4.%5.%6.%7."/>
      <w:lvlJc w:val="left"/>
      <w:pPr>
        <w:widowControl/>
        <w:ind w:left="1440" w:hanging="1440"/>
      </w:pPr>
    </w:lvl>
    <w:lvl w:ilvl="7">
      <w:start w:val="1"/>
      <w:numFmt w:val="decimal"/>
      <w:lvlText w:val="%1.%2.%3.%4.%5.%6.%7.%8."/>
      <w:lvlJc w:val="left"/>
      <w:pPr>
        <w:widowControl/>
        <w:ind w:left="144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1800" w:hanging="1800"/>
      </w:pPr>
    </w:lvl>
  </w:abstractNum>
  <w:abstractNum w:abstractNumId="1" w15:restartNumberingAfterBreak="0">
    <w:nsid w:val="28631F6A"/>
    <w:multiLevelType w:val="multilevel"/>
    <w:tmpl w:val="BC104806"/>
    <w:lvl w:ilvl="0">
      <w:start w:val="1"/>
      <w:numFmt w:val="decimal"/>
      <w:lvlText w:val="%1."/>
      <w:lvlJc w:val="left"/>
      <w:pPr>
        <w:widowControl/>
        <w:ind w:left="495" w:hanging="495"/>
      </w:pPr>
    </w:lvl>
    <w:lvl w:ilvl="1">
      <w:start w:val="5"/>
      <w:numFmt w:val="decimal"/>
      <w:lvlText w:val="%1.%2."/>
      <w:lvlJc w:val="left"/>
      <w:pPr>
        <w:widowControl/>
        <w:ind w:left="921" w:hanging="495"/>
      </w:pPr>
    </w:lvl>
    <w:lvl w:ilvl="2">
      <w:start w:val="1"/>
      <w:numFmt w:val="decimal"/>
      <w:lvlText w:val="%1.%2.%3."/>
      <w:lvlJc w:val="left"/>
      <w:pPr>
        <w:widowControl/>
        <w:ind w:left="720" w:hanging="720"/>
      </w:pPr>
    </w:lvl>
    <w:lvl w:ilvl="3">
      <w:start w:val="1"/>
      <w:numFmt w:val="decimal"/>
      <w:lvlText w:val="%1.%2.%3.%4."/>
      <w:lvlJc w:val="left"/>
      <w:pPr>
        <w:widowControl/>
        <w:ind w:left="720" w:hanging="720"/>
      </w:pPr>
    </w:lvl>
    <w:lvl w:ilvl="4">
      <w:start w:val="1"/>
      <w:numFmt w:val="decimal"/>
      <w:lvlText w:val="%1.%2.%3.%4.%5."/>
      <w:lvlJc w:val="left"/>
      <w:pPr>
        <w:widowControl/>
        <w:ind w:left="1080" w:hanging="1080"/>
      </w:pPr>
    </w:lvl>
    <w:lvl w:ilvl="5">
      <w:start w:val="1"/>
      <w:numFmt w:val="decimal"/>
      <w:lvlText w:val="%1.%2.%3.%4.%5.%6."/>
      <w:lvlJc w:val="left"/>
      <w:pPr>
        <w:widowControl/>
        <w:ind w:left="1080" w:hanging="1080"/>
      </w:pPr>
    </w:lvl>
    <w:lvl w:ilvl="6">
      <w:start w:val="1"/>
      <w:numFmt w:val="decimal"/>
      <w:lvlText w:val="%1.%2.%3.%4.%5.%6.%7."/>
      <w:lvlJc w:val="left"/>
      <w:pPr>
        <w:widowControl/>
        <w:ind w:left="1440" w:hanging="1440"/>
      </w:pPr>
    </w:lvl>
    <w:lvl w:ilvl="7">
      <w:start w:val="1"/>
      <w:numFmt w:val="decimal"/>
      <w:lvlText w:val="%1.%2.%3.%4.%5.%6.%7.%8."/>
      <w:lvlJc w:val="left"/>
      <w:pPr>
        <w:widowControl/>
        <w:ind w:left="144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1800" w:hanging="1800"/>
      </w:pPr>
    </w:lvl>
  </w:abstractNum>
  <w:abstractNum w:abstractNumId="2" w15:restartNumberingAfterBreak="0">
    <w:nsid w:val="463D5545"/>
    <w:multiLevelType w:val="multilevel"/>
    <w:tmpl w:val="E0C0B904"/>
    <w:lvl w:ilvl="0">
      <w:start w:val="2"/>
      <w:numFmt w:val="decimal"/>
      <w:lvlText w:val="%1."/>
      <w:lvlJc w:val="left"/>
      <w:pPr>
        <w:widowControl/>
        <w:ind w:left="4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widowControl/>
        <w:ind w:left="4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numFmt w:val="bullet"/>
      <w:lvlText w:val="-"/>
      <w:lvlJc w:val="left"/>
      <w:pPr>
        <w:widowControl/>
        <w:ind w:left="43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3">
      <w:numFmt w:val="bullet"/>
      <w:lvlText w:val="•"/>
      <w:lvlJc w:val="left"/>
      <w:pPr>
        <w:widowControl/>
        <w:ind w:left="1795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4">
      <w:numFmt w:val="bullet"/>
      <w:lvlText w:val="o"/>
      <w:lvlJc w:val="left"/>
      <w:pPr>
        <w:widowControl/>
        <w:ind w:left="2515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5">
      <w:numFmt w:val="bullet"/>
      <w:lvlText w:val="▪"/>
      <w:lvlJc w:val="left"/>
      <w:pPr>
        <w:widowControl/>
        <w:ind w:left="3235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6">
      <w:numFmt w:val="bullet"/>
      <w:lvlText w:val="•"/>
      <w:lvlJc w:val="left"/>
      <w:pPr>
        <w:widowControl/>
        <w:ind w:left="3955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7">
      <w:numFmt w:val="bullet"/>
      <w:lvlText w:val="o"/>
      <w:lvlJc w:val="left"/>
      <w:pPr>
        <w:widowControl/>
        <w:ind w:left="4675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8">
      <w:numFmt w:val="bullet"/>
      <w:lvlText w:val="▪"/>
      <w:lvlJc w:val="left"/>
      <w:pPr>
        <w:widowControl/>
        <w:ind w:left="5395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62"/>
    <w:rsid w:val="000711F2"/>
    <w:rsid w:val="00077F85"/>
    <w:rsid w:val="000D25B6"/>
    <w:rsid w:val="000F6F9A"/>
    <w:rsid w:val="00127EBC"/>
    <w:rsid w:val="001D4547"/>
    <w:rsid w:val="00251EE5"/>
    <w:rsid w:val="00303E82"/>
    <w:rsid w:val="00314872"/>
    <w:rsid w:val="00325921"/>
    <w:rsid w:val="00366088"/>
    <w:rsid w:val="003F68C3"/>
    <w:rsid w:val="004509F3"/>
    <w:rsid w:val="004A5605"/>
    <w:rsid w:val="00582AC1"/>
    <w:rsid w:val="005D7B92"/>
    <w:rsid w:val="00664E62"/>
    <w:rsid w:val="006C1882"/>
    <w:rsid w:val="00744EBD"/>
    <w:rsid w:val="00751F78"/>
    <w:rsid w:val="00776C57"/>
    <w:rsid w:val="00777914"/>
    <w:rsid w:val="007A4805"/>
    <w:rsid w:val="007B1A4C"/>
    <w:rsid w:val="007F027B"/>
    <w:rsid w:val="00804794"/>
    <w:rsid w:val="00916259"/>
    <w:rsid w:val="00934D02"/>
    <w:rsid w:val="00A03B1E"/>
    <w:rsid w:val="00A12083"/>
    <w:rsid w:val="00B47C35"/>
    <w:rsid w:val="00BC444D"/>
    <w:rsid w:val="00C06236"/>
    <w:rsid w:val="00C245D0"/>
    <w:rsid w:val="00CA254C"/>
    <w:rsid w:val="00CD3A4C"/>
    <w:rsid w:val="00CF2A32"/>
    <w:rsid w:val="00D05B12"/>
    <w:rsid w:val="00D06674"/>
    <w:rsid w:val="00D6003C"/>
    <w:rsid w:val="00DC3CDE"/>
    <w:rsid w:val="00DE23EC"/>
    <w:rsid w:val="00E03085"/>
    <w:rsid w:val="00E06E5D"/>
    <w:rsid w:val="00E3751E"/>
    <w:rsid w:val="00E62ADE"/>
    <w:rsid w:val="00EB33AD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0580"/>
  <w15:docId w15:val="{7F63F61A-2C27-4B76-956F-0FCA88AB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Theme="majorHAnsi" w:hAnsiTheme="majorHAnsi"/>
      <w:color w:val="243F60" w:themeColor="accent1" w:themeShade="7F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Прижатый влево"/>
    <w:basedOn w:val="a"/>
    <w:next w:val="a"/>
    <w:link w:val="a6"/>
    <w:pPr>
      <w:spacing w:after="0" w:line="240" w:lineRule="auto"/>
    </w:pPr>
    <w:rPr>
      <w:rFonts w:ascii="Cambria Math" w:hAnsi="Cambria Math"/>
      <w:sz w:val="24"/>
    </w:rPr>
  </w:style>
  <w:style w:type="character" w:customStyle="1" w:styleId="a6">
    <w:name w:val="Прижатый влево"/>
    <w:basedOn w:val="1"/>
    <w:link w:val="a5"/>
    <w:rPr>
      <w:rFonts w:ascii="Cambria Math" w:hAnsi="Cambria Math"/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243F60" w:themeColor="accent1" w:themeShade="7F"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paragraph" w:customStyle="1" w:styleId="news-title">
    <w:name w:val="news-title"/>
    <w:basedOn w:val="12"/>
    <w:link w:val="news-title0"/>
  </w:style>
  <w:style w:type="character" w:customStyle="1" w:styleId="news-title0">
    <w:name w:val="news-title"/>
    <w:basedOn w:val="a0"/>
    <w:link w:val="news-title"/>
  </w:style>
  <w:style w:type="paragraph" w:customStyle="1" w:styleId="23">
    <w:name w:val="Основной текст (2)"/>
    <w:basedOn w:val="a"/>
    <w:link w:val="24"/>
    <w:pPr>
      <w:widowControl w:val="0"/>
      <w:spacing w:after="120" w:line="0" w:lineRule="atLeast"/>
      <w:ind w:hanging="120"/>
      <w:jc w:val="center"/>
    </w:pPr>
    <w:rPr>
      <w:rFonts w:ascii="Times New Roman" w:hAnsi="Times New Roman"/>
      <w:sz w:val="28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05pt">
    <w:name w:val="Основной текст + 10;5 pt"/>
    <w:link w:val="105pt0"/>
    <w:rPr>
      <w:rFonts w:ascii="Times New Roman" w:hAnsi="Times New Roman"/>
      <w:sz w:val="21"/>
      <w:highlight w:val="white"/>
    </w:rPr>
  </w:style>
  <w:style w:type="character" w:customStyle="1" w:styleId="105pt0">
    <w:name w:val="Основной текст + 10;5 pt"/>
    <w:link w:val="105pt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highlight w:val="white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Основной текст Знак1"/>
    <w:basedOn w:val="12"/>
    <w:link w:val="17"/>
    <w:rPr>
      <w:rFonts w:ascii="Times New Roman" w:hAnsi="Times New Roman"/>
      <w:spacing w:val="1"/>
      <w:sz w:val="25"/>
      <w:highlight w:val="white"/>
    </w:rPr>
  </w:style>
  <w:style w:type="character" w:customStyle="1" w:styleId="17">
    <w:name w:val="Основной текст Знак1"/>
    <w:basedOn w:val="a0"/>
    <w:link w:val="16"/>
    <w:rPr>
      <w:rFonts w:ascii="Times New Roman" w:hAnsi="Times New Roman"/>
      <w:spacing w:val="1"/>
      <w:sz w:val="25"/>
      <w:highlight w:val="whit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Просмотренная гиперссылка1"/>
    <w:basedOn w:val="12"/>
    <w:link w:val="ae"/>
    <w:rPr>
      <w:color w:val="800080" w:themeColor="followedHyperlink"/>
      <w:u w:val="single"/>
    </w:rPr>
  </w:style>
  <w:style w:type="character" w:styleId="ae">
    <w:name w:val="FollowedHyperlink"/>
    <w:basedOn w:val="a0"/>
    <w:link w:val="18"/>
    <w:rPr>
      <w:color w:val="800080" w:themeColor="followedHyperlink"/>
      <w:u w:val="single"/>
    </w:rPr>
  </w:style>
  <w:style w:type="paragraph" w:customStyle="1" w:styleId="af">
    <w:name w:val="Гипертекстовая ссылка"/>
    <w:basedOn w:val="12"/>
    <w:link w:val="af0"/>
    <w:rPr>
      <w:rFonts w:ascii="Times New Roman" w:hAnsi="Times New Roman"/>
      <w:color w:val="106BBE"/>
    </w:rPr>
  </w:style>
  <w:style w:type="character" w:customStyle="1" w:styleId="af0">
    <w:name w:val="Гипертекстовая ссылка"/>
    <w:basedOn w:val="a0"/>
    <w:link w:val="af"/>
    <w:rPr>
      <w:rFonts w:ascii="Times New Roman" w:hAnsi="Times New Roman"/>
      <w:b w:val="0"/>
      <w:color w:val="106BBE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1"/>
    <w:link w:val="af3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af9">
    <w:name w:val="Title"/>
    <w:basedOn w:val="a"/>
    <w:link w:val="afa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a">
    <w:name w:val="Заголовок Знак"/>
    <w:basedOn w:val="1"/>
    <w:link w:val="af9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2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lenkub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44</cp:revision>
  <dcterms:created xsi:type="dcterms:W3CDTF">2026-03-16T07:12:00Z</dcterms:created>
  <dcterms:modified xsi:type="dcterms:W3CDTF">2026-03-17T08:46:00Z</dcterms:modified>
</cp:coreProperties>
</file>