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3C91B52A" w:rsidR="00991CF8" w:rsidRPr="0004582E" w:rsidRDefault="0004582E" w:rsidP="0004582E">
      <w:pPr>
        <w:jc w:val="center"/>
        <w:rPr>
          <w:rFonts w:ascii="Times New Roman" w:hAnsi="Times New Roman"/>
          <w:sz w:val="28"/>
          <w:szCs w:val="28"/>
        </w:rPr>
      </w:pPr>
      <w:r w:rsidRPr="0004582E">
        <w:rPr>
          <w:rFonts w:ascii="Times New Roman" w:hAnsi="Times New Roman"/>
          <w:sz w:val="28"/>
          <w:szCs w:val="28"/>
        </w:rPr>
        <w:t>ЗАКЛЮЧЕНИЕ № 14</w:t>
      </w:r>
      <w:r w:rsidRPr="0004582E">
        <w:rPr>
          <w:rFonts w:ascii="Times New Roman" w:hAnsi="Times New Roman"/>
          <w:sz w:val="28"/>
          <w:szCs w:val="28"/>
        </w:rPr>
        <w:t xml:space="preserve"> от 13</w:t>
      </w:r>
      <w:r w:rsidRPr="0004582E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04582E" w:rsidRDefault="0004582E" w:rsidP="0004582E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04582E">
        <w:rPr>
          <w:rFonts w:ascii="Times New Roman" w:hAnsi="Times New Roman"/>
          <w:sz w:val="28"/>
          <w:szCs w:val="28"/>
        </w:rPr>
        <w:t xml:space="preserve">по </w:t>
      </w:r>
      <w:r w:rsidRPr="0004582E">
        <w:rPr>
          <w:rFonts w:ascii="Times New Roman" w:hAnsi="Times New Roman"/>
          <w:sz w:val="28"/>
          <w:szCs w:val="28"/>
        </w:rPr>
        <w:t>результатам антикоррупционной экспертизы</w:t>
      </w:r>
    </w:p>
    <w:p w14:paraId="401D1695" w14:textId="77777777" w:rsidR="00991CF8" w:rsidRPr="0004582E" w:rsidRDefault="0004582E" w:rsidP="0004582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04582E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6A553F86" w14:textId="77777777" w:rsidR="0004582E" w:rsidRPr="0004582E" w:rsidRDefault="0004582E" w:rsidP="0004582E">
      <w:pPr>
        <w:jc w:val="center"/>
        <w:rPr>
          <w:rFonts w:ascii="Times New Roman" w:hAnsi="Times New Roman"/>
          <w:sz w:val="28"/>
          <w:szCs w:val="28"/>
        </w:rPr>
      </w:pPr>
      <w:r w:rsidRPr="0004582E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Pr="0004582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1 сентября 2021 г. № 877 «Предоставление жилых помещений муниципального специализированного  жилищного фонд»</w:t>
      </w:r>
    </w:p>
    <w:p w14:paraId="1AC35AAD" w14:textId="77777777" w:rsidR="00991CF8" w:rsidRDefault="00991CF8" w:rsidP="0004582E">
      <w:pPr>
        <w:pStyle w:val="af9"/>
        <w:jc w:val="left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>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41B357A2" w14:textId="75233B9D" w:rsidR="0004582E" w:rsidRPr="0004582E" w:rsidRDefault="0004582E" w:rsidP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Pr="0004582E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 сентября 2021 г. № 877 «Предоставление жилых помещений муниципального специализированного  жилищного фонд»</w:t>
            </w:r>
          </w:p>
          <w:p w14:paraId="1835B3E7" w14:textId="1B68206A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668F48F9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ТЭК, ЖКХ, транспорта и связи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583F1D43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 </w:t>
            </w:r>
            <w:r w:rsidRPr="0004582E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 сентября 2021 г. № 877 «Предоставление жилых помещений муниципального специализированного  жилищного фонд»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6486" w14:textId="77777777" w:rsidR="00991CF8" w:rsidRDefault="0004582E">
      <w:r>
        <w:separator/>
      </w:r>
    </w:p>
  </w:endnote>
  <w:endnote w:type="continuationSeparator" w:id="0">
    <w:p w14:paraId="6477301A" w14:textId="77777777" w:rsidR="00991CF8" w:rsidRDefault="000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3F5" w14:textId="77777777" w:rsidR="00991CF8" w:rsidRDefault="0004582E">
      <w:r>
        <w:separator/>
      </w:r>
    </w:p>
  </w:footnote>
  <w:footnote w:type="continuationSeparator" w:id="0">
    <w:p w14:paraId="74C42D22" w14:textId="77777777" w:rsidR="00991CF8" w:rsidRDefault="0004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582E"/>
    <w:rsid w:val="009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2024-01-29T07:31:00Z</dcterms:created>
  <dcterms:modified xsi:type="dcterms:W3CDTF">2024-03-06T11:38:00Z</dcterms:modified>
</cp:coreProperties>
</file>