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D4" w:rsidRDefault="008A53D4" w:rsidP="006C7800">
      <w:pPr>
        <w:widowControl w:val="0"/>
        <w:tabs>
          <w:tab w:val="left" w:pos="3544"/>
        </w:tabs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53D4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77375599" r:id="rId9"/>
        </w:object>
      </w:r>
      <w:r w:rsidR="00F606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5A1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6C7800" w:rsidRPr="008A53D4" w:rsidRDefault="006C7800" w:rsidP="006C7800">
      <w:pPr>
        <w:widowControl w:val="0"/>
        <w:tabs>
          <w:tab w:val="left" w:pos="3544"/>
        </w:tabs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 РАЙОН</w:t>
      </w:r>
    </w:p>
    <w:p w:rsidR="008A53D4" w:rsidRPr="008A53D4" w:rsidRDefault="00952E81" w:rsidP="00952E81">
      <w:pPr>
        <w:widowControl w:val="0"/>
        <w:autoSpaceDE w:val="0"/>
        <w:autoSpaceDN w:val="0"/>
        <w:adjustRightInd w:val="0"/>
        <w:spacing w:line="240" w:lineRule="atLeast"/>
        <w:ind w:firstLine="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spacing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A53D4" w:rsidRPr="008A53D4" w:rsidRDefault="008A53D4" w:rsidP="002004E3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15F1" w:rsidRDefault="00591F2B" w:rsidP="00023D25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47CF8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D21B7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FD21B7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FD21B7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FD21B7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FD21B7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CF2678" w:rsidRP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16.05.2024 г.</w:t>
      </w:r>
      <w:r w:rsidR="00FD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417</w:t>
      </w:r>
      <w:r w:rsidR="006E1BF9" w:rsidRPr="00666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3D4" w:rsidRPr="008A53D4" w:rsidRDefault="004D15F1" w:rsidP="004D15F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:rsidR="00CD7817" w:rsidRDefault="00CD7817" w:rsidP="004C21C5">
      <w:pPr>
        <w:spacing w:line="240" w:lineRule="atLeast"/>
        <w:ind w:left="3540" w:firstLine="708"/>
        <w:rPr>
          <w:rFonts w:ascii="Times New Roman" w:hAnsi="Times New Roman" w:cs="Times New Roman"/>
        </w:rPr>
      </w:pPr>
    </w:p>
    <w:p w:rsidR="003E044D" w:rsidRDefault="003E04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3EE" w:rsidRDefault="001A3998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Порядка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проведения оценки</w:t>
      </w:r>
    </w:p>
    <w:p w:rsidR="00C413EE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регулирующего воздействия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0BD0">
        <w:rPr>
          <w:rFonts w:ascii="Times New Roman" w:hAnsi="Times New Roman" w:cs="Times New Roman"/>
          <w:b/>
          <w:bCs/>
          <w:sz w:val="28"/>
          <w:szCs w:val="28"/>
        </w:rPr>
        <w:t>проектов муниципальных нормативных</w:t>
      </w:r>
    </w:p>
    <w:p w:rsidR="00577022" w:rsidRPr="00B00BD0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правовых актов муниципального образования Ленинградский район,</w:t>
      </w:r>
    </w:p>
    <w:p w:rsidR="00C413EE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</w:t>
      </w:r>
      <w:r w:rsidR="00E146A7">
        <w:rPr>
          <w:rFonts w:ascii="Times New Roman" w:hAnsi="Times New Roman" w:cs="Times New Roman"/>
          <w:b/>
          <w:bCs/>
          <w:sz w:val="28"/>
          <w:szCs w:val="28"/>
        </w:rPr>
        <w:t xml:space="preserve"> обязательные</w:t>
      </w:r>
    </w:p>
    <w:p w:rsidR="00C3565B" w:rsidRPr="00B00BD0" w:rsidRDefault="00E146A7" w:rsidP="008464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для субъектов предпринимательской и иной экономической деятельности,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 xml:space="preserve">обязанности для субъектов 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нвестиционной деятельности</w:t>
      </w:r>
    </w:p>
    <w:p w:rsidR="001E62F2" w:rsidRPr="009D6C7F" w:rsidRDefault="001E6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 №131-ФЗ «Об общих принципах организации местного самоуправления в Российской Федерации», законом Краснодарского края от 23 июля 2014 г. № 3014-КЗ    «Об оценке регулирующего воздействия проектов муниципальных нормативных правовых актов и экспертизе муниципальных нормативных правовых актов», постановлением главы администрации (губернатора) Краснодарского края от 14 декабря 2012 г. № 1551 «Об утверждении Порядка проведения оценки регулирующего воздействия проектов нормативных правовых актов Краснодарского края», п о с т а н о в л я ю: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1. Утвердить Порядок проведения оценки регулирующего воздействия проектов муниципальных нормативных правовых актов муниципального образования Ленинградский район,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(приложение).</w:t>
      </w:r>
    </w:p>
    <w:p w:rsidR="00AA22C1" w:rsidRPr="00AA22C1" w:rsidRDefault="00AA22C1" w:rsidP="005D5848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</w:t>
      </w:r>
      <w:r w:rsidR="00C60ED7">
        <w:rPr>
          <w:rFonts w:ascii="Times New Roman" w:hAnsi="Times New Roman" w:cs="Times New Roman"/>
          <w:sz w:val="28"/>
          <w:szCs w:val="28"/>
        </w:rPr>
        <w:t>е</w:t>
      </w:r>
      <w:r w:rsidRPr="00AA22C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Pr="00AA22C1">
        <w:rPr>
          <w:rFonts w:ascii="Times New Roman" w:hAnsi="Times New Roman" w:cs="Times New Roman"/>
          <w:sz w:val="28"/>
          <w:szCs w:val="28"/>
        </w:rPr>
        <w:t xml:space="preserve">от </w:t>
      </w:r>
      <w:r w:rsidR="005D5848">
        <w:rPr>
          <w:rFonts w:ascii="Times New Roman" w:hAnsi="Times New Roman" w:cs="Times New Roman"/>
          <w:sz w:val="28"/>
          <w:szCs w:val="28"/>
        </w:rPr>
        <w:t>25</w:t>
      </w:r>
      <w:r w:rsidRPr="00AA22C1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5D5848">
        <w:rPr>
          <w:rFonts w:ascii="Times New Roman" w:hAnsi="Times New Roman" w:cs="Times New Roman"/>
          <w:sz w:val="28"/>
          <w:szCs w:val="28"/>
        </w:rPr>
        <w:t>21</w:t>
      </w:r>
      <w:r w:rsidRPr="00AA22C1">
        <w:rPr>
          <w:rFonts w:ascii="Times New Roman" w:hAnsi="Times New Roman" w:cs="Times New Roman"/>
          <w:sz w:val="28"/>
          <w:szCs w:val="28"/>
        </w:rPr>
        <w:t xml:space="preserve"> г. </w:t>
      </w:r>
      <w:r w:rsidR="00591F2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22C1">
        <w:rPr>
          <w:rFonts w:ascii="Times New Roman" w:hAnsi="Times New Roman" w:cs="Times New Roman"/>
          <w:sz w:val="28"/>
          <w:szCs w:val="28"/>
        </w:rPr>
        <w:t>№ 11</w:t>
      </w:r>
      <w:r w:rsidR="005D5848">
        <w:rPr>
          <w:rFonts w:ascii="Times New Roman" w:hAnsi="Times New Roman" w:cs="Times New Roman"/>
          <w:sz w:val="28"/>
          <w:szCs w:val="28"/>
        </w:rPr>
        <w:t>18</w:t>
      </w:r>
      <w:r w:rsidRPr="00AA22C1">
        <w:rPr>
          <w:rFonts w:ascii="Times New Roman" w:hAnsi="Times New Roman" w:cs="Times New Roman"/>
          <w:sz w:val="28"/>
          <w:szCs w:val="28"/>
        </w:rPr>
        <w:t xml:space="preserve"> «</w:t>
      </w:r>
      <w:r w:rsidR="005D5848" w:rsidRPr="005D5848">
        <w:rPr>
          <w:rFonts w:ascii="Times New Roman" w:hAnsi="Times New Roman" w:cs="Times New Roman"/>
          <w:sz w:val="28"/>
          <w:szCs w:val="28"/>
        </w:rPr>
        <w:t>Об утверждении Порядка проведения оценки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регулирующего воздействия проектов муниципальных нормативных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правовых актов муниципального образования Ленинградский район,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 обязательные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Pr="00AA22C1">
        <w:rPr>
          <w:rFonts w:ascii="Times New Roman" w:hAnsi="Times New Roman" w:cs="Times New Roman"/>
          <w:sz w:val="28"/>
          <w:szCs w:val="28"/>
        </w:rPr>
        <w:t>»</w:t>
      </w:r>
      <w:r w:rsidR="005D5848">
        <w:rPr>
          <w:rFonts w:ascii="Times New Roman" w:hAnsi="Times New Roman" w:cs="Times New Roman"/>
          <w:sz w:val="28"/>
          <w:szCs w:val="28"/>
        </w:rPr>
        <w:t>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 xml:space="preserve">3. Отделу экономики, прогнозирования и инвестиций администрации </w:t>
      </w:r>
      <w:r w:rsidRPr="00AA22C1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Ленинградский район (</w:t>
      </w:r>
      <w:r w:rsidR="00D027EE">
        <w:rPr>
          <w:rFonts w:ascii="Times New Roman" w:hAnsi="Times New Roman" w:cs="Times New Roman"/>
          <w:sz w:val="28"/>
          <w:szCs w:val="28"/>
        </w:rPr>
        <w:t>Андрющенко Д.В</w:t>
      </w:r>
      <w:r w:rsidR="005D5848">
        <w:rPr>
          <w:rFonts w:ascii="Times New Roman" w:hAnsi="Times New Roman" w:cs="Times New Roman"/>
          <w:sz w:val="28"/>
          <w:szCs w:val="28"/>
        </w:rPr>
        <w:t>.</w:t>
      </w:r>
      <w:r w:rsidRPr="00AA22C1">
        <w:rPr>
          <w:rFonts w:ascii="Times New Roman" w:hAnsi="Times New Roman" w:cs="Times New Roman"/>
          <w:sz w:val="28"/>
          <w:szCs w:val="28"/>
        </w:rPr>
        <w:t>) обеспечить опубликование и размещение настоящего постановления на официальном сайте администрации муниципального образования Ленинградский район в информационно-телекоммуникационной сети «Интернет».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 xml:space="preserve">4. </w:t>
      </w:r>
      <w:r w:rsidR="005D5848" w:rsidRPr="005D584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образования, начальника финансового управления администрации муниципального образования Ленинградский район    Тертицу С.В.</w:t>
      </w:r>
    </w:p>
    <w:p w:rsid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официального опубликования.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4647C4" w:rsidRPr="00B00BD0" w:rsidRDefault="004647C4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4647C4" w:rsidRPr="00B00BD0" w:rsidRDefault="00680EFA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647C4" w:rsidRPr="00B00BD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647C4" w:rsidRPr="00B00B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647C4" w:rsidRPr="00B00BD0" w:rsidRDefault="004647C4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00BD0">
        <w:rPr>
          <w:rFonts w:ascii="Times New Roman" w:hAnsi="Times New Roman" w:cs="Times New Roman"/>
          <w:sz w:val="28"/>
          <w:szCs w:val="28"/>
        </w:rPr>
        <w:t>Ленингра</w:t>
      </w:r>
      <w:r w:rsidR="00B00BD0">
        <w:rPr>
          <w:rFonts w:ascii="Times New Roman" w:hAnsi="Times New Roman" w:cs="Times New Roman"/>
          <w:sz w:val="28"/>
          <w:szCs w:val="28"/>
        </w:rPr>
        <w:t>дский район</w:t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680EFA">
        <w:rPr>
          <w:rFonts w:ascii="Times New Roman" w:hAnsi="Times New Roman" w:cs="Times New Roman"/>
          <w:sz w:val="28"/>
          <w:szCs w:val="28"/>
        </w:rPr>
        <w:t xml:space="preserve">  Ю.Ю. Шулико</w:t>
      </w:r>
    </w:p>
    <w:sectPr w:rsidR="004647C4" w:rsidRPr="00B00BD0" w:rsidSect="00B71461">
      <w:headerReference w:type="default" r:id="rId10"/>
      <w:pgSz w:w="11905" w:h="16838" w:code="9"/>
      <w:pgMar w:top="425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96" w:rsidRDefault="00626C96" w:rsidP="003B0430">
      <w:r>
        <w:separator/>
      </w:r>
    </w:p>
  </w:endnote>
  <w:endnote w:type="continuationSeparator" w:id="0">
    <w:p w:rsidR="00626C96" w:rsidRDefault="00626C96" w:rsidP="003B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96" w:rsidRDefault="00626C96" w:rsidP="003B0430">
      <w:r>
        <w:separator/>
      </w:r>
    </w:p>
  </w:footnote>
  <w:footnote w:type="continuationSeparator" w:id="0">
    <w:p w:rsidR="00626C96" w:rsidRDefault="00626C96" w:rsidP="003B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479856"/>
      <w:docPartObj>
        <w:docPartGallery w:val="Page Numbers (Top of Page)"/>
        <w:docPartUnique/>
      </w:docPartObj>
    </w:sdtPr>
    <w:sdtEndPr/>
    <w:sdtContent>
      <w:p w:rsidR="003B0430" w:rsidRDefault="003B04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678">
          <w:rPr>
            <w:noProof/>
          </w:rPr>
          <w:t>2</w:t>
        </w:r>
        <w:r>
          <w:fldChar w:fldCharType="end"/>
        </w:r>
      </w:p>
    </w:sdtContent>
  </w:sdt>
  <w:p w:rsidR="003B0430" w:rsidRDefault="003B04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C00B3"/>
    <w:multiLevelType w:val="hybridMultilevel"/>
    <w:tmpl w:val="9072D564"/>
    <w:lvl w:ilvl="0" w:tplc="C0423D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B638E5"/>
    <w:multiLevelType w:val="hybridMultilevel"/>
    <w:tmpl w:val="5D4A3348"/>
    <w:lvl w:ilvl="0" w:tplc="8B84E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03"/>
    <w:rsid w:val="0000715E"/>
    <w:rsid w:val="000162E3"/>
    <w:rsid w:val="00023D25"/>
    <w:rsid w:val="000754AD"/>
    <w:rsid w:val="00092F4C"/>
    <w:rsid w:val="000A321F"/>
    <w:rsid w:val="000A45F2"/>
    <w:rsid w:val="000C7BDC"/>
    <w:rsid w:val="000D7969"/>
    <w:rsid w:val="000E05F7"/>
    <w:rsid w:val="000E4B5A"/>
    <w:rsid w:val="000F590C"/>
    <w:rsid w:val="000F78B2"/>
    <w:rsid w:val="001125E7"/>
    <w:rsid w:val="0011515D"/>
    <w:rsid w:val="0013055B"/>
    <w:rsid w:val="00163AF6"/>
    <w:rsid w:val="001644C9"/>
    <w:rsid w:val="00167A9C"/>
    <w:rsid w:val="00180EC4"/>
    <w:rsid w:val="00181141"/>
    <w:rsid w:val="00182F6A"/>
    <w:rsid w:val="00185CA1"/>
    <w:rsid w:val="001923BF"/>
    <w:rsid w:val="00193E93"/>
    <w:rsid w:val="001956E8"/>
    <w:rsid w:val="00195D22"/>
    <w:rsid w:val="00197BDD"/>
    <w:rsid w:val="001A3998"/>
    <w:rsid w:val="001B2CC2"/>
    <w:rsid w:val="001B5857"/>
    <w:rsid w:val="001B5DF5"/>
    <w:rsid w:val="001C10CB"/>
    <w:rsid w:val="001C21DB"/>
    <w:rsid w:val="001C2CE1"/>
    <w:rsid w:val="001D16D9"/>
    <w:rsid w:val="001E2724"/>
    <w:rsid w:val="001E62F2"/>
    <w:rsid w:val="002004E3"/>
    <w:rsid w:val="0020068B"/>
    <w:rsid w:val="00211F5D"/>
    <w:rsid w:val="00224407"/>
    <w:rsid w:val="0022491C"/>
    <w:rsid w:val="002418F5"/>
    <w:rsid w:val="00245E0D"/>
    <w:rsid w:val="002515EB"/>
    <w:rsid w:val="002666D3"/>
    <w:rsid w:val="002747DB"/>
    <w:rsid w:val="00285D06"/>
    <w:rsid w:val="00287A94"/>
    <w:rsid w:val="00296A4D"/>
    <w:rsid w:val="002A534C"/>
    <w:rsid w:val="002A5A8F"/>
    <w:rsid w:val="002A5E85"/>
    <w:rsid w:val="002B7090"/>
    <w:rsid w:val="002C282F"/>
    <w:rsid w:val="002D3C91"/>
    <w:rsid w:val="002D4387"/>
    <w:rsid w:val="002E5D21"/>
    <w:rsid w:val="002F0547"/>
    <w:rsid w:val="002F22E3"/>
    <w:rsid w:val="00301D8D"/>
    <w:rsid w:val="00325813"/>
    <w:rsid w:val="00327A46"/>
    <w:rsid w:val="00335EF0"/>
    <w:rsid w:val="00336142"/>
    <w:rsid w:val="00341D41"/>
    <w:rsid w:val="00347191"/>
    <w:rsid w:val="003640F4"/>
    <w:rsid w:val="00364F52"/>
    <w:rsid w:val="00374F48"/>
    <w:rsid w:val="0038093C"/>
    <w:rsid w:val="003A0005"/>
    <w:rsid w:val="003B0430"/>
    <w:rsid w:val="003B0EAC"/>
    <w:rsid w:val="003C6439"/>
    <w:rsid w:val="003C715B"/>
    <w:rsid w:val="003D5301"/>
    <w:rsid w:val="003D7233"/>
    <w:rsid w:val="003E044D"/>
    <w:rsid w:val="003E3942"/>
    <w:rsid w:val="004026E3"/>
    <w:rsid w:val="00407A16"/>
    <w:rsid w:val="00412253"/>
    <w:rsid w:val="00425B18"/>
    <w:rsid w:val="00426094"/>
    <w:rsid w:val="004377F2"/>
    <w:rsid w:val="00456D93"/>
    <w:rsid w:val="004632EB"/>
    <w:rsid w:val="004647C4"/>
    <w:rsid w:val="004718CC"/>
    <w:rsid w:val="0048043D"/>
    <w:rsid w:val="004A0390"/>
    <w:rsid w:val="004B32BD"/>
    <w:rsid w:val="004C21C5"/>
    <w:rsid w:val="004D15F1"/>
    <w:rsid w:val="004E68D4"/>
    <w:rsid w:val="004F0297"/>
    <w:rsid w:val="004F5651"/>
    <w:rsid w:val="005318F6"/>
    <w:rsid w:val="00532A5E"/>
    <w:rsid w:val="00547CF8"/>
    <w:rsid w:val="00556DFE"/>
    <w:rsid w:val="00560883"/>
    <w:rsid w:val="005722E0"/>
    <w:rsid w:val="00577022"/>
    <w:rsid w:val="005821D9"/>
    <w:rsid w:val="00591F2B"/>
    <w:rsid w:val="005960F8"/>
    <w:rsid w:val="005A1138"/>
    <w:rsid w:val="005B0677"/>
    <w:rsid w:val="005B6760"/>
    <w:rsid w:val="005C0EEB"/>
    <w:rsid w:val="005C2B23"/>
    <w:rsid w:val="005C5DFF"/>
    <w:rsid w:val="005D2C13"/>
    <w:rsid w:val="005D5848"/>
    <w:rsid w:val="005D6A32"/>
    <w:rsid w:val="00626C96"/>
    <w:rsid w:val="006328C3"/>
    <w:rsid w:val="00637B86"/>
    <w:rsid w:val="00645D5D"/>
    <w:rsid w:val="006545B5"/>
    <w:rsid w:val="006561D6"/>
    <w:rsid w:val="00657CFF"/>
    <w:rsid w:val="0066622A"/>
    <w:rsid w:val="00680EFA"/>
    <w:rsid w:val="00686006"/>
    <w:rsid w:val="006968BE"/>
    <w:rsid w:val="006C27A2"/>
    <w:rsid w:val="006C52C3"/>
    <w:rsid w:val="006C7800"/>
    <w:rsid w:val="006D6D9E"/>
    <w:rsid w:val="006E1BF9"/>
    <w:rsid w:val="007079C3"/>
    <w:rsid w:val="007110C8"/>
    <w:rsid w:val="0072608D"/>
    <w:rsid w:val="00733105"/>
    <w:rsid w:val="00735F8C"/>
    <w:rsid w:val="00737438"/>
    <w:rsid w:val="00763103"/>
    <w:rsid w:val="00771F96"/>
    <w:rsid w:val="00785932"/>
    <w:rsid w:val="0078759C"/>
    <w:rsid w:val="00790D7C"/>
    <w:rsid w:val="007A1F0C"/>
    <w:rsid w:val="007B0BFB"/>
    <w:rsid w:val="007B6FF8"/>
    <w:rsid w:val="007B7E64"/>
    <w:rsid w:val="007C0893"/>
    <w:rsid w:val="007D4893"/>
    <w:rsid w:val="007E2D22"/>
    <w:rsid w:val="007E7BCD"/>
    <w:rsid w:val="007E7F59"/>
    <w:rsid w:val="007F43BF"/>
    <w:rsid w:val="00821216"/>
    <w:rsid w:val="00827B86"/>
    <w:rsid w:val="0083096F"/>
    <w:rsid w:val="00844B27"/>
    <w:rsid w:val="00846489"/>
    <w:rsid w:val="00860E14"/>
    <w:rsid w:val="008638D6"/>
    <w:rsid w:val="00867E33"/>
    <w:rsid w:val="00883D12"/>
    <w:rsid w:val="00885430"/>
    <w:rsid w:val="0088688A"/>
    <w:rsid w:val="008A53D4"/>
    <w:rsid w:val="008B20A8"/>
    <w:rsid w:val="008B2B68"/>
    <w:rsid w:val="008C6646"/>
    <w:rsid w:val="008E4964"/>
    <w:rsid w:val="008E5EF0"/>
    <w:rsid w:val="00900015"/>
    <w:rsid w:val="0091344D"/>
    <w:rsid w:val="00913ACB"/>
    <w:rsid w:val="0092259A"/>
    <w:rsid w:val="0092330A"/>
    <w:rsid w:val="0093456E"/>
    <w:rsid w:val="0093799E"/>
    <w:rsid w:val="00937D1D"/>
    <w:rsid w:val="00942B3F"/>
    <w:rsid w:val="00944DD3"/>
    <w:rsid w:val="00952E81"/>
    <w:rsid w:val="00962410"/>
    <w:rsid w:val="00966084"/>
    <w:rsid w:val="009674CB"/>
    <w:rsid w:val="00971AA8"/>
    <w:rsid w:val="009733C5"/>
    <w:rsid w:val="009762D8"/>
    <w:rsid w:val="009850F8"/>
    <w:rsid w:val="009B1689"/>
    <w:rsid w:val="009B624B"/>
    <w:rsid w:val="009C0DAC"/>
    <w:rsid w:val="009C7419"/>
    <w:rsid w:val="009D185E"/>
    <w:rsid w:val="009D6C7F"/>
    <w:rsid w:val="00A052EC"/>
    <w:rsid w:val="00A176B1"/>
    <w:rsid w:val="00A22201"/>
    <w:rsid w:val="00A331A5"/>
    <w:rsid w:val="00A36547"/>
    <w:rsid w:val="00A41E29"/>
    <w:rsid w:val="00A43B9D"/>
    <w:rsid w:val="00A62C88"/>
    <w:rsid w:val="00A7146C"/>
    <w:rsid w:val="00A7354C"/>
    <w:rsid w:val="00A73D5E"/>
    <w:rsid w:val="00A9568A"/>
    <w:rsid w:val="00A957D0"/>
    <w:rsid w:val="00AA22C1"/>
    <w:rsid w:val="00AA3241"/>
    <w:rsid w:val="00AF211D"/>
    <w:rsid w:val="00AF325B"/>
    <w:rsid w:val="00AF377E"/>
    <w:rsid w:val="00AF4305"/>
    <w:rsid w:val="00B00BD0"/>
    <w:rsid w:val="00B04462"/>
    <w:rsid w:val="00B17A40"/>
    <w:rsid w:val="00B34694"/>
    <w:rsid w:val="00B644F4"/>
    <w:rsid w:val="00B65F90"/>
    <w:rsid w:val="00B71461"/>
    <w:rsid w:val="00B7172C"/>
    <w:rsid w:val="00B7418D"/>
    <w:rsid w:val="00B7523F"/>
    <w:rsid w:val="00B86102"/>
    <w:rsid w:val="00BB46DD"/>
    <w:rsid w:val="00BB780E"/>
    <w:rsid w:val="00BD3D2D"/>
    <w:rsid w:val="00BE1C4A"/>
    <w:rsid w:val="00BE29EA"/>
    <w:rsid w:val="00BE705C"/>
    <w:rsid w:val="00BF28B5"/>
    <w:rsid w:val="00C3565B"/>
    <w:rsid w:val="00C36B46"/>
    <w:rsid w:val="00C37C45"/>
    <w:rsid w:val="00C37C6C"/>
    <w:rsid w:val="00C413EE"/>
    <w:rsid w:val="00C54756"/>
    <w:rsid w:val="00C55673"/>
    <w:rsid w:val="00C60ED7"/>
    <w:rsid w:val="00C62FF5"/>
    <w:rsid w:val="00C81CAC"/>
    <w:rsid w:val="00C90258"/>
    <w:rsid w:val="00C95D44"/>
    <w:rsid w:val="00CB52EC"/>
    <w:rsid w:val="00CD73A5"/>
    <w:rsid w:val="00CD7817"/>
    <w:rsid w:val="00CD7AE8"/>
    <w:rsid w:val="00CE5833"/>
    <w:rsid w:val="00CF2678"/>
    <w:rsid w:val="00CF2FE7"/>
    <w:rsid w:val="00CF626C"/>
    <w:rsid w:val="00D027EE"/>
    <w:rsid w:val="00D02F8C"/>
    <w:rsid w:val="00D2248C"/>
    <w:rsid w:val="00D3434A"/>
    <w:rsid w:val="00D34C64"/>
    <w:rsid w:val="00D365E0"/>
    <w:rsid w:val="00D46F19"/>
    <w:rsid w:val="00D87408"/>
    <w:rsid w:val="00DB0FDB"/>
    <w:rsid w:val="00DB5778"/>
    <w:rsid w:val="00DB6F82"/>
    <w:rsid w:val="00DC0528"/>
    <w:rsid w:val="00DC6E22"/>
    <w:rsid w:val="00DC6E8D"/>
    <w:rsid w:val="00DD11ED"/>
    <w:rsid w:val="00DD5783"/>
    <w:rsid w:val="00DE5394"/>
    <w:rsid w:val="00DE7DD4"/>
    <w:rsid w:val="00DF0155"/>
    <w:rsid w:val="00E04EE3"/>
    <w:rsid w:val="00E146A7"/>
    <w:rsid w:val="00E162A0"/>
    <w:rsid w:val="00E17E89"/>
    <w:rsid w:val="00E31EB2"/>
    <w:rsid w:val="00E54DAF"/>
    <w:rsid w:val="00E610C6"/>
    <w:rsid w:val="00E65C37"/>
    <w:rsid w:val="00E72523"/>
    <w:rsid w:val="00E77218"/>
    <w:rsid w:val="00E8117B"/>
    <w:rsid w:val="00E84684"/>
    <w:rsid w:val="00E84D90"/>
    <w:rsid w:val="00EA7981"/>
    <w:rsid w:val="00EC0B37"/>
    <w:rsid w:val="00EC43CD"/>
    <w:rsid w:val="00ED1BF9"/>
    <w:rsid w:val="00EE67E0"/>
    <w:rsid w:val="00EF08DC"/>
    <w:rsid w:val="00EF4788"/>
    <w:rsid w:val="00F22937"/>
    <w:rsid w:val="00F24EB6"/>
    <w:rsid w:val="00F24EED"/>
    <w:rsid w:val="00F27A6A"/>
    <w:rsid w:val="00F37898"/>
    <w:rsid w:val="00F6064D"/>
    <w:rsid w:val="00F62FB5"/>
    <w:rsid w:val="00F656DD"/>
    <w:rsid w:val="00F71052"/>
    <w:rsid w:val="00F74408"/>
    <w:rsid w:val="00F93B48"/>
    <w:rsid w:val="00FD0B32"/>
    <w:rsid w:val="00FD21B7"/>
    <w:rsid w:val="00FF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5C4E"/>
  <w15:docId w15:val="{7782BC56-E6F3-4E9C-83DE-11D3A545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56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65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B46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0430"/>
  </w:style>
  <w:style w:type="paragraph" w:styleId="a9">
    <w:name w:val="footer"/>
    <w:basedOn w:val="a"/>
    <w:link w:val="aa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0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8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88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03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527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243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801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57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66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06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64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5058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AC38-9797-4D23-BA55-1A5CA7E7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lastModifiedBy>Наталья</cp:lastModifiedBy>
  <cp:revision>90</cp:revision>
  <cp:lastPrinted>2021-02-11T08:15:00Z</cp:lastPrinted>
  <dcterms:created xsi:type="dcterms:W3CDTF">2018-08-20T08:09:00Z</dcterms:created>
  <dcterms:modified xsi:type="dcterms:W3CDTF">2024-05-16T11:40:00Z</dcterms:modified>
</cp:coreProperties>
</file>