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7F8" w:rsidRDefault="003F2DE3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mes New Roman" w:hAnsi="Times New Roman" w:cs="Times New Roman"/>
          <w:sz w:val="20"/>
          <w:szCs w:val="20"/>
        </w:rPr>
        <w:object w:dxaOrig="736" w:dyaOrig="900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52317758" r:id="rId7"/>
        </w:objec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B857F8" w:rsidRDefault="003F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857F8" w:rsidRDefault="003F2DE3">
      <w:pPr>
        <w:spacing w:after="0"/>
        <w:ind w:right="-82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СОВЕТА МУНИЦИПАЛЬНОГО ОБРАЗОВАНИЯ</w:t>
      </w:r>
    </w:p>
    <w:p w:rsidR="00B857F8" w:rsidRDefault="003F2DE3" w:rsidP="00287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ЛЕНИНГРАДСКИЙ РАЙОН</w:t>
      </w:r>
    </w:p>
    <w:p w:rsidR="00B857F8" w:rsidRDefault="00B857F8" w:rsidP="002876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7676" w:rsidRDefault="00287676" w:rsidP="002876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857F8" w:rsidRDefault="003F2DE3" w:rsidP="00287676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>о</w:t>
      </w:r>
      <w:r w:rsidR="00B0511A">
        <w:rPr>
          <w:rFonts w:ascii="Times New Roman" w:hAnsi="Times New Roman" w:cs="Times New Roman"/>
          <w:sz w:val="28"/>
          <w:szCs w:val="28"/>
        </w:rPr>
        <w:t xml:space="preserve">т 27 июля 2023 года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  <w:r w:rsidR="00B0511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      </w:t>
      </w:r>
      <w:r w:rsidR="00B0511A">
        <w:rPr>
          <w:rFonts w:ascii="Times New Roman" w:hAnsi="Times New Roman" w:cs="Times New Roman"/>
          <w:sz w:val="28"/>
        </w:rPr>
        <w:t>№ 64</w:t>
      </w:r>
    </w:p>
    <w:p w:rsidR="00B857F8" w:rsidRDefault="003F2DE3" w:rsidP="0028767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станица Ленинградская</w:t>
      </w:r>
    </w:p>
    <w:p w:rsidR="00B857F8" w:rsidRDefault="00B857F8" w:rsidP="0028767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87676" w:rsidRDefault="00287676" w:rsidP="0028767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857F8" w:rsidRDefault="003F2DE3" w:rsidP="00287676">
      <w:pPr>
        <w:pStyle w:val="af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даче согласия на передачу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имущества в собственность Куликовского сельского поселения </w:t>
      </w:r>
    </w:p>
    <w:p w:rsidR="00B857F8" w:rsidRDefault="003F2DE3" w:rsidP="00287676">
      <w:pPr>
        <w:pStyle w:val="afb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Ленинградского района </w:t>
      </w:r>
      <w:r>
        <w:rPr>
          <w:rFonts w:ascii="Times New Roman" w:hAnsi="Times New Roman" w:cs="Times New Roman"/>
          <w:b/>
          <w:sz w:val="28"/>
          <w:szCs w:val="28"/>
        </w:rPr>
        <w:t>на безвозмездной основе</w:t>
      </w:r>
    </w:p>
    <w:p w:rsidR="00B857F8" w:rsidRDefault="00B857F8" w:rsidP="002876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7676" w:rsidRDefault="00287676" w:rsidP="002876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7F8" w:rsidRDefault="003F2DE3" w:rsidP="00287676">
      <w:pPr>
        <w:pStyle w:val="af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 приема объектов недвижимости и иного имущества в муниципальную собственность муниципального образования Ленинградский район от сельских поселений Ленинградского района и передачи объектов недвижимости и ин</w:t>
      </w:r>
      <w:r>
        <w:rPr>
          <w:rFonts w:ascii="Times New Roman" w:hAnsi="Times New Roman" w:cs="Times New Roman"/>
          <w:sz w:val="28"/>
          <w:szCs w:val="28"/>
        </w:rPr>
        <w:t xml:space="preserve">ого имущества от муниципального образования Ленинградский район в собственность сельских поселений Ленинградского района, утвержденным решением Совета муниципального образования Ленинградский район от 26 апреля 2011 г., на основании заявления исполняющего </w:t>
      </w:r>
      <w:r>
        <w:rPr>
          <w:rFonts w:ascii="Times New Roman" w:hAnsi="Times New Roman" w:cs="Times New Roman"/>
          <w:sz w:val="28"/>
          <w:szCs w:val="28"/>
        </w:rPr>
        <w:t>обязанности главы Куликовского сельского поселения Ленинградского района о передаче в собственность Куликовского сельского поселения Ленинградского района муниципального имущества, учитывая решение Совета Куликовского сельского поселения Ленинградского рай</w:t>
      </w:r>
      <w:r>
        <w:rPr>
          <w:rFonts w:ascii="Times New Roman" w:hAnsi="Times New Roman" w:cs="Times New Roman"/>
          <w:sz w:val="28"/>
          <w:szCs w:val="28"/>
        </w:rPr>
        <w:t>она  «О приеме в муниципальную собственность», Совет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67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B857F8" w:rsidRDefault="003F2DE3" w:rsidP="002876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Дать согласие администрации муниципального образования Ленинградский район и муниципальному автономному учреждению спортивная школа «Лидер»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Ленинградский район на передачу </w:t>
      </w:r>
      <w:r>
        <w:rPr>
          <w:rFonts w:ascii="Times New Roman" w:hAnsi="Times New Roman" w:cs="Times New Roman"/>
          <w:sz w:val="28"/>
          <w:szCs w:val="28"/>
        </w:rPr>
        <w:t xml:space="preserve">из муниципальной собственности муниципального образования Ленинградский район </w:t>
      </w:r>
      <w:r>
        <w:rPr>
          <w:rFonts w:ascii="Times New Roman" w:eastAsia="Times New Roman" w:hAnsi="Times New Roman" w:cs="Times New Roman"/>
          <w:sz w:val="28"/>
          <w:szCs w:val="28"/>
        </w:rPr>
        <w:t>на безвозмездной основе в собственность Куликовского сельского поселения Ленинградского района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, а именно:</w:t>
      </w:r>
      <w:r>
        <w:rPr>
          <w:rFonts w:ascii="Times New Roman" w:hAnsi="Times New Roman" w:cs="Times New Roman"/>
          <w:sz w:val="28"/>
          <w:szCs w:val="28"/>
        </w:rPr>
        <w:t xml:space="preserve"> ограждения металлического, инвентарный номер 4101220002, балансовой стоимостью 419405 (четыреста девятнадцать тысяч четыреста пять) рублей 45 копеек, остаточной стоимостью по состоянию на </w:t>
      </w:r>
      <w:r>
        <w:rPr>
          <w:rFonts w:ascii="Times New Roman" w:hAnsi="Times New Roman" w:cs="Times New Roman"/>
          <w:sz w:val="28"/>
          <w:szCs w:val="28"/>
        </w:rPr>
        <w:t>288947 (двести восемьдесят восемь тысяч девятьсот соро</w:t>
      </w:r>
      <w:r>
        <w:rPr>
          <w:rFonts w:ascii="Times New Roman" w:hAnsi="Times New Roman" w:cs="Times New Roman"/>
          <w:sz w:val="28"/>
          <w:szCs w:val="28"/>
        </w:rPr>
        <w:t>к семь) рублей 83 копейки, протяженностью 118 м.</w:t>
      </w:r>
    </w:p>
    <w:p w:rsidR="00B857F8" w:rsidRDefault="003F2DE3" w:rsidP="002876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 осуществить все необходимые действия, связанные с передачей из муниципальной собственности муниципального образования Ленинградский район в соб</w:t>
      </w:r>
      <w:r>
        <w:rPr>
          <w:rFonts w:ascii="Times New Roman" w:hAnsi="Times New Roman" w:cs="Times New Roman"/>
          <w:sz w:val="28"/>
          <w:szCs w:val="28"/>
        </w:rPr>
        <w:t>ственность Куликовского сельского поселения Ленинградского района муниципального имущества, указанного в пункте 1 настоящего решения.</w:t>
      </w:r>
    </w:p>
    <w:p w:rsidR="00287676" w:rsidRDefault="00287676" w:rsidP="00287676">
      <w:pPr>
        <w:pStyle w:val="afb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676" w:rsidRDefault="00287676" w:rsidP="00287676">
      <w:pPr>
        <w:pStyle w:val="afb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676" w:rsidRDefault="00287676" w:rsidP="00287676">
      <w:pPr>
        <w:pStyle w:val="afb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676" w:rsidRDefault="00287676" w:rsidP="00287676">
      <w:pPr>
        <w:pStyle w:val="afb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87676" w:rsidRDefault="00287676" w:rsidP="00287676">
      <w:pPr>
        <w:pStyle w:val="afb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7F8" w:rsidRDefault="003F2DE3" w:rsidP="00287676">
      <w:pPr>
        <w:pStyle w:val="af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за выполнением настоящего решения возложить на комиссию по вопросам экономики, бюджета, налогам и имущественны</w:t>
      </w:r>
      <w:r>
        <w:rPr>
          <w:rFonts w:ascii="Times New Roman" w:eastAsia="Times New Roman" w:hAnsi="Times New Roman" w:cs="Times New Roman"/>
          <w:sz w:val="28"/>
          <w:szCs w:val="28"/>
        </w:rPr>
        <w:t>м отношениям Совета муниципального образования Ленинградский район (Владимиров О.Н.).</w:t>
      </w:r>
    </w:p>
    <w:p w:rsidR="00B857F8" w:rsidRDefault="003F2DE3" w:rsidP="002876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Настоящее решение вступает в силу со дня его подписания.</w:t>
      </w:r>
    </w:p>
    <w:p w:rsidR="00B857F8" w:rsidRDefault="00B857F8" w:rsidP="002876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57F8" w:rsidRDefault="00B857F8" w:rsidP="002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857F8" w:rsidRDefault="003F2DE3" w:rsidP="002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B857F8" w:rsidRDefault="003F2DE3" w:rsidP="002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образования</w:t>
      </w:r>
    </w:p>
    <w:p w:rsidR="00B857F8" w:rsidRDefault="003F2DE3" w:rsidP="00287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Ленинградский район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</w:t>
      </w:r>
      <w:r w:rsidR="00287676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287676">
        <w:rPr>
          <w:rFonts w:ascii="Times New Roman" w:eastAsia="Times New Roman" w:hAnsi="Times New Roman" w:cs="Times New Roman"/>
          <w:sz w:val="28"/>
        </w:rPr>
        <w:t xml:space="preserve">                  И.А. </w:t>
      </w:r>
      <w:proofErr w:type="spellStart"/>
      <w:r w:rsidR="00287676">
        <w:rPr>
          <w:rFonts w:ascii="Times New Roman" w:eastAsia="Times New Roman" w:hAnsi="Times New Roman" w:cs="Times New Roman"/>
          <w:sz w:val="28"/>
        </w:rPr>
        <w:t>Горелко</w:t>
      </w:r>
      <w:proofErr w:type="spellEnd"/>
    </w:p>
    <w:p w:rsidR="00B857F8" w:rsidRDefault="00B857F8" w:rsidP="0028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B857F8" w:rsidSect="00287676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DE3" w:rsidRDefault="003F2DE3">
      <w:pPr>
        <w:spacing w:after="0" w:line="240" w:lineRule="auto"/>
      </w:pPr>
      <w:r>
        <w:separator/>
      </w:r>
    </w:p>
  </w:endnote>
  <w:endnote w:type="continuationSeparator" w:id="0">
    <w:p w:rsidR="003F2DE3" w:rsidRDefault="003F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DE3" w:rsidRDefault="003F2DE3">
      <w:pPr>
        <w:spacing w:after="0" w:line="240" w:lineRule="auto"/>
      </w:pPr>
      <w:r>
        <w:separator/>
      </w:r>
    </w:p>
  </w:footnote>
  <w:footnote w:type="continuationSeparator" w:id="0">
    <w:p w:rsidR="003F2DE3" w:rsidRDefault="003F2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F8"/>
    <w:rsid w:val="00287676"/>
    <w:rsid w:val="003F2DE3"/>
    <w:rsid w:val="00B0511A"/>
    <w:rsid w:val="00B8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30B71C-52DE-45FB-B9F6-BB1136D1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table" w:styleId="afa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 Spacing"/>
    <w:uiPriority w:val="1"/>
    <w:qFormat/>
    <w:pPr>
      <w:spacing w:after="0" w:line="240" w:lineRule="auto"/>
    </w:pPr>
  </w:style>
  <w:style w:type="paragraph" w:styleId="afc">
    <w:name w:val="Normal (Web)"/>
    <w:basedOn w:val="a"/>
    <w:link w:val="afd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бычный (веб) Знак"/>
    <w:link w:val="afc"/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Другое_"/>
    <w:basedOn w:val="a0"/>
    <w:link w:val="aff"/>
    <w:rPr>
      <w:sz w:val="28"/>
      <w:szCs w:val="28"/>
    </w:rPr>
  </w:style>
  <w:style w:type="paragraph" w:customStyle="1" w:styleId="aff">
    <w:name w:val="Другое"/>
    <w:basedOn w:val="a"/>
    <w:link w:val="afe"/>
    <w:pPr>
      <w:widowControl w:val="0"/>
      <w:spacing w:after="0" w:line="240" w:lineRule="auto"/>
    </w:pPr>
    <w:rPr>
      <w:sz w:val="28"/>
      <w:szCs w:val="28"/>
    </w:rPr>
  </w:style>
  <w:style w:type="paragraph" w:styleId="aff0">
    <w:name w:val="Body Text"/>
    <w:basedOn w:val="a"/>
    <w:link w:val="af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1">
    <w:name w:val="Основной текст Знак"/>
    <w:basedOn w:val="a0"/>
    <w:link w:val="aff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Матюха</cp:lastModifiedBy>
  <cp:revision>84</cp:revision>
  <cp:lastPrinted>2023-07-31T11:09:00Z</cp:lastPrinted>
  <dcterms:created xsi:type="dcterms:W3CDTF">2018-12-13T12:36:00Z</dcterms:created>
  <dcterms:modified xsi:type="dcterms:W3CDTF">2023-07-31T11:10:00Z</dcterms:modified>
</cp:coreProperties>
</file>