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>
        <w:tblPrEx/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Tinos" w:hAnsi="Tinos" w:cs="Tinos"/>
                <w:sz w:val="28"/>
              </w:rPr>
            </w:pPr>
            <w:r>
              <w:rPr>
                <w:rFonts w:ascii="Tinos" w:hAnsi="Tinos" w:eastAsia="Tinos" w:cs="Tinos"/>
                <w:sz w:val="28"/>
              </w:rPr>
              <w:t xml:space="preserve">Приложение 4</w:t>
            </w:r>
            <w:r>
              <w:rPr>
                <w:rFonts w:ascii="Tinos" w:hAnsi="Tinos" w:cs="Tinos"/>
                <w:sz w:val="28"/>
              </w:rPr>
            </w:r>
            <w:r>
              <w:rPr>
                <w:rFonts w:ascii="Tinos" w:hAnsi="Tinos" w:cs="Tinos"/>
                <w:sz w:val="28"/>
              </w:rPr>
            </w:r>
          </w:p>
          <w:p>
            <w:pPr>
              <w:contextualSpacing/>
              <w:spacing w:line="228" w:lineRule="auto"/>
              <w:widowControl/>
              <w:rPr>
                <w:rFonts w:ascii="Tinos" w:hAnsi="Tinos" w:eastAsia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</w:rPr>
              <w:t xml:space="preserve">УТВЕРЖДЕНА</w:t>
            </w:r>
            <w:r>
              <w:rPr>
                <w:rFonts w:ascii="Tinos" w:hAnsi="Tinos" w:cs="Tinos"/>
                <w:sz w:val="28"/>
              </w:rPr>
            </w:r>
          </w:p>
          <w:p>
            <w:pPr>
              <w:contextualSpacing/>
              <w:spacing w:line="228" w:lineRule="auto"/>
              <w:widowControl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</w:rPr>
            </w:r>
            <w:r>
              <w:rPr>
                <w:rFonts w:ascii="Tinos" w:hAnsi="Tinos" w:eastAsia="Tinos" w:cs="Tinos"/>
                <w:sz w:val="28"/>
              </w:rPr>
              <w:t xml:space="preserve">решением Совета муниципального образования Ленинградский муниципальный округ</w:t>
            </w:r>
            <w:r>
              <w:rPr>
                <w:rFonts w:ascii="Tinos" w:hAnsi="Tinos" w:cs="Tinos"/>
                <w:sz w:val="28"/>
              </w:rPr>
            </w:r>
            <w:r/>
          </w:p>
          <w:p>
            <w:pPr>
              <w:spacing w:after="0" w:line="240" w:lineRule="auto"/>
              <w:widowControl/>
              <w:rPr>
                <w:rFonts w:ascii="Tinos" w:hAnsi="Tinos" w:cs="Tinos"/>
                <w:sz w:val="28"/>
              </w:rPr>
            </w:pPr>
            <w:r>
              <w:rPr>
                <w:rFonts w:ascii="Tinos" w:hAnsi="Tinos" w:eastAsia="Tinos" w:cs="Tinos"/>
                <w:sz w:val="28"/>
              </w:rPr>
              <w:t xml:space="preserve">Краснодарского края </w:t>
            </w:r>
            <w:r>
              <w:rPr>
                <w:rFonts w:ascii="Tinos" w:hAnsi="Tinos" w:cs="Tinos"/>
                <w:sz w:val="28"/>
              </w:rPr>
            </w:r>
            <w:r>
              <w:rPr>
                <w:rFonts w:ascii="Tinos" w:hAnsi="Tinos" w:cs="Tinos"/>
                <w:sz w:val="28"/>
              </w:rPr>
            </w:r>
          </w:p>
          <w:p>
            <w:pPr>
              <w:spacing w:after="0" w:line="240" w:lineRule="auto"/>
              <w:widowControl/>
              <w:rPr>
                <w:rFonts w:ascii="Tinos" w:hAnsi="Tinos" w:cs="Tinos"/>
                <w:sz w:val="28"/>
              </w:rPr>
            </w:pPr>
            <w:r>
              <w:rPr>
                <w:rFonts w:ascii="Tinos" w:hAnsi="Tinos" w:eastAsia="Tinos" w:cs="Tinos"/>
                <w:sz w:val="28"/>
              </w:rPr>
              <w:t xml:space="preserve">от 24.04.2025 г. № 44</w:t>
            </w:r>
            <w:r>
              <w:rPr>
                <w:rFonts w:ascii="Tinos" w:hAnsi="Tinos" w:cs="Tinos"/>
                <w:sz w:val="28"/>
              </w:rPr>
            </w:r>
            <w:r>
              <w:rPr>
                <w:rFonts w:ascii="Tinos" w:hAnsi="Tinos" w:cs="Tinos"/>
                <w:sz w:val="28"/>
              </w:rPr>
            </w:r>
          </w:p>
        </w:tc>
      </w:tr>
    </w:tbl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</w:rPr>
        <w:t xml:space="preserve">Форма свидетельства о регистрации устава территориального общественного самоуправления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РОССИЙСКАЯ ФЕДЕРАЦИЯ</w:t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КРАСНОДАРСКИЙ КРАЙ</w:t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му</w:t>
      </w:r>
      <w:r>
        <w:rPr>
          <w:rFonts w:ascii="Tinos" w:hAnsi="Tinos" w:eastAsia="Tinos" w:cs="Tinos"/>
          <w:b/>
          <w:sz w:val="28"/>
        </w:rPr>
        <w:t xml:space="preserve">ниципальное образование Ленинградский муниципальный округ</w:t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СВИДЕТЕЛЬСТВО</w:t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о регистрации устава территориального</w:t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center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общественного самоуправления</w:t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</w:r>
      <w:r>
        <w:rPr>
          <w:rFonts w:ascii="Tinos" w:hAnsi="Tinos" w:cs="Tinos"/>
          <w:b/>
          <w:sz w:val="28"/>
        </w:rPr>
      </w:r>
      <w:r>
        <w:rPr>
          <w:rFonts w:ascii="Tinos" w:hAnsi="Tinos" w:cs="Tinos"/>
          <w:b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Наименование территориального общественного самоуправления</w:t>
      </w:r>
      <w:r>
        <w:rPr>
          <w:rFonts w:ascii="Tinos" w:hAnsi="Tinos" w:eastAsia="Tinos" w:cs="Tinos"/>
          <w:sz w:val="28"/>
        </w:rPr>
        <w:br/>
      </w:r>
      <w:r>
        <w:rPr>
          <w:rFonts w:ascii="Tinos" w:hAnsi="Tinos" w:eastAsia="Tinos" w:cs="Tinos"/>
          <w:sz w:val="28"/>
        </w:rPr>
        <w:t xml:space="preserve">__________________________________________________________________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Местонахождение__________________________________________________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__________________________________________________________________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Наименование исполнительного органа территориального общ</w:t>
      </w:r>
      <w:r>
        <w:rPr>
          <w:rFonts w:ascii="Tinos" w:hAnsi="Tinos" w:eastAsia="Tinos" w:cs="Tinos"/>
          <w:sz w:val="28"/>
        </w:rPr>
        <w:t xml:space="preserve">ественного самоуправления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__________________________________________________________________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 Дата принятия устава_______________________________________________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i/>
          <w:sz w:val="28"/>
        </w:rPr>
      </w:pPr>
      <w:r>
        <w:rPr>
          <w:rFonts w:ascii="Tinos" w:hAnsi="Tinos" w:eastAsia="Tinos" w:cs="Tinos"/>
          <w:sz w:val="28"/>
        </w:rPr>
        <w:t xml:space="preserve">Зарегистрирован администрацией му</w:t>
      </w:r>
      <w:r>
        <w:rPr>
          <w:rFonts w:ascii="Tinos" w:hAnsi="Tinos" w:eastAsia="Tinos" w:cs="Tinos"/>
          <w:sz w:val="28"/>
        </w:rPr>
        <w:t xml:space="preserve">ниципального образования Ленинградский </w:t>
      </w:r>
      <w:r>
        <w:rPr>
          <w:rFonts w:ascii="Tinos" w:hAnsi="Tinos" w:eastAsia="Tinos" w:cs="Tinos"/>
          <w:sz w:val="28"/>
        </w:rPr>
        <w:t xml:space="preserve">муниципальный округ Краснодарского края</w:t>
      </w:r>
      <w:r>
        <w:rPr>
          <w:rFonts w:ascii="Tinos" w:hAnsi="Tinos" w:eastAsia="Tinos" w:cs="Tinos"/>
          <w:i/>
          <w:sz w:val="28"/>
        </w:rPr>
        <w:t xml:space="preserve"> </w:t>
      </w:r>
      <w:r>
        <w:rPr>
          <w:rFonts w:ascii="Tinos" w:hAnsi="Tinos" w:eastAsia="Tinos" w:cs="Tinos"/>
          <w:sz w:val="28"/>
        </w:rPr>
        <w:t xml:space="preserve">«___» ____________20___ года, о чем сделана запись в журнале регистрации уставов территориального общественного самоуправления №_________________________.</w:t>
      </w:r>
      <w:r>
        <w:rPr>
          <w:rFonts w:ascii="Tinos" w:hAnsi="Tinos" w:cs="Tinos"/>
          <w:i/>
          <w:sz w:val="28"/>
        </w:rPr>
      </w:r>
      <w:r>
        <w:rPr>
          <w:rFonts w:ascii="Tinos" w:hAnsi="Tinos" w:cs="Tinos"/>
          <w:i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i/>
          <w:sz w:val="28"/>
        </w:rPr>
      </w:pPr>
      <w:r>
        <w:rPr>
          <w:rFonts w:ascii="Tinos" w:hAnsi="Tinos" w:eastAsia="Tinos" w:cs="Tinos"/>
          <w:i/>
          <w:sz w:val="28"/>
        </w:rPr>
        <w:t xml:space="preserve">(должность уполномоче</w:t>
      </w:r>
      <w:r>
        <w:rPr>
          <w:rFonts w:ascii="Tinos" w:hAnsi="Tinos" w:eastAsia="Tinos" w:cs="Tinos"/>
          <w:i/>
          <w:sz w:val="28"/>
        </w:rPr>
        <w:t xml:space="preserve">нного должностного</w:t>
      </w:r>
      <w:r>
        <w:rPr>
          <w:rFonts w:ascii="Tinos" w:hAnsi="Tinos" w:cs="Tinos"/>
          <w:i/>
          <w:sz w:val="28"/>
        </w:rPr>
      </w:r>
      <w:r>
        <w:rPr>
          <w:rFonts w:ascii="Tinos" w:hAnsi="Tinos" w:cs="Tinos"/>
          <w:i/>
          <w:sz w:val="28"/>
        </w:rPr>
      </w:r>
    </w:p>
    <w:p>
      <w:pPr>
        <w:jc w:val="both"/>
        <w:spacing w:after="0" w:line="240" w:lineRule="auto"/>
        <w:widowControl/>
        <w:tabs>
          <w:tab w:val="left" w:pos="851" w:leader="none"/>
        </w:tabs>
        <w:rPr>
          <w:rFonts w:ascii="Tinos" w:hAnsi="Tinos" w:cs="Tinos"/>
          <w:sz w:val="28"/>
        </w:rPr>
      </w:pPr>
      <w:r>
        <w:rPr>
          <w:rFonts w:ascii="Tinos" w:hAnsi="Tinos" w:eastAsia="Tinos" w:cs="Tinos"/>
          <w:i/>
          <w:sz w:val="28"/>
        </w:rPr>
        <w:t xml:space="preserve">лица органа местного самоуправления округа</w:t>
      </w:r>
      <w:r>
        <w:rPr>
          <w:rFonts w:ascii="Tinos" w:hAnsi="Tinos" w:eastAsia="Tinos" w:cs="Tinos"/>
          <w:i/>
          <w:sz w:val="28"/>
        </w:rPr>
        <w:t xml:space="preserve">)</w:t>
      </w:r>
      <w:r>
        <w:rPr>
          <w:rFonts w:ascii="Tinos" w:hAnsi="Tinos" w:eastAsia="Tinos" w:cs="Tinos"/>
          <w:sz w:val="28"/>
        </w:rPr>
        <w:t xml:space="preserve">  </w:t>
      </w:r>
      <w:r>
        <w:rPr>
          <w:rFonts w:ascii="Tinos" w:hAnsi="Tinos" w:eastAsia="Tinos" w:cs="Tinos"/>
          <w:sz w:val="28"/>
        </w:rPr>
        <w:t xml:space="preserve">      </w:t>
      </w:r>
      <w:r>
        <w:rPr>
          <w:rFonts w:ascii="Tinos" w:hAnsi="Tinos" w:eastAsia="Tinos" w:cs="Tinos"/>
          <w:i/>
          <w:sz w:val="28"/>
        </w:rPr>
        <w:t xml:space="preserve">подпись     </w:t>
      </w:r>
      <w:r>
        <w:rPr>
          <w:rFonts w:ascii="Tinos" w:hAnsi="Tinos" w:eastAsia="Tinos" w:cs="Tinos"/>
          <w:sz w:val="28"/>
        </w:rPr>
        <w:t xml:space="preserve">(И.О. Фамилия)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Исполняющий обязанности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главы </w:t>
      </w:r>
      <w:r>
        <w:rPr>
          <w:rFonts w:ascii="Tinos" w:hAnsi="Tinos" w:eastAsia="Tinos" w:cs="Tinos"/>
          <w:sz w:val="28"/>
        </w:rPr>
        <w:t xml:space="preserve">Ленинградского 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both"/>
        <w:spacing w:after="0" w:line="240" w:lineRule="auto"/>
        <w:widowControl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муниципального округа</w:t>
      </w:r>
      <w:r>
        <w:rPr>
          <w:rFonts w:ascii="Tinos" w:hAnsi="Tinos" w:eastAsia="Tinos" w:cs="Tinos"/>
          <w:sz w:val="28"/>
        </w:rPr>
        <w:t xml:space="preserve">                                                            В.Н. Ш</w:t>
      </w:r>
      <w:r>
        <w:rPr>
          <w:rFonts w:ascii="Tinos" w:hAnsi="Tinos" w:eastAsia="Tinos" w:cs="Tinos"/>
          <w:sz w:val="28"/>
        </w:rPr>
        <w:t xml:space="preserve">ерстобитов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Default Paragraph Font"/>
    <w:uiPriority w:val="1"/>
    <w:semiHidden/>
    <w:unhideWhenUsed/>
  </w:style>
  <w:style w:type="character" w:styleId="655">
    <w:name w:val="Heading 1 Char"/>
    <w:basedOn w:val="654"/>
    <w:link w:val="835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54"/>
    <w:link w:val="859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54"/>
    <w:link w:val="827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54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5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5"/>
    <w:next w:val="815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65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5"/>
    <w:next w:val="815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654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5"/>
    <w:next w:val="815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654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5"/>
    <w:next w:val="815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654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654"/>
    <w:link w:val="855"/>
    <w:uiPriority w:val="10"/>
    <w:rPr>
      <w:sz w:val="48"/>
      <w:szCs w:val="48"/>
    </w:rPr>
  </w:style>
  <w:style w:type="character" w:styleId="669">
    <w:name w:val="Subtitle Char"/>
    <w:basedOn w:val="654"/>
    <w:link w:val="853"/>
    <w:uiPriority w:val="11"/>
    <w:rPr>
      <w:sz w:val="24"/>
      <w:szCs w:val="24"/>
    </w:rPr>
  </w:style>
  <w:style w:type="paragraph" w:styleId="670">
    <w:name w:val="Quote"/>
    <w:basedOn w:val="815"/>
    <w:next w:val="815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15"/>
    <w:next w:val="815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15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654"/>
    <w:link w:val="674"/>
    <w:uiPriority w:val="99"/>
  </w:style>
  <w:style w:type="paragraph" w:styleId="676">
    <w:name w:val="Footer"/>
    <w:basedOn w:val="81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654"/>
    <w:link w:val="676"/>
    <w:uiPriority w:val="99"/>
  </w:style>
  <w:style w:type="paragraph" w:styleId="678">
    <w:name w:val="Caption"/>
    <w:basedOn w:val="815"/>
    <w:next w:val="815"/>
    <w:link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54"/>
    <w:link w:val="678"/>
    <w:uiPriority w:val="35"/>
    <w:rPr>
      <w:b/>
      <w:bCs/>
      <w:color w:val="4f81bd" w:themeColor="accent1"/>
      <w:sz w:val="18"/>
      <w:szCs w:val="18"/>
    </w:rPr>
  </w:style>
  <w:style w:type="table" w:styleId="680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15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654"/>
    <w:uiPriority w:val="99"/>
    <w:unhideWhenUsed/>
    <w:rPr>
      <w:vertAlign w:val="superscript"/>
    </w:rPr>
  </w:style>
  <w:style w:type="paragraph" w:styleId="809">
    <w:name w:val="endnote text"/>
    <w:basedOn w:val="815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654"/>
    <w:uiPriority w:val="99"/>
    <w:semiHidden/>
    <w:unhideWhenUsed/>
    <w:rPr>
      <w:vertAlign w:val="superscript"/>
    </w:rPr>
  </w:style>
  <w:style w:type="paragraph" w:styleId="812">
    <w:name w:val="TOC Heading"/>
    <w:uiPriority w:val="39"/>
    <w:unhideWhenUsed/>
  </w:style>
  <w:style w:type="paragraph" w:styleId="813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4" w:default="1">
    <w:name w:val="Normal"/>
    <w:link w:val="815"/>
    <w:uiPriority w:val="0"/>
    <w:qFormat/>
  </w:style>
  <w:style w:type="character" w:styleId="815" w:default="1">
    <w:name w:val="Normal"/>
    <w:link w:val="814"/>
  </w:style>
  <w:style w:type="paragraph" w:styleId="816">
    <w:name w:val="toc 2"/>
    <w:next w:val="814"/>
    <w:link w:val="817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817">
    <w:name w:val="toc 2"/>
    <w:link w:val="816"/>
    <w:rPr>
      <w:rFonts w:ascii="XO Thames" w:hAnsi="XO Thames"/>
      <w:sz w:val="28"/>
    </w:rPr>
  </w:style>
  <w:style w:type="paragraph" w:styleId="818">
    <w:name w:val="toc 4"/>
    <w:next w:val="814"/>
    <w:link w:val="819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819">
    <w:name w:val="toc 4"/>
    <w:link w:val="818"/>
    <w:rPr>
      <w:rFonts w:ascii="XO Thames" w:hAnsi="XO Thames"/>
      <w:sz w:val="28"/>
    </w:rPr>
  </w:style>
  <w:style w:type="paragraph" w:styleId="820">
    <w:name w:val="toc 6"/>
    <w:next w:val="814"/>
    <w:link w:val="821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821">
    <w:name w:val="toc 6"/>
    <w:link w:val="820"/>
    <w:rPr>
      <w:rFonts w:ascii="XO Thames" w:hAnsi="XO Thames"/>
      <w:sz w:val="28"/>
    </w:rPr>
  </w:style>
  <w:style w:type="paragraph" w:styleId="822">
    <w:name w:val="toc 7"/>
    <w:next w:val="814"/>
    <w:link w:val="823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823">
    <w:name w:val="toc 7"/>
    <w:link w:val="822"/>
    <w:rPr>
      <w:rFonts w:ascii="XO Thames" w:hAnsi="XO Thames"/>
      <w:sz w:val="28"/>
    </w:rPr>
  </w:style>
  <w:style w:type="paragraph" w:styleId="824">
    <w:name w:val="Endnote"/>
    <w:link w:val="825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25">
    <w:name w:val="Endnote"/>
    <w:link w:val="824"/>
    <w:rPr>
      <w:rFonts w:ascii="XO Thames" w:hAnsi="XO Thames"/>
      <w:sz w:val="22"/>
    </w:rPr>
  </w:style>
  <w:style w:type="paragraph" w:styleId="826">
    <w:name w:val="Heading 3"/>
    <w:next w:val="814"/>
    <w:link w:val="827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827">
    <w:name w:val="Heading 3"/>
    <w:link w:val="826"/>
    <w:rPr>
      <w:rFonts w:ascii="XO Thames" w:hAnsi="XO Thames"/>
      <w:b/>
      <w:sz w:val="26"/>
    </w:rPr>
  </w:style>
  <w:style w:type="paragraph" w:styleId="828">
    <w:name w:val="toc 3"/>
    <w:next w:val="814"/>
    <w:link w:val="829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829">
    <w:name w:val="toc 3"/>
    <w:link w:val="828"/>
    <w:rPr>
      <w:rFonts w:ascii="XO Thames" w:hAnsi="XO Thames"/>
      <w:sz w:val="28"/>
    </w:rPr>
  </w:style>
  <w:style w:type="paragraph" w:styleId="830">
    <w:name w:val="List Paragraph"/>
    <w:basedOn w:val="814"/>
    <w:link w:val="831"/>
    <w:pPr>
      <w:contextualSpacing/>
      <w:ind w:left="720"/>
      <w:widowControl/>
    </w:pPr>
  </w:style>
  <w:style w:type="character" w:styleId="831">
    <w:name w:val="List Paragraph"/>
    <w:basedOn w:val="815"/>
    <w:link w:val="830"/>
  </w:style>
  <w:style w:type="paragraph" w:styleId="832">
    <w:name w:val="Heading 5"/>
    <w:next w:val="814"/>
    <w:link w:val="833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14"/>
    <w:link w:val="835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link w:val="837"/>
    <w:rPr>
      <w:color w:val="0000ff"/>
      <w:u w:val="single"/>
    </w:rPr>
  </w:style>
  <w:style w:type="character" w:styleId="837">
    <w:name w:val="Hyperlink"/>
    <w:link w:val="836"/>
    <w:rPr>
      <w:color w:val="0000ff"/>
      <w:u w:val="single"/>
    </w:rPr>
  </w:style>
  <w:style w:type="paragraph" w:styleId="838">
    <w:name w:val="Footnote"/>
    <w:link w:val="839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14"/>
    <w:link w:val="841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843">
    <w:name w:val="Header and Footer"/>
    <w:link w:val="842"/>
    <w:rPr>
      <w:rFonts w:ascii="XO Thames" w:hAnsi="XO Thames"/>
      <w:sz w:val="28"/>
    </w:rPr>
  </w:style>
  <w:style w:type="paragraph" w:styleId="844">
    <w:name w:val="toc 9"/>
    <w:next w:val="814"/>
    <w:link w:val="845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No Spacing"/>
    <w:basedOn w:val="814"/>
    <w:link w:val="847"/>
    <w:pPr>
      <w:spacing w:after="0" w:line="240" w:lineRule="auto"/>
      <w:widowControl/>
    </w:pPr>
  </w:style>
  <w:style w:type="character" w:styleId="847">
    <w:name w:val="No Spacing"/>
    <w:basedOn w:val="815"/>
    <w:link w:val="846"/>
  </w:style>
  <w:style w:type="paragraph" w:styleId="848">
    <w:name w:val="toc 8"/>
    <w:next w:val="814"/>
    <w:link w:val="849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849">
    <w:name w:val="toc 8"/>
    <w:link w:val="848"/>
    <w:rPr>
      <w:rFonts w:ascii="XO Thames" w:hAnsi="XO Thames"/>
      <w:sz w:val="28"/>
    </w:rPr>
  </w:style>
  <w:style w:type="paragraph" w:styleId="850">
    <w:name w:val="toc 5"/>
    <w:next w:val="814"/>
    <w:link w:val="851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51">
    <w:name w:val="toc 5"/>
    <w:link w:val="850"/>
    <w:rPr>
      <w:rFonts w:ascii="XO Thames" w:hAnsi="XO Thames"/>
      <w:sz w:val="28"/>
    </w:rPr>
  </w:style>
  <w:style w:type="paragraph" w:styleId="852">
    <w:name w:val="Subtitle"/>
    <w:next w:val="814"/>
    <w:link w:val="853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53">
    <w:name w:val="Subtitle"/>
    <w:link w:val="852"/>
    <w:rPr>
      <w:rFonts w:ascii="XO Thames" w:hAnsi="XO Thames"/>
      <w:i/>
      <w:sz w:val="24"/>
    </w:rPr>
  </w:style>
  <w:style w:type="paragraph" w:styleId="854">
    <w:name w:val="Title"/>
    <w:next w:val="814"/>
    <w:link w:val="855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55">
    <w:name w:val="Title"/>
    <w:link w:val="854"/>
    <w:rPr>
      <w:rFonts w:ascii="XO Thames" w:hAnsi="XO Thames"/>
      <w:b/>
      <w:caps/>
      <w:sz w:val="40"/>
    </w:rPr>
  </w:style>
  <w:style w:type="paragraph" w:styleId="856">
    <w:name w:val="Heading 4"/>
    <w:next w:val="814"/>
    <w:link w:val="857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57">
    <w:name w:val="Heading 4"/>
    <w:link w:val="856"/>
    <w:rPr>
      <w:rFonts w:ascii="XO Thames" w:hAnsi="XO Thames"/>
      <w:b/>
      <w:sz w:val="24"/>
    </w:rPr>
  </w:style>
  <w:style w:type="paragraph" w:styleId="858">
    <w:name w:val="Heading 2"/>
    <w:next w:val="814"/>
    <w:link w:val="859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59">
    <w:name w:val="Heading 2"/>
    <w:link w:val="858"/>
    <w:rPr>
      <w:rFonts w:ascii="XO Thames" w:hAnsi="XO Thames"/>
      <w:b/>
      <w:sz w:val="28"/>
    </w:rPr>
  </w:style>
  <w:style w:type="table" w:styleId="86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2023-07-17T04:57:08Z</dcterms:created>
  <dcterms:modified xsi:type="dcterms:W3CDTF">2025-04-28T05:52:15Z</dcterms:modified>
</cp:coreProperties>
</file>