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left="142"/>
        <w:jc w:val="center"/>
        <w:tabs>
          <w:tab w:val="left" w:pos="709" w:leader="none"/>
        </w:tabs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утверждении административного регламента предоставления</w:t>
      </w:r>
      <w:r>
        <w:rPr>
          <w:rFonts w:ascii="Times New Roman" w:hAnsi="Times New Roman" w:eastAsia="Tinos"/>
          <w:sz w:val="28"/>
          <w:szCs w:val="28"/>
        </w:rPr>
        <w:t xml:space="preserve"> муниципальной услуги «Предоставление разрешения </w:t>
      </w:r>
      <w:r>
        <w:rPr>
          <w:rFonts w:ascii="Times New Roman" w:hAnsi="Times New Roman" w:eastAsia="Tinos"/>
          <w:sz w:val="28"/>
          <w:szCs w:val="28"/>
        </w:rPr>
        <w:t xml:space="preserve">на осуществление земляных работ»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округ Краснодарско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 утверждении административного регламента предоставления муниципальной услуги «Предоставление ра</w:t>
            </w:r>
            <w:r>
              <w:rPr>
                <w:rFonts w:ascii="Times New Roman" w:hAnsi="Times New Roman" w:eastAsia="Tinos"/>
              </w:rPr>
              <w:t xml:space="preserve">зрешения </w:t>
            </w:r>
            <w:r>
              <w:rPr>
                <w:rFonts w:ascii="Times New Roman" w:hAnsi="Times New Roman" w:eastAsia="Tinos"/>
              </w:rPr>
              <w:t xml:space="preserve">на осуществление земляных работ»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</w:rPr>
              <w:t xml:space="preserve">муниципальног</w:t>
            </w:r>
            <w:r>
              <w:rPr>
                <w:rFonts w:ascii="Times New Roman" w:hAnsi="Times New Roman"/>
                <w:bCs/>
              </w:rPr>
              <w:t xml:space="preserve">о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 утвержд</w:t>
            </w:r>
            <w:r>
              <w:rPr>
                <w:rFonts w:ascii="Times New Roman" w:hAnsi="Times New Roman" w:eastAsia="Tinos"/>
              </w:rPr>
              <w:t xml:space="preserve">ении админ</w:t>
            </w:r>
            <w:r>
              <w:rPr>
                <w:rFonts w:ascii="Times New Roman" w:hAnsi="Times New Roman" w:eastAsia="Tinos"/>
              </w:rPr>
              <w:t xml:space="preserve">истративного регламента предоставления муниципальной услуги «Предоставление разрешения </w:t>
            </w:r>
            <w:r>
              <w:rPr>
                <w:rFonts w:ascii="Times New Roman" w:hAnsi="Times New Roman" w:eastAsia="Tinos"/>
              </w:rPr>
              <w:t xml:space="preserve">на осуществление земляных работ»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муниципального правового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</w:t>
      </w:r>
      <w:r>
        <w:rPr>
          <w:rFonts w:ascii="Times New Roman" w:hAnsi="Times New Roman"/>
          <w:i/>
          <w:sz w:val="24"/>
          <w:szCs w:val="24"/>
        </w:rPr>
        <w:t xml:space="preserve">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1186" w:default="1">
    <w:name w:val="Default Paragraph Font"/>
    <w:uiPriority w:val="1"/>
    <w:semiHidden/>
    <w:unhideWhenUsed/>
  </w:style>
  <w:style w:type="numbering" w:styleId="1187" w:default="1">
    <w:name w:val="No List"/>
    <w:uiPriority w:val="99"/>
    <w:semiHidden/>
    <w:unhideWhenUsed/>
  </w:style>
  <w:style w:type="table" w:styleId="11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105</cp:revision>
  <dcterms:created xsi:type="dcterms:W3CDTF">2018-01-19T13:01:00Z</dcterms:created>
  <dcterms:modified xsi:type="dcterms:W3CDTF">2025-04-13T14:10:54Z</dcterms:modified>
  <cp:version>1048576</cp:version>
</cp:coreProperties>
</file>