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C85" w:rsidRDefault="00732DE5">
      <w:pPr>
        <w:tabs>
          <w:tab w:val="center" w:pos="4790"/>
          <w:tab w:val="left" w:pos="5595"/>
        </w:tabs>
        <w:spacing w:after="0" w:line="240" w:lineRule="auto"/>
        <w:jc w:val="center"/>
        <w:rPr>
          <w:rFonts w:ascii="Tinos" w:eastAsia="Tinos" w:hAnsi="Tinos" w:cs="Tinos"/>
          <w:sz w:val="28"/>
          <w:szCs w:val="28"/>
          <w:lang w:eastAsia="ru-RU"/>
        </w:rPr>
      </w:pPr>
      <w:r>
        <w:rPr>
          <w:rFonts w:ascii="Tinos" w:eastAsia="Tinos" w:hAnsi="Tinos" w:cs="Tinos"/>
          <w:noProof/>
          <w:sz w:val="28"/>
          <w:szCs w:val="28"/>
          <w:lang w:eastAsia="ru-RU"/>
        </w:rPr>
        <w:drawing>
          <wp:inline distT="0" distB="0" distL="0" distR="0">
            <wp:extent cx="466725" cy="571500"/>
            <wp:effectExtent l="19050" t="0" r="9525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6A6" w:rsidRDefault="00EF36A6">
      <w:pPr>
        <w:tabs>
          <w:tab w:val="center" w:pos="4790"/>
          <w:tab w:val="left" w:pos="5595"/>
        </w:tabs>
        <w:spacing w:after="0" w:line="240" w:lineRule="auto"/>
        <w:jc w:val="center"/>
        <w:rPr>
          <w:rFonts w:ascii="Tinos" w:hAnsi="Tinos" w:cs="Tinos"/>
          <w:sz w:val="28"/>
          <w:szCs w:val="28"/>
          <w:u w:val="single"/>
        </w:rPr>
      </w:pPr>
    </w:p>
    <w:p w:rsidR="00726C85" w:rsidRDefault="00732DE5">
      <w:pPr>
        <w:spacing w:after="0" w:line="240" w:lineRule="auto"/>
        <w:jc w:val="center"/>
        <w:rPr>
          <w:rFonts w:ascii="Tinos" w:hAnsi="Tinos" w:cs="Tinos"/>
          <w:b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СОВЕТ МУНИЦИПАЛЬНОГО ОБРАЗОВАНИЯ </w:t>
      </w:r>
    </w:p>
    <w:p w:rsidR="00726C85" w:rsidRDefault="00732DE5">
      <w:pPr>
        <w:spacing w:after="0" w:line="240" w:lineRule="auto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ЛЕНИНГРАДСКИЙ МУНИЦИПАЛЬНЫЙ ОКРУГ</w:t>
      </w:r>
    </w:p>
    <w:p w:rsidR="00726C85" w:rsidRDefault="00732DE5">
      <w:pPr>
        <w:spacing w:after="0" w:line="240" w:lineRule="auto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КРАСНОДАРСКОГО КРАЯ </w:t>
      </w:r>
    </w:p>
    <w:p w:rsidR="00726C85" w:rsidRPr="00EF36A6" w:rsidRDefault="00732DE5">
      <w:pPr>
        <w:spacing w:after="0" w:line="240" w:lineRule="auto"/>
        <w:jc w:val="center"/>
        <w:rPr>
          <w:rFonts w:ascii="Tinos" w:hAnsi="Tinos" w:cs="Tinos"/>
          <w:b/>
          <w:bCs/>
          <w:sz w:val="24"/>
          <w:szCs w:val="24"/>
        </w:rPr>
      </w:pPr>
      <w:r w:rsidRPr="00EF36A6">
        <w:rPr>
          <w:rFonts w:ascii="Tinos" w:eastAsia="Tinos" w:hAnsi="Tinos" w:cs="Tinos"/>
          <w:b/>
          <w:bCs/>
          <w:sz w:val="24"/>
          <w:szCs w:val="24"/>
        </w:rPr>
        <w:t>ПЕРВОГО СОЗЫВА</w:t>
      </w:r>
    </w:p>
    <w:p w:rsidR="00726C85" w:rsidRDefault="00726C85">
      <w:pPr>
        <w:spacing w:after="0" w:line="240" w:lineRule="auto"/>
        <w:jc w:val="center"/>
        <w:rPr>
          <w:rFonts w:ascii="Tinos" w:hAnsi="Tinos" w:cs="Tinos"/>
          <w:b/>
          <w:bCs/>
          <w:sz w:val="28"/>
          <w:szCs w:val="28"/>
        </w:rPr>
      </w:pPr>
    </w:p>
    <w:p w:rsidR="00726C85" w:rsidRDefault="00732DE5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РЕШЕНИЕ</w:t>
      </w:r>
    </w:p>
    <w:p w:rsidR="0084327C" w:rsidRDefault="0084327C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 w:rsidR="0084327C" w:rsidRDefault="0084327C">
      <w:pPr>
        <w:spacing w:after="0" w:line="240" w:lineRule="auto"/>
        <w:jc w:val="center"/>
        <w:rPr>
          <w:rFonts w:ascii="Tinos" w:hAnsi="Tinos" w:cs="Tinos"/>
          <w:b/>
          <w:sz w:val="28"/>
          <w:szCs w:val="28"/>
        </w:rPr>
      </w:pPr>
    </w:p>
    <w:p w:rsidR="00726C85" w:rsidRDefault="00732DE5">
      <w:pPr>
        <w:spacing w:after="0" w:line="240" w:lineRule="auto"/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от </w:t>
      </w:r>
      <w:r w:rsidR="005D3035">
        <w:rPr>
          <w:rFonts w:ascii="Tinos" w:eastAsia="Tinos" w:hAnsi="Tinos" w:cs="Tinos"/>
          <w:sz w:val="28"/>
          <w:szCs w:val="28"/>
        </w:rPr>
        <w:t xml:space="preserve">28.11.2024 г. </w:t>
      </w:r>
      <w:r>
        <w:rPr>
          <w:rFonts w:ascii="Tinos" w:eastAsia="Tinos" w:hAnsi="Tinos" w:cs="Tinos"/>
          <w:sz w:val="28"/>
          <w:szCs w:val="28"/>
        </w:rPr>
        <w:t xml:space="preserve">                                                           </w:t>
      </w:r>
      <w:r w:rsidR="005D3035">
        <w:rPr>
          <w:rFonts w:ascii="Tinos" w:eastAsia="Tinos" w:hAnsi="Tinos" w:cs="Tinos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nos" w:eastAsia="Tinos" w:hAnsi="Tinos" w:cs="Tinos"/>
          <w:sz w:val="28"/>
          <w:szCs w:val="28"/>
        </w:rPr>
        <w:t xml:space="preserve"> </w:t>
      </w:r>
      <w:r w:rsidR="00EF36A6">
        <w:rPr>
          <w:rFonts w:ascii="Tinos" w:eastAsia="Tinos" w:hAnsi="Tinos" w:cs="Tinos"/>
          <w:sz w:val="28"/>
          <w:szCs w:val="28"/>
        </w:rPr>
        <w:t xml:space="preserve">                       № </w:t>
      </w:r>
      <w:r w:rsidR="005D3035">
        <w:rPr>
          <w:rFonts w:ascii="Tinos" w:eastAsia="Tinos" w:hAnsi="Tinos" w:cs="Tinos"/>
          <w:sz w:val="28"/>
          <w:szCs w:val="28"/>
        </w:rPr>
        <w:t>101</w:t>
      </w:r>
    </w:p>
    <w:p w:rsidR="00726C85" w:rsidRDefault="00732DE5">
      <w:pPr>
        <w:spacing w:after="0" w:line="240" w:lineRule="auto"/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станица Ленинградская</w:t>
      </w:r>
    </w:p>
    <w:p w:rsidR="00726C85" w:rsidRDefault="00726C85">
      <w:pPr>
        <w:spacing w:after="0" w:line="240" w:lineRule="auto"/>
        <w:jc w:val="center"/>
        <w:rPr>
          <w:rFonts w:ascii="Tinos" w:hAnsi="Tinos" w:cs="Tinos"/>
          <w:sz w:val="28"/>
          <w:szCs w:val="28"/>
        </w:rPr>
      </w:pPr>
    </w:p>
    <w:p w:rsidR="00EF36A6" w:rsidRDefault="00EF36A6">
      <w:pPr>
        <w:spacing w:after="0" w:line="240" w:lineRule="auto"/>
        <w:jc w:val="center"/>
        <w:rPr>
          <w:rFonts w:ascii="Tinos" w:hAnsi="Tinos" w:cs="Tinos"/>
          <w:sz w:val="28"/>
          <w:szCs w:val="28"/>
        </w:rPr>
      </w:pPr>
    </w:p>
    <w:p w:rsidR="00EF36A6" w:rsidRDefault="00EF36A6">
      <w:pPr>
        <w:spacing w:after="0" w:line="240" w:lineRule="auto"/>
        <w:jc w:val="center"/>
        <w:rPr>
          <w:rFonts w:ascii="Tinos" w:hAnsi="Tinos" w:cs="Tinos"/>
          <w:sz w:val="28"/>
          <w:szCs w:val="28"/>
        </w:rPr>
      </w:pPr>
    </w:p>
    <w:p w:rsidR="00726C85" w:rsidRDefault="00732DE5" w:rsidP="00EF36A6">
      <w:pPr>
        <w:spacing w:after="0" w:line="240" w:lineRule="auto"/>
        <w:jc w:val="center"/>
        <w:outlineLvl w:val="0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О внесении изменений в решение Совета Первомайского</w:t>
      </w:r>
    </w:p>
    <w:p w:rsidR="00EF36A6" w:rsidRDefault="00732DE5" w:rsidP="00EF36A6">
      <w:pPr>
        <w:spacing w:after="0" w:line="240" w:lineRule="auto"/>
        <w:jc w:val="center"/>
        <w:outlineLvl w:val="0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сельского поселения Ленинградского района от 24 сентября 2021 г.</w:t>
      </w:r>
    </w:p>
    <w:p w:rsidR="00726C85" w:rsidRDefault="00732DE5" w:rsidP="00EF36A6">
      <w:pPr>
        <w:spacing w:after="0" w:line="240" w:lineRule="auto"/>
        <w:jc w:val="center"/>
        <w:outlineLvl w:val="0"/>
        <w:rPr>
          <w:rFonts w:ascii="Tinos" w:hAnsi="Tinos" w:cs="Tinos"/>
          <w:b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№35 «</w:t>
      </w:r>
      <w:r>
        <w:rPr>
          <w:rFonts w:ascii="Tinos" w:eastAsia="Tinos" w:hAnsi="Tinos" w:cs="Tinos"/>
          <w:b/>
          <w:sz w:val="28"/>
          <w:szCs w:val="28"/>
        </w:rPr>
        <w:t>Об утверждении Положения о муниципальном контроле</w:t>
      </w:r>
    </w:p>
    <w:p w:rsidR="00726C85" w:rsidRDefault="00732DE5" w:rsidP="00EF36A6">
      <w:pPr>
        <w:spacing w:after="0" w:line="240" w:lineRule="auto"/>
        <w:jc w:val="center"/>
        <w:outlineLvl w:val="0"/>
        <w:rPr>
          <w:rFonts w:ascii="Tinos" w:hAnsi="Tinos" w:cs="Tinos"/>
          <w:b/>
          <w:spacing w:val="2"/>
          <w:sz w:val="28"/>
          <w:szCs w:val="28"/>
        </w:rPr>
      </w:pPr>
      <w:r>
        <w:rPr>
          <w:rFonts w:ascii="Tinos" w:eastAsia="Tinos" w:hAnsi="Tinos" w:cs="Tinos"/>
          <w:b/>
          <w:spacing w:val="2"/>
          <w:sz w:val="28"/>
          <w:szCs w:val="28"/>
        </w:rPr>
        <w:t>на автомобильном транспорте, городском наземном</w:t>
      </w:r>
    </w:p>
    <w:p w:rsidR="00EF36A6" w:rsidRDefault="00732DE5" w:rsidP="00EF36A6">
      <w:pPr>
        <w:spacing w:after="0" w:line="240" w:lineRule="auto"/>
        <w:jc w:val="center"/>
        <w:outlineLvl w:val="0"/>
        <w:rPr>
          <w:rFonts w:ascii="Tinos" w:eastAsia="Tinos" w:hAnsi="Tinos" w:cs="Tinos"/>
          <w:b/>
          <w:sz w:val="28"/>
          <w:szCs w:val="28"/>
          <w:shd w:val="clear" w:color="auto" w:fill="FFFFFF"/>
        </w:rPr>
      </w:pPr>
      <w:r>
        <w:rPr>
          <w:rFonts w:ascii="Tinos" w:eastAsia="Tinos" w:hAnsi="Tinos" w:cs="Tinos"/>
          <w:b/>
          <w:spacing w:val="2"/>
          <w:sz w:val="28"/>
          <w:szCs w:val="28"/>
        </w:rPr>
        <w:t>электрическом транспорте и в дорожном хозяйстве в</w:t>
      </w:r>
      <w:r>
        <w:rPr>
          <w:rFonts w:ascii="Tinos" w:eastAsia="Tinos" w:hAnsi="Tinos" w:cs="Tinos"/>
          <w:b/>
          <w:sz w:val="28"/>
          <w:szCs w:val="28"/>
          <w:shd w:val="clear" w:color="auto" w:fill="FFFFFF"/>
        </w:rPr>
        <w:t xml:space="preserve"> границах</w:t>
      </w:r>
    </w:p>
    <w:p w:rsidR="00EF36A6" w:rsidRDefault="00732DE5" w:rsidP="00EF36A6">
      <w:pPr>
        <w:spacing w:after="0" w:line="240" w:lineRule="auto"/>
        <w:jc w:val="center"/>
        <w:outlineLvl w:val="0"/>
        <w:rPr>
          <w:rFonts w:ascii="Tinos" w:eastAsia="Tinos" w:hAnsi="Tinos" w:cs="Tinos"/>
          <w:b/>
          <w:sz w:val="28"/>
          <w:szCs w:val="28"/>
          <w:shd w:val="clear" w:color="auto" w:fill="FFFFFF"/>
        </w:rPr>
      </w:pPr>
      <w:r>
        <w:rPr>
          <w:rFonts w:ascii="Tinos" w:eastAsia="Tinos" w:hAnsi="Tinos" w:cs="Tinos"/>
          <w:b/>
          <w:sz w:val="28"/>
          <w:szCs w:val="28"/>
          <w:shd w:val="clear" w:color="auto" w:fill="FFFFFF"/>
        </w:rPr>
        <w:t>населенных (ого) пунктов(а) Первомайского сельского поселения</w:t>
      </w:r>
    </w:p>
    <w:p w:rsidR="00726C85" w:rsidRDefault="00732DE5" w:rsidP="00EF36A6">
      <w:pPr>
        <w:spacing w:after="0" w:line="240" w:lineRule="auto"/>
        <w:jc w:val="center"/>
        <w:outlineLvl w:val="0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sz w:val="28"/>
          <w:szCs w:val="28"/>
          <w:shd w:val="clear" w:color="auto" w:fill="FFFFFF"/>
        </w:rPr>
        <w:t>Ленинградского района</w:t>
      </w:r>
      <w:r>
        <w:rPr>
          <w:rFonts w:ascii="Tinos" w:eastAsia="Tinos" w:hAnsi="Tinos" w:cs="Tinos"/>
          <w:b/>
          <w:bCs/>
          <w:sz w:val="28"/>
          <w:szCs w:val="28"/>
        </w:rPr>
        <w:t>»</w:t>
      </w:r>
    </w:p>
    <w:p w:rsidR="00EF36A6" w:rsidRDefault="00EF36A6">
      <w:pPr>
        <w:spacing w:after="0" w:line="240" w:lineRule="auto"/>
        <w:jc w:val="center"/>
        <w:outlineLvl w:val="0"/>
        <w:rPr>
          <w:rFonts w:ascii="Tinos" w:hAnsi="Tinos" w:cs="Tinos"/>
          <w:b/>
          <w:sz w:val="28"/>
          <w:szCs w:val="28"/>
          <w:shd w:val="clear" w:color="auto" w:fill="FFFFFF"/>
        </w:rPr>
      </w:pPr>
    </w:p>
    <w:p w:rsidR="00726C85" w:rsidRDefault="00726C85">
      <w:pPr>
        <w:spacing w:after="0" w:line="240" w:lineRule="auto"/>
        <w:rPr>
          <w:rFonts w:ascii="Tinos" w:hAnsi="Tinos" w:cs="Tinos"/>
          <w:b/>
          <w:bCs/>
          <w:sz w:val="28"/>
          <w:szCs w:val="28"/>
        </w:rPr>
      </w:pPr>
    </w:p>
    <w:p w:rsidR="00726C85" w:rsidRDefault="00732DE5">
      <w:pPr>
        <w:spacing w:after="0" w:line="240" w:lineRule="auto"/>
        <w:ind w:right="-141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ab/>
        <w:t>В соответствии с Федеральным законом от 6 октября 2003 г. №131-ФЗ «Об общих принципах организации местного самоуправления в Российской Федерации», Федеральным законом от 8 ноября 2007 г. №259-ФЗ «Устав автомобильного транспорта и городского наземного электрического транспорта», Федеральным законом от 31 июля 2020 г. №248-ФЗ «О государственном контроле (надзоре) и муниципальном контроле в Российской Федерации», Законом Краснодарского края от 8 февраля 2024 г. №5054-КЗ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</w:t>
      </w:r>
      <w:r>
        <w:rPr>
          <w:rFonts w:ascii="Tinos" w:eastAsia="Tinos" w:hAnsi="Tinos" w:cs="Tinos"/>
          <w:color w:val="000000"/>
          <w:sz w:val="28"/>
          <w:szCs w:val="28"/>
        </w:rPr>
        <w:t>,</w:t>
      </w:r>
      <w:r>
        <w:rPr>
          <w:rFonts w:ascii="Tinos" w:eastAsia="Tinos" w:hAnsi="Tinos" w:cs="Tinos"/>
          <w:sz w:val="28"/>
          <w:szCs w:val="28"/>
        </w:rPr>
        <w:t xml:space="preserve"> Совет муниципального образования Ленинградский муниципальный округ Краснодарского края р е ш и л:</w:t>
      </w:r>
    </w:p>
    <w:p w:rsidR="00726C85" w:rsidRDefault="00732DE5">
      <w:pPr>
        <w:spacing w:after="0" w:line="240" w:lineRule="auto"/>
        <w:ind w:right="-141" w:firstLine="708"/>
        <w:jc w:val="both"/>
        <w:outlineLvl w:val="0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1. Внести в решение Совета Первомайского сельского поселения Ленинградского района от 24 сентября 2021 г. №35 «Об утверждении Положения о муниципальном контроле </w:t>
      </w:r>
      <w:r>
        <w:rPr>
          <w:rFonts w:ascii="Tinos" w:eastAsia="Tinos" w:hAnsi="Tinos" w:cs="Tinos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 xml:space="preserve"> границах населенных (ого) пунктов(а) Первомайского сельского поселения Ленинградского района</w:t>
      </w:r>
      <w:r>
        <w:rPr>
          <w:rFonts w:ascii="Tinos" w:eastAsia="Tinos" w:hAnsi="Tinos" w:cs="Tinos"/>
          <w:sz w:val="28"/>
          <w:szCs w:val="28"/>
        </w:rPr>
        <w:t>» изменения, дополнив пункт 1 части 1.2. Раздела 1 «Общие положения» приложения подпунктом «в» следующего содержания:</w:t>
      </w:r>
    </w:p>
    <w:p w:rsidR="005D3035" w:rsidRDefault="00732DE5">
      <w:pPr>
        <w:spacing w:after="0" w:line="65" w:lineRule="atLeast"/>
        <w:ind w:right="-141" w:firstLine="709"/>
        <w:jc w:val="both"/>
        <w:rPr>
          <w:rFonts w:ascii="Tinos" w:eastAsia="Tinos" w:hAnsi="Tinos" w:cs="Tinos"/>
          <w:color w:val="22272F"/>
          <w:sz w:val="28"/>
          <w:szCs w:val="28"/>
          <w:highlight w:val="white"/>
        </w:rPr>
      </w:pPr>
      <w:r>
        <w:rPr>
          <w:rFonts w:ascii="Tinos" w:eastAsia="Tinos" w:hAnsi="Tinos" w:cs="Tinos"/>
          <w:sz w:val="28"/>
          <w:szCs w:val="28"/>
        </w:rPr>
        <w:t xml:space="preserve">«в) </w:t>
      </w:r>
      <w:r>
        <w:rPr>
          <w:rFonts w:ascii="Tinos" w:eastAsia="Tinos" w:hAnsi="Tinos" w:cs="Tinos"/>
          <w:color w:val="22272F"/>
          <w:sz w:val="28"/>
          <w:szCs w:val="28"/>
          <w:highlight w:val="white"/>
        </w:rPr>
        <w:t xml:space="preserve">к осуществлению проезда транспортных средств по платным автомобильным дорогам общего пользования местного значения, платным участкам </w:t>
      </w:r>
    </w:p>
    <w:p w:rsidR="005D3035" w:rsidRDefault="005D3035">
      <w:pPr>
        <w:spacing w:after="0" w:line="65" w:lineRule="atLeast"/>
        <w:ind w:right="-141" w:firstLine="709"/>
        <w:jc w:val="both"/>
        <w:rPr>
          <w:rFonts w:ascii="Tinos" w:eastAsia="Tinos" w:hAnsi="Tinos" w:cs="Tinos"/>
          <w:color w:val="22272F"/>
          <w:sz w:val="28"/>
          <w:szCs w:val="28"/>
          <w:highlight w:val="white"/>
        </w:rPr>
      </w:pPr>
    </w:p>
    <w:p w:rsidR="005D3035" w:rsidRDefault="005D3035">
      <w:pPr>
        <w:spacing w:after="0" w:line="65" w:lineRule="atLeast"/>
        <w:ind w:right="-141" w:firstLine="709"/>
        <w:jc w:val="both"/>
        <w:rPr>
          <w:rFonts w:ascii="Tinos" w:eastAsia="Tinos" w:hAnsi="Tinos" w:cs="Tinos"/>
          <w:color w:val="22272F"/>
          <w:sz w:val="28"/>
          <w:szCs w:val="28"/>
          <w:highlight w:val="white"/>
        </w:rPr>
      </w:pPr>
    </w:p>
    <w:p w:rsidR="005D3035" w:rsidRDefault="005D3035" w:rsidP="005D3035">
      <w:pPr>
        <w:spacing w:after="0" w:line="65" w:lineRule="atLeast"/>
        <w:ind w:right="-141" w:firstLine="709"/>
        <w:jc w:val="center"/>
        <w:rPr>
          <w:rFonts w:ascii="Tinos" w:eastAsia="Tinos" w:hAnsi="Tinos" w:cs="Tinos"/>
          <w:color w:val="22272F"/>
          <w:sz w:val="28"/>
          <w:szCs w:val="28"/>
          <w:highlight w:val="white"/>
        </w:rPr>
      </w:pPr>
      <w:r>
        <w:rPr>
          <w:rFonts w:ascii="Tinos" w:eastAsia="Tinos" w:hAnsi="Tinos" w:cs="Tinos"/>
          <w:color w:val="22272F"/>
          <w:sz w:val="28"/>
          <w:szCs w:val="28"/>
          <w:highlight w:val="white"/>
        </w:rPr>
        <w:t>2</w:t>
      </w:r>
    </w:p>
    <w:p w:rsidR="005D3035" w:rsidRDefault="005D3035">
      <w:pPr>
        <w:spacing w:after="0" w:line="65" w:lineRule="atLeast"/>
        <w:ind w:right="-141" w:firstLine="709"/>
        <w:jc w:val="both"/>
        <w:rPr>
          <w:rFonts w:ascii="Tinos" w:eastAsia="Tinos" w:hAnsi="Tinos" w:cs="Tinos"/>
          <w:color w:val="22272F"/>
          <w:sz w:val="28"/>
          <w:szCs w:val="28"/>
          <w:highlight w:val="white"/>
        </w:rPr>
      </w:pPr>
    </w:p>
    <w:p w:rsidR="00726C85" w:rsidRDefault="00732DE5" w:rsidP="005D3035">
      <w:pPr>
        <w:spacing w:after="0" w:line="65" w:lineRule="atLeast"/>
        <w:ind w:right="-141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22272F"/>
          <w:sz w:val="28"/>
          <w:szCs w:val="28"/>
          <w:highlight w:val="white"/>
        </w:rPr>
        <w:t>автомобильных дорог общего пользования местного значения в части соблюдения порядка внесения платы за проезд транспортного средства</w:t>
      </w:r>
      <w:r>
        <w:rPr>
          <w:rFonts w:ascii="Tinos" w:eastAsia="Tinos" w:hAnsi="Tinos" w:cs="Tinos"/>
          <w:color w:val="22272F"/>
          <w:sz w:val="28"/>
          <w:szCs w:val="28"/>
        </w:rPr>
        <w:t>.».</w:t>
      </w:r>
    </w:p>
    <w:p w:rsidR="00726C85" w:rsidRDefault="00732DE5">
      <w:pPr>
        <w:spacing w:after="0" w:line="65" w:lineRule="atLeast"/>
        <w:ind w:right="-141" w:firstLine="708"/>
        <w:jc w:val="both"/>
        <w:rPr>
          <w:rFonts w:ascii="Tinos" w:hAnsi="Tinos" w:cs="Tinos"/>
          <w:color w:val="22272F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 xml:space="preserve">2. Контроль за </w:t>
      </w:r>
      <w:r>
        <w:rPr>
          <w:rFonts w:ascii="Tinos" w:eastAsia="Tinos" w:hAnsi="Tinos" w:cs="Tinos"/>
          <w:sz w:val="28"/>
          <w:szCs w:val="28"/>
        </w:rPr>
        <w:t xml:space="preserve">выполнением настоящего решения возложить на комиссию Совета муниципального образования Ленинградский муниципальный округ Краснодарского края по вопросам 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социально-правовой политики и взаимодействию с общественными организациями</w:t>
      </w:r>
      <w:r>
        <w:rPr>
          <w:rFonts w:ascii="Tinos" w:eastAsia="Tinos" w:hAnsi="Tinos" w:cs="Tinos"/>
          <w:sz w:val="28"/>
          <w:szCs w:val="28"/>
        </w:rPr>
        <w:t xml:space="preserve"> (Баева Н.Н.).</w:t>
      </w:r>
    </w:p>
    <w:p w:rsidR="00726C85" w:rsidRDefault="00732DE5">
      <w:pPr>
        <w:tabs>
          <w:tab w:val="left" w:pos="709"/>
        </w:tabs>
        <w:spacing w:after="0" w:line="57" w:lineRule="atLeast"/>
        <w:ind w:right="-141"/>
        <w:contextualSpacing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ab/>
        <w:t xml:space="preserve">3. Настоящее решение вступает в силу со дня его официального опубликования в газете «Степные зори» и подлежит размещению на официальном сайте администрации муниципального образования Ленинградский район в информационно-телекоммуникационной сети «Интернет» по адресу: </w:t>
      </w:r>
      <w:hyperlink r:id="rId7" w:tooltip="mailto:www.adminlenkub@mail.ru." w:history="1">
        <w:r>
          <w:rPr>
            <w:rStyle w:val="aa"/>
            <w:rFonts w:ascii="Tinos" w:eastAsia="Tinos" w:hAnsi="Tinos" w:cs="Tinos"/>
            <w:sz w:val="28"/>
            <w:szCs w:val="28"/>
          </w:rPr>
          <w:t>www.adminlenkub@mail.ru.</w:t>
        </w:r>
      </w:hyperlink>
    </w:p>
    <w:p w:rsidR="00EF36A6" w:rsidRDefault="00EF36A6">
      <w:pPr>
        <w:tabs>
          <w:tab w:val="left" w:pos="709"/>
        </w:tabs>
        <w:spacing w:after="0" w:line="57" w:lineRule="atLeast"/>
        <w:ind w:firstLine="709"/>
        <w:contextualSpacing/>
        <w:jc w:val="both"/>
        <w:rPr>
          <w:rFonts w:ascii="Tinos" w:hAnsi="Tinos" w:cs="Tinos"/>
          <w:color w:val="000000"/>
          <w:sz w:val="28"/>
          <w:szCs w:val="28"/>
        </w:rPr>
      </w:pPr>
    </w:p>
    <w:p w:rsidR="00726C85" w:rsidRDefault="00726C85">
      <w:pPr>
        <w:tabs>
          <w:tab w:val="left" w:pos="709"/>
        </w:tabs>
        <w:spacing w:after="0" w:line="57" w:lineRule="atLeast"/>
        <w:ind w:firstLine="709"/>
        <w:jc w:val="both"/>
        <w:rPr>
          <w:rFonts w:ascii="Tinos" w:hAnsi="Tinos" w:cs="Tinos"/>
          <w:color w:val="000000"/>
          <w:sz w:val="28"/>
          <w:szCs w:val="28"/>
        </w:rPr>
      </w:pPr>
    </w:p>
    <w:p w:rsidR="00EF36A6" w:rsidRDefault="00732DE5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 xml:space="preserve">Глава </w:t>
      </w:r>
      <w:r w:rsidR="00EF36A6">
        <w:rPr>
          <w:rFonts w:ascii="Tinos" w:eastAsia="Tinos" w:hAnsi="Tinos" w:cs="Tinos"/>
          <w:sz w:val="28"/>
          <w:szCs w:val="28"/>
        </w:rPr>
        <w:t>Ленинградского</w:t>
      </w:r>
      <w:r>
        <w:rPr>
          <w:rFonts w:ascii="Tinos" w:eastAsia="Tinos" w:hAnsi="Tinos" w:cs="Tinos"/>
          <w:sz w:val="28"/>
          <w:szCs w:val="28"/>
        </w:rPr>
        <w:t xml:space="preserve"> </w:t>
      </w:r>
    </w:p>
    <w:p w:rsidR="00726C85" w:rsidRPr="00EF36A6" w:rsidRDefault="00732DE5" w:rsidP="00EF36A6">
      <w:pPr>
        <w:spacing w:after="0" w:line="240" w:lineRule="auto"/>
        <w:ind w:right="-283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муниципальн</w:t>
      </w:r>
      <w:r w:rsidR="00EF36A6">
        <w:rPr>
          <w:rFonts w:ascii="Tinos" w:eastAsia="Tinos" w:hAnsi="Tinos" w:cs="Tinos"/>
          <w:sz w:val="28"/>
          <w:szCs w:val="28"/>
        </w:rPr>
        <w:t>ого</w:t>
      </w:r>
      <w:r>
        <w:rPr>
          <w:rFonts w:ascii="Tinos" w:eastAsia="Tinos" w:hAnsi="Tinos" w:cs="Tinos"/>
          <w:sz w:val="28"/>
          <w:szCs w:val="28"/>
        </w:rPr>
        <w:t xml:space="preserve"> округ</w:t>
      </w:r>
      <w:r w:rsidR="00EF36A6">
        <w:rPr>
          <w:rFonts w:ascii="Tinos" w:eastAsia="Tinos" w:hAnsi="Tinos" w:cs="Tinos"/>
          <w:sz w:val="28"/>
          <w:szCs w:val="28"/>
        </w:rPr>
        <w:t>а</w:t>
      </w:r>
      <w:r>
        <w:rPr>
          <w:rFonts w:ascii="Tinos" w:eastAsia="Tinos" w:hAnsi="Tinos" w:cs="Tinos"/>
          <w:sz w:val="28"/>
          <w:szCs w:val="28"/>
        </w:rPr>
        <w:t xml:space="preserve">   </w:t>
      </w:r>
      <w:r>
        <w:rPr>
          <w:rFonts w:ascii="Tinos" w:eastAsia="Tinos" w:hAnsi="Tinos" w:cs="Tinos"/>
          <w:color w:val="000000"/>
          <w:sz w:val="28"/>
          <w:szCs w:val="28"/>
        </w:rPr>
        <w:t xml:space="preserve">                                                                      Ю.Ю. Шулико</w:t>
      </w:r>
    </w:p>
    <w:p w:rsidR="00726C85" w:rsidRDefault="00726C85">
      <w:pPr>
        <w:tabs>
          <w:tab w:val="left" w:pos="709"/>
        </w:tabs>
        <w:spacing w:after="0" w:line="57" w:lineRule="atLeast"/>
        <w:jc w:val="both"/>
        <w:rPr>
          <w:rFonts w:ascii="Tinos" w:hAnsi="Tinos" w:cs="Tinos"/>
          <w:color w:val="000000"/>
          <w:sz w:val="28"/>
          <w:szCs w:val="28"/>
        </w:rPr>
      </w:pPr>
    </w:p>
    <w:p w:rsidR="00EF36A6" w:rsidRDefault="00EF36A6">
      <w:pPr>
        <w:tabs>
          <w:tab w:val="left" w:pos="709"/>
        </w:tabs>
        <w:spacing w:after="0" w:line="57" w:lineRule="atLeast"/>
        <w:jc w:val="both"/>
        <w:rPr>
          <w:rFonts w:ascii="Tinos" w:hAnsi="Tinos" w:cs="Tinos"/>
          <w:color w:val="000000"/>
          <w:sz w:val="28"/>
          <w:szCs w:val="28"/>
        </w:rPr>
      </w:pPr>
    </w:p>
    <w:p w:rsidR="00726C85" w:rsidRDefault="00732DE5">
      <w:pPr>
        <w:spacing w:after="0" w:line="240" w:lineRule="auto"/>
        <w:ind w:right="-283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Председатель Совета </w:t>
      </w:r>
    </w:p>
    <w:p w:rsidR="00726C85" w:rsidRDefault="00732DE5">
      <w:pPr>
        <w:spacing w:after="0" w:line="240" w:lineRule="auto"/>
        <w:ind w:right="-283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муниципального образования </w:t>
      </w:r>
    </w:p>
    <w:p w:rsidR="00726C85" w:rsidRDefault="00732DE5">
      <w:pPr>
        <w:spacing w:after="0" w:line="240" w:lineRule="auto"/>
        <w:ind w:right="-283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Ленинградский муниципальный округ </w:t>
      </w:r>
    </w:p>
    <w:p w:rsidR="00726C85" w:rsidRDefault="00732DE5">
      <w:pPr>
        <w:tabs>
          <w:tab w:val="left" w:pos="709"/>
        </w:tabs>
        <w:spacing w:after="0" w:line="240" w:lineRule="auto"/>
        <w:ind w:right="-283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Краснодарского края                                                                      </w:t>
      </w:r>
      <w:r w:rsidR="00EF36A6">
        <w:rPr>
          <w:rFonts w:ascii="Tinos" w:eastAsia="Tinos" w:hAnsi="Tinos" w:cs="Tinos"/>
          <w:sz w:val="28"/>
          <w:szCs w:val="28"/>
        </w:rPr>
        <w:t xml:space="preserve"> </w:t>
      </w:r>
      <w:r>
        <w:rPr>
          <w:rFonts w:ascii="Tinos" w:eastAsia="Tinos" w:hAnsi="Tinos" w:cs="Tinos"/>
          <w:sz w:val="28"/>
          <w:szCs w:val="28"/>
        </w:rPr>
        <w:t xml:space="preserve">     И.А. Горелко</w:t>
      </w:r>
    </w:p>
    <w:sectPr w:rsidR="00726C85" w:rsidSect="00EF36A6">
      <w:pgSz w:w="11906" w:h="16838"/>
      <w:pgMar w:top="397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551" w:rsidRDefault="00E63551">
      <w:pPr>
        <w:spacing w:after="0" w:line="240" w:lineRule="auto"/>
      </w:pPr>
      <w:r>
        <w:separator/>
      </w:r>
    </w:p>
  </w:endnote>
  <w:endnote w:type="continuationSeparator" w:id="0">
    <w:p w:rsidR="00E63551" w:rsidRDefault="00E63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551" w:rsidRDefault="00E63551">
      <w:pPr>
        <w:spacing w:after="0" w:line="240" w:lineRule="auto"/>
      </w:pPr>
      <w:r>
        <w:separator/>
      </w:r>
    </w:p>
  </w:footnote>
  <w:footnote w:type="continuationSeparator" w:id="0">
    <w:p w:rsidR="00E63551" w:rsidRDefault="00E63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C85"/>
    <w:rsid w:val="005D3035"/>
    <w:rsid w:val="00726C85"/>
    <w:rsid w:val="00732DE5"/>
    <w:rsid w:val="0084327C"/>
    <w:rsid w:val="00E63551"/>
    <w:rsid w:val="00EF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53664-90B5-4E0A-9E65-D82C4A73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"/>
    <w:uiPriority w:val="99"/>
  </w:style>
  <w:style w:type="paragraph" w:customStyle="1" w:styleId="10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No Spacing"/>
    <w:basedOn w:val="a"/>
    <w:uiPriority w:val="1"/>
    <w:qFormat/>
    <w:pPr>
      <w:spacing w:after="0" w:line="240" w:lineRule="auto"/>
    </w:p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ww.adminlenkub@mail.ru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Матюха</cp:lastModifiedBy>
  <cp:revision>11</cp:revision>
  <cp:lastPrinted>2024-11-29T06:27:00Z</cp:lastPrinted>
  <dcterms:created xsi:type="dcterms:W3CDTF">2024-11-22T06:35:00Z</dcterms:created>
  <dcterms:modified xsi:type="dcterms:W3CDTF">2024-11-29T06:29:00Z</dcterms:modified>
</cp:coreProperties>
</file>