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1C" w:rsidRDefault="0091771C">
      <w:pPr>
        <w:rPr>
          <w:sz w:val="10"/>
          <w:szCs w:val="10"/>
        </w:rPr>
      </w:pPr>
    </w:p>
    <w:p w:rsidR="0091771C" w:rsidRDefault="00995F95">
      <w:pPr>
        <w:pStyle w:val="Standard"/>
        <w:tabs>
          <w:tab w:val="left" w:pos="7546"/>
        </w:tabs>
        <w:ind w:left="595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1771C" w:rsidRDefault="00995F95">
      <w:pPr>
        <w:pStyle w:val="Standard"/>
        <w:tabs>
          <w:tab w:val="left" w:pos="7546"/>
        </w:tabs>
        <w:ind w:left="5953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1771C" w:rsidRDefault="00995F95">
      <w:pPr>
        <w:pStyle w:val="Standard"/>
        <w:tabs>
          <w:tab w:val="left" w:pos="7546"/>
        </w:tabs>
        <w:ind w:left="595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1771C" w:rsidRDefault="00995F95">
      <w:pPr>
        <w:pStyle w:val="Standard"/>
        <w:tabs>
          <w:tab w:val="left" w:pos="7546"/>
        </w:tabs>
        <w:ind w:left="5953"/>
        <w:rPr>
          <w:sz w:val="28"/>
          <w:szCs w:val="28"/>
        </w:rPr>
      </w:pPr>
      <w:r>
        <w:rPr>
          <w:sz w:val="28"/>
          <w:szCs w:val="28"/>
        </w:rPr>
        <w:t>Ленинградский муниципальный округ Краснодарского края</w:t>
      </w:r>
    </w:p>
    <w:p w:rsidR="0091771C" w:rsidRDefault="00E76536">
      <w:pPr>
        <w:pStyle w:val="Standard"/>
        <w:tabs>
          <w:tab w:val="left" w:pos="7546"/>
        </w:tabs>
        <w:ind w:left="595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09A5">
        <w:rPr>
          <w:sz w:val="28"/>
          <w:szCs w:val="28"/>
        </w:rPr>
        <w:t xml:space="preserve">24.10.2024 г.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2909A5">
        <w:rPr>
          <w:sz w:val="28"/>
          <w:szCs w:val="28"/>
        </w:rPr>
        <w:t>36</w:t>
      </w:r>
    </w:p>
    <w:p w:rsidR="0091771C" w:rsidRDefault="0091771C">
      <w:pPr>
        <w:pStyle w:val="Standard"/>
        <w:rPr>
          <w:sz w:val="28"/>
          <w:szCs w:val="28"/>
        </w:rPr>
      </w:pPr>
    </w:p>
    <w:p w:rsidR="0091771C" w:rsidRDefault="0091771C">
      <w:pPr>
        <w:pStyle w:val="Standard"/>
        <w:rPr>
          <w:sz w:val="28"/>
          <w:szCs w:val="28"/>
        </w:rPr>
      </w:pPr>
    </w:p>
    <w:p w:rsidR="0091771C" w:rsidRDefault="00995F9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движимого муниципального имущества, передаваемого </w:t>
      </w:r>
    </w:p>
    <w:p w:rsidR="0091771C" w:rsidRDefault="00995F9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праве безвозмездного пользования </w:t>
      </w:r>
    </w:p>
    <w:p w:rsidR="0091771C" w:rsidRDefault="00995F9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ГБУЗ «Ленинградская ЦРБ» МЗ КК</w:t>
      </w:r>
    </w:p>
    <w:p w:rsidR="0091771C" w:rsidRDefault="0091771C">
      <w:pPr>
        <w:pStyle w:val="Standard"/>
        <w:rPr>
          <w:sz w:val="28"/>
          <w:szCs w:val="28"/>
        </w:rPr>
      </w:pPr>
    </w:p>
    <w:tbl>
      <w:tblPr>
        <w:tblW w:w="9748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677"/>
        <w:gridCol w:w="6521"/>
        <w:gridCol w:w="2550"/>
      </w:tblGrid>
      <w:tr w:rsidR="0091771C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движимого муниципального имущества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1771C">
            <w:pPr>
              <w:jc w:val="center"/>
              <w:rPr>
                <w:sz w:val="22"/>
                <w:szCs w:val="22"/>
              </w:rPr>
            </w:pPr>
          </w:p>
          <w:p w:rsidR="0091771C" w:rsidRDefault="00995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</w:tc>
      </w:tr>
      <w:tr w:rsidR="0091771C">
        <w:trPr>
          <w:trHeight w:hRule="exact" w:val="4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Смарт - терминал Эвотор 10 без ФН (1)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Смарт - терминал Эвотор 10 без ФН (2)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Смарт - терминал Эвотор 10 без ФН (3)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1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Смарт - терминал Эвотор 10 без ФН (4)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1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Смарт - терминал Эвотор 10 без ФН (5)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91771C">
        <w:trPr>
          <w:trHeight w:hRule="exact" w:val="42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Смарт - терминал Эвотор 10 без ФН (6)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91771C">
        <w:trPr>
          <w:trHeight w:hRule="exact" w:val="43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Сканер  штрих -кода АТОЛ 2108 </w:t>
            </w:r>
            <w:r>
              <w:rPr>
                <w:sz w:val="22"/>
                <w:szCs w:val="22"/>
                <w:lang w:val="en-US"/>
              </w:rPr>
              <w:t>PLUS</w:t>
            </w:r>
            <w:r>
              <w:rPr>
                <w:sz w:val="22"/>
                <w:szCs w:val="22"/>
              </w:rPr>
              <w:t xml:space="preserve"> с подставкой (1)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Сканер  штрих -кода АТОЛ 2108 PLUS с подставкой (2)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91771C">
        <w:trPr>
          <w:trHeight w:hRule="exact" w:val="42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Сканер  штрих -кода АТОЛ 2108 </w:t>
            </w:r>
            <w:r>
              <w:rPr>
                <w:sz w:val="22"/>
                <w:szCs w:val="22"/>
                <w:lang w:val="en-US"/>
              </w:rPr>
              <w:t>PLUS</w:t>
            </w:r>
            <w:r>
              <w:rPr>
                <w:sz w:val="22"/>
                <w:szCs w:val="22"/>
              </w:rPr>
              <w:t xml:space="preserve"> с подставкой (3)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19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Сканер  штрих -кода АТОЛ 2108 Plus, USB (4)  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Сканер  штрих -кода АТОЛ 2108 Plus, USB (5)  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Сканер  штрих -кода АТОЛ 2108 Plus, USB (6)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Системный блок </w:t>
            </w:r>
            <w:r>
              <w:rPr>
                <w:sz w:val="22"/>
                <w:szCs w:val="22"/>
                <w:lang w:val="en-US"/>
              </w:rPr>
              <w:t>CHIPIX</w:t>
            </w:r>
            <w:r>
              <w:rPr>
                <w:sz w:val="22"/>
                <w:szCs w:val="22"/>
              </w:rPr>
              <w:t xml:space="preserve"> модель  «</w:t>
            </w:r>
            <w:r>
              <w:rPr>
                <w:sz w:val="22"/>
                <w:szCs w:val="22"/>
                <w:lang w:val="en-US"/>
              </w:rPr>
              <w:t>Office</w:t>
            </w:r>
            <w:r>
              <w:rPr>
                <w:sz w:val="22"/>
                <w:szCs w:val="22"/>
              </w:rPr>
              <w:t>» 153717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>Системный блок PRIME BOX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>Системный блок PRIME BOX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Монитор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23,8 </w:t>
            </w:r>
            <w:r>
              <w:rPr>
                <w:sz w:val="22"/>
                <w:szCs w:val="22"/>
                <w:lang w:val="en-US"/>
              </w:rPr>
              <w:t>Redmi x24A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>Монитор 23,8 SANC N500 III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91771C">
        <w:trPr>
          <w:trHeight w:hRule="exact" w:val="4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>Монитор 23,8 SANC N500 III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91771C">
        <w:trPr>
          <w:trHeight w:hRule="exact" w:val="4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AU"/>
              </w:rPr>
            </w:pPr>
            <w:r>
              <w:rPr>
                <w:sz w:val="22"/>
                <w:szCs w:val="22"/>
              </w:rPr>
              <w:t>Клавиатура</w:t>
            </w:r>
            <w:r>
              <w:rPr>
                <w:sz w:val="22"/>
                <w:szCs w:val="22"/>
                <w:lang w:val="en-US"/>
              </w:rPr>
              <w:t xml:space="preserve"> gembird </w:t>
            </w:r>
            <w:r>
              <w:rPr>
                <w:sz w:val="22"/>
                <w:szCs w:val="22"/>
              </w:rPr>
              <w:t>КВ-8320</w:t>
            </w: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  <w:lang w:val="en-AU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Клавиатура</w:t>
            </w:r>
            <w:r>
              <w:rPr>
                <w:sz w:val="22"/>
                <w:szCs w:val="22"/>
                <w:lang w:val="en-US"/>
              </w:rPr>
              <w:t xml:space="preserve"> defender Atlas HB-450 </w:t>
            </w:r>
            <w:r>
              <w:rPr>
                <w:sz w:val="22"/>
                <w:szCs w:val="22"/>
              </w:rPr>
              <w:t>черный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Клавиатура</w:t>
            </w:r>
            <w:r>
              <w:rPr>
                <w:sz w:val="22"/>
                <w:szCs w:val="22"/>
                <w:lang w:val="en-US"/>
              </w:rPr>
              <w:t xml:space="preserve"> defender Atlas HB-450 </w:t>
            </w:r>
            <w:r>
              <w:rPr>
                <w:sz w:val="22"/>
                <w:szCs w:val="22"/>
              </w:rPr>
              <w:t>черный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Мышь </w:t>
            </w:r>
            <w:r>
              <w:rPr>
                <w:sz w:val="22"/>
                <w:szCs w:val="22"/>
                <w:lang w:val="en-US"/>
              </w:rPr>
              <w:t>Logitech M90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6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91771C">
        <w:trPr>
          <w:trHeight w:hRule="exact" w:val="4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Мышь</w:t>
            </w:r>
            <w:r>
              <w:rPr>
                <w:sz w:val="22"/>
                <w:szCs w:val="22"/>
                <w:lang w:val="en-US"/>
              </w:rPr>
              <w:t xml:space="preserve"> Defender Optimum MB-270 </w:t>
            </w:r>
            <w:r>
              <w:rPr>
                <w:sz w:val="22"/>
                <w:szCs w:val="22"/>
              </w:rPr>
              <w:t>черный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Мышь</w:t>
            </w:r>
            <w:r>
              <w:rPr>
                <w:sz w:val="22"/>
                <w:szCs w:val="22"/>
                <w:lang w:val="en-US"/>
              </w:rPr>
              <w:t xml:space="preserve"> Defender Optimum MB-270 </w:t>
            </w:r>
            <w:r>
              <w:rPr>
                <w:sz w:val="22"/>
                <w:szCs w:val="22"/>
              </w:rPr>
              <w:t>черный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Принтер лазерный </w:t>
            </w:r>
            <w:r>
              <w:rPr>
                <w:sz w:val="22"/>
                <w:szCs w:val="22"/>
                <w:lang w:val="en-US"/>
              </w:rPr>
              <w:t>Pantum</w:t>
            </w:r>
            <w:r>
              <w:rPr>
                <w:sz w:val="22"/>
                <w:szCs w:val="22"/>
                <w:lang w:val="en-AU"/>
              </w:rPr>
              <w:t xml:space="preserve"> P</w:t>
            </w:r>
            <w:r>
              <w:rPr>
                <w:sz w:val="22"/>
                <w:szCs w:val="22"/>
              </w:rPr>
              <w:t>2200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>Pantum P2200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1шт.</w:t>
            </w:r>
          </w:p>
        </w:tc>
      </w:tr>
      <w:tr w:rsidR="0091771C">
        <w:trPr>
          <w:trHeight w:hRule="exact"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771C" w:rsidRDefault="00995F95">
            <w:r>
              <w:rPr>
                <w:sz w:val="22"/>
                <w:szCs w:val="22"/>
              </w:rPr>
              <w:t xml:space="preserve">Принтер </w:t>
            </w:r>
            <w:r>
              <w:rPr>
                <w:sz w:val="22"/>
                <w:szCs w:val="22"/>
                <w:lang w:val="en-US"/>
              </w:rPr>
              <w:t>Pantum P2200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1C" w:rsidRDefault="00995F95">
            <w:pPr>
              <w:jc w:val="center"/>
            </w:pPr>
            <w:r>
              <w:rPr>
                <w:sz w:val="22"/>
                <w:szCs w:val="22"/>
              </w:rPr>
              <w:t>1 шт.</w:t>
            </w:r>
          </w:p>
        </w:tc>
      </w:tr>
    </w:tbl>
    <w:p w:rsidR="0091771C" w:rsidRDefault="0091771C">
      <w:pPr>
        <w:pStyle w:val="Standard"/>
        <w:rPr>
          <w:sz w:val="28"/>
          <w:szCs w:val="28"/>
        </w:rPr>
      </w:pPr>
    </w:p>
    <w:p w:rsidR="0091771C" w:rsidRDefault="0091771C"/>
    <w:p w:rsidR="0091771C" w:rsidRDefault="00995F95">
      <w:pPr>
        <w:pStyle w:val="afe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имущественных</w:t>
      </w:r>
    </w:p>
    <w:p w:rsidR="0091771C" w:rsidRDefault="00995F95">
      <w:pPr>
        <w:pStyle w:val="afe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91771C" w:rsidRDefault="00995F95">
      <w:pPr>
        <w:pStyle w:val="afe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771C" w:rsidRDefault="00995F95">
      <w:pPr>
        <w:pStyle w:val="afe"/>
        <w:ind w:left="-283"/>
      </w:pPr>
      <w:r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            Р.Г. Тоцкая</w:t>
      </w:r>
    </w:p>
    <w:p w:rsidR="0091771C" w:rsidRDefault="0091771C"/>
    <w:sectPr w:rsidR="0091771C">
      <w:headerReference w:type="even" r:id="rId8"/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B9" w:rsidRDefault="00BA6EB9">
      <w:r>
        <w:separator/>
      </w:r>
    </w:p>
  </w:endnote>
  <w:endnote w:type="continuationSeparator" w:id="0">
    <w:p w:rsidR="00BA6EB9" w:rsidRDefault="00BA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B9" w:rsidRDefault="00BA6EB9">
      <w:r>
        <w:separator/>
      </w:r>
    </w:p>
  </w:footnote>
  <w:footnote w:type="continuationSeparator" w:id="0">
    <w:p w:rsidR="00BA6EB9" w:rsidRDefault="00BA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1C" w:rsidRDefault="00995F95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1771C" w:rsidRDefault="009177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1C" w:rsidRDefault="00995F95">
    <w:pPr>
      <w:pStyle w:val="a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B7D28"/>
    <w:multiLevelType w:val="hybridMultilevel"/>
    <w:tmpl w:val="65641F6A"/>
    <w:lvl w:ilvl="0" w:tplc="72FCA84C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15FA6EA4">
      <w:start w:val="1"/>
      <w:numFmt w:val="lowerLetter"/>
      <w:lvlText w:val="%2."/>
      <w:lvlJc w:val="left"/>
      <w:pPr>
        <w:ind w:left="1931" w:hanging="360"/>
      </w:pPr>
    </w:lvl>
    <w:lvl w:ilvl="2" w:tplc="0B96F776">
      <w:start w:val="1"/>
      <w:numFmt w:val="lowerRoman"/>
      <w:lvlText w:val="%3."/>
      <w:lvlJc w:val="right"/>
      <w:pPr>
        <w:ind w:left="2651" w:hanging="180"/>
      </w:pPr>
    </w:lvl>
    <w:lvl w:ilvl="3" w:tplc="07964358">
      <w:start w:val="1"/>
      <w:numFmt w:val="decimal"/>
      <w:lvlText w:val="%4."/>
      <w:lvlJc w:val="left"/>
      <w:pPr>
        <w:ind w:left="3371" w:hanging="360"/>
      </w:pPr>
    </w:lvl>
    <w:lvl w:ilvl="4" w:tplc="DEA2A318">
      <w:start w:val="1"/>
      <w:numFmt w:val="lowerLetter"/>
      <w:lvlText w:val="%5."/>
      <w:lvlJc w:val="left"/>
      <w:pPr>
        <w:ind w:left="4091" w:hanging="360"/>
      </w:pPr>
    </w:lvl>
    <w:lvl w:ilvl="5" w:tplc="774E70D6">
      <w:start w:val="1"/>
      <w:numFmt w:val="lowerRoman"/>
      <w:lvlText w:val="%6."/>
      <w:lvlJc w:val="right"/>
      <w:pPr>
        <w:ind w:left="4811" w:hanging="180"/>
      </w:pPr>
    </w:lvl>
    <w:lvl w:ilvl="6" w:tplc="592C7068">
      <w:start w:val="1"/>
      <w:numFmt w:val="decimal"/>
      <w:lvlText w:val="%7."/>
      <w:lvlJc w:val="left"/>
      <w:pPr>
        <w:ind w:left="5531" w:hanging="360"/>
      </w:pPr>
    </w:lvl>
    <w:lvl w:ilvl="7" w:tplc="E91A3BB0">
      <w:start w:val="1"/>
      <w:numFmt w:val="lowerLetter"/>
      <w:lvlText w:val="%8."/>
      <w:lvlJc w:val="left"/>
      <w:pPr>
        <w:ind w:left="6251" w:hanging="360"/>
      </w:pPr>
    </w:lvl>
    <w:lvl w:ilvl="8" w:tplc="5F6C26F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1C"/>
    <w:rsid w:val="002909A5"/>
    <w:rsid w:val="0043494A"/>
    <w:rsid w:val="00544371"/>
    <w:rsid w:val="0091771C"/>
    <w:rsid w:val="00995F95"/>
    <w:rsid w:val="00BA6EB9"/>
    <w:rsid w:val="00E7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5A152-51A2-4142-955D-B239CED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Body Text"/>
    <w:basedOn w:val="a"/>
    <w:link w:val="afa"/>
    <w:pPr>
      <w:jc w:val="both"/>
    </w:pPr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a">
    <w:name w:val="Основной текст Знак"/>
    <w:basedOn w:val="a0"/>
    <w:link w:val="af9"/>
    <w:rPr>
      <w:sz w:val="28"/>
      <w:szCs w:val="24"/>
    </w:rPr>
  </w:style>
  <w:style w:type="paragraph" w:customStyle="1" w:styleId="Standard">
    <w:name w:val="Standard"/>
    <w:rPr>
      <w:sz w:val="24"/>
      <w:szCs w:val="24"/>
    </w:rPr>
  </w:style>
  <w:style w:type="paragraph" w:styleId="afe">
    <w:name w:val="No Spacing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qFormat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0"/>
      <w:u w:val="none"/>
      <w:lang w:val="ru-RU"/>
    </w:rPr>
  </w:style>
  <w:style w:type="paragraph" w:customStyle="1" w:styleId="14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vanish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88C6-98F7-4AE4-83DF-13585989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6</cp:revision>
  <cp:lastPrinted>2024-10-24T13:44:00Z</cp:lastPrinted>
  <dcterms:created xsi:type="dcterms:W3CDTF">2024-10-24T13:38:00Z</dcterms:created>
  <dcterms:modified xsi:type="dcterms:W3CDTF">2024-10-24T13:44:00Z</dcterms:modified>
</cp:coreProperties>
</file>