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1"/>
        <w:ind w:left="0" w:right="0" w:firstLine="4535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11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671"/>
        <w:ind w:left="0" w:right="0" w:firstLine="4535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pStyle w:val="671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671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671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671"/>
        <w:ind w:left="0" w:right="0" w:firstLine="4535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28"/>
        <w:contextualSpacing/>
        <w:jc w:val="right"/>
        <w:spacing w:before="0"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8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2"/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</w:rPr>
        <w:t xml:space="preserve">муниципальным бюджетным образовательным учреждением средней общеобразовательной школой № 13 имени Д.К. Павлоградского станицы Ленинградской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2"/>
        <w:jc w:val="center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contextualSpacing/>
        <w:jc w:val="center"/>
        <w:spacing w:beforeAutospacing="1" w:afterAutospacing="1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921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17"/>
        <w:gridCol w:w="5086"/>
        <w:gridCol w:w="3818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7" w:type="dxa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6" w:type="dxa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имущества, местонахождение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3818" w:type="dxa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номер, количество (шт.)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7" w:type="dxa"/>
            <w:textDirection w:val="lrTb"/>
            <w:noWrap w:val="false"/>
          </w:tcPr>
          <w:p>
            <w:pPr>
              <w:pStyle w:val="828"/>
              <w:ind w:left="20" w:firstLine="0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6" w:type="dxa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Помещение столовой, площадью 256,9 кв. м, расположенное по адресу: ст. Ленинградская, ул. Красная,1а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3818" w:type="dxa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1010005, 1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ind w:left="1416" w:firstLine="708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28"/>
        <w:ind w:left="1416" w:firstLine="708"/>
        <w:jc w:val="center"/>
        <w:spacing w:before="0" w:after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1416" w:firstLine="708"/>
        <w:jc w:val="center"/>
        <w:spacing w:before="0" w:after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tbl>
      <w:tblPr>
        <w:tblW w:w="9921" w:type="dxa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13"/>
        <w:gridCol w:w="5082"/>
        <w:gridCol w:w="2555"/>
        <w:gridCol w:w="1271"/>
      </w:tblGrid>
      <w:tr>
        <w:tblPrEx/>
        <w:trPr>
          <w:trHeight w:val="55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№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п/п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имущества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количество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2х секционная ВМ530/2*400(1060*530*870мм)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106630196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СТАНДАРТ ЦК с бортом ВМО2-530СЦК-Мб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41013606125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4104380585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9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ком-т мебели в обеденные залы школьных столовых(стол +6стульев)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106635300-106635322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 комплекта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Котёл 900 СЕРИТЕРМА КП-60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104380598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Машина протирочно-резательная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104380599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Машина посудомоечная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 Silanos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 1000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104380586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Пароконвектомат 922*890/950*1205 мм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40101340510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Подставка под пароконвектомат 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401013405001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для тарелок и стаканов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401013606001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для тарелок и стаканов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401013606002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для тарелок сдвоенный передвижной СКТК-2х2 (сетки хром, каркас окраш.)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4104380581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1200*500*1850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401013606003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1200*500*1850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401013606004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9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для сбора остатков пищи ССОП-600*600*870 (каркас окраш.)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106630195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 СРО-1500*600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106630194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val="en-US" w:eastAsia="hi-IN" w:bidi="hi-IN"/>
              </w:rPr>
              <w:t xml:space="preserve">17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1380339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Холодильный шкаф среднетемпературный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4104380583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19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Холодильный шкаф низкотемпературный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4104380582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холодильный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ARKTO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210124052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Шкаф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морозильный 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3106000002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Эл.мясорубка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1380351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Эл.сковорода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Электроплита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Электроплита напольная ПЭП-0,48 М (с духовым шкафом)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106000005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СТАНДАРТ ЦК с бортом ВМО2-530СЦК-Мб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41013606125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5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ЭКОНОМ ЦК СРО-12/6ЭЦК, полка - решетка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green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Облучатель-рециркулятор "АРМЕД" СН 311-130 М</w:t>
            </w:r>
            <w:r>
              <w:rPr>
                <w:rFonts w:ascii="FreeSerif" w:hAnsi="FreeSerif" w:cs="FreeSerif"/>
                <w:sz w:val="24"/>
                <w:szCs w:val="24"/>
                <w:highlight w:val="green"/>
              </w:rPr>
            </w:r>
            <w:r>
              <w:rPr>
                <w:rFonts w:ascii="FreeSerif" w:hAnsi="FreeSerif" w:cs="FreeSerif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green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  <w:highlight w:val="green"/>
              </w:rPr>
            </w:r>
            <w:r>
              <w:rPr>
                <w:rFonts w:ascii="FreeSerif" w:hAnsi="FreeSerif" w:cs="FreeSerif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  <w:highlight w:val="green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  <w:highlight w:val="green"/>
              </w:rPr>
            </w:r>
            <w:r>
              <w:rPr>
                <w:rFonts w:ascii="FreeSerif" w:hAnsi="FreeSerif" w:cs="FreeSerif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5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29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товарные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товарные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120" w:line="240" w:lineRule="auto"/>
              <w:widowControl w:val="off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hi-IN" w:bidi="hi-IN"/>
              </w:rPr>
              <w:t xml:space="preserve">31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5082" w:type="dxa"/>
            <w:vAlign w:val="center"/>
            <w:textDirection w:val="lrTb"/>
            <w:noWrap w:val="false"/>
          </w:tcPr>
          <w:p>
            <w:pPr>
              <w:pStyle w:val="828"/>
              <w:spacing w:before="0" w:after="0"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цельнотянутоя ПищТех ЭКОНОМ ВМОцб2-500ЭЦК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41013602001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pStyle w:val="828"/>
              <w:jc w:val="center"/>
              <w:spacing w:before="0" w:after="0" w:line="240" w:lineRule="auto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28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28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28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0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60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60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60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60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28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28"/>
        <w:spacing w:before="0"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Liberation Sans">
    <w:panose1 w:val="020B0604020202020204"/>
  </w:font>
  <w:font w:name="Tahoma">
    <w:panose1 w:val="020B0606040504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NSimSun">
    <w:panose1 w:val="02000506000000020000"/>
  </w:font>
  <w:font w:name="Courier New">
    <w:panose1 w:val="02070409020205020404"/>
  </w:font>
  <w:font w:name="Mangal">
    <w:panose1 w:val="0204050305040603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0"/>
    <w:link w:val="829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8"/>
    <w:next w:val="828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0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8"/>
    <w:next w:val="828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0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8"/>
    <w:next w:val="828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0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8"/>
    <w:next w:val="828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0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8"/>
    <w:next w:val="828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0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8"/>
    <w:next w:val="828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0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8"/>
    <w:next w:val="828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0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8"/>
    <w:next w:val="828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28"/>
    <w:next w:val="828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0"/>
    <w:link w:val="672"/>
    <w:uiPriority w:val="10"/>
    <w:rPr>
      <w:sz w:val="48"/>
      <w:szCs w:val="48"/>
    </w:rPr>
  </w:style>
  <w:style w:type="paragraph" w:styleId="674">
    <w:name w:val="Subtitle"/>
    <w:basedOn w:val="828"/>
    <w:next w:val="828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0"/>
    <w:link w:val="674"/>
    <w:uiPriority w:val="11"/>
    <w:rPr>
      <w:sz w:val="24"/>
      <w:szCs w:val="24"/>
    </w:rPr>
  </w:style>
  <w:style w:type="paragraph" w:styleId="676">
    <w:name w:val="Quote"/>
    <w:basedOn w:val="828"/>
    <w:next w:val="828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8"/>
    <w:next w:val="828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8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0"/>
    <w:link w:val="680"/>
    <w:uiPriority w:val="99"/>
  </w:style>
  <w:style w:type="paragraph" w:styleId="682">
    <w:name w:val="Footer"/>
    <w:basedOn w:val="828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0"/>
    <w:link w:val="682"/>
    <w:uiPriority w:val="99"/>
  </w:style>
  <w:style w:type="character" w:styleId="684">
    <w:name w:val="Caption Char"/>
    <w:basedOn w:val="852"/>
    <w:link w:val="682"/>
    <w:uiPriority w:val="99"/>
  </w:style>
  <w:style w:type="table" w:styleId="685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0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0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829">
    <w:name w:val="Heading 1"/>
    <w:basedOn w:val="828"/>
    <w:uiPriority w:val="99"/>
    <w:qFormat/>
    <w:pPr>
      <w:ind w:right="56" w:firstLine="0"/>
      <w:jc w:val="center"/>
      <w:spacing w:before="0" w:after="0" w:line="240" w:lineRule="auto"/>
      <w:widowControl w:val="off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styleId="830" w:default="1">
    <w:name w:val="Default Paragraph Font"/>
    <w:uiPriority w:val="1"/>
    <w:semiHidden/>
    <w:unhideWhenUsed/>
    <w:qFormat/>
  </w:style>
  <w:style w:type="character" w:styleId="831" w:customStyle="1">
    <w:name w:val="Заголовок 1 Знак"/>
    <w:basedOn w:val="830"/>
    <w:link w:val="829"/>
    <w:uiPriority w:val="99"/>
    <w:qFormat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832" w:customStyle="1">
    <w:name w:val="Основной текст Знак"/>
    <w:basedOn w:val="830"/>
    <w:uiPriority w:val="99"/>
    <w:qFormat/>
    <w:rPr>
      <w:rFonts w:ascii="Times New Roman" w:hAnsi="Times New Roman" w:cs="Times New Roman"/>
      <w:sz w:val="24"/>
      <w:szCs w:val="24"/>
      <w:lang w:eastAsia="en-US"/>
    </w:rPr>
  </w:style>
  <w:style w:type="character" w:styleId="833" w:customStyle="1">
    <w:name w:val="Текст выноски Знак"/>
    <w:basedOn w:val="830"/>
    <w:uiPriority w:val="99"/>
    <w:semiHidden/>
    <w:qFormat/>
    <w:rPr>
      <w:rFonts w:ascii="Tahoma" w:hAnsi="Tahoma" w:cs="Tahoma"/>
      <w:sz w:val="16"/>
      <w:szCs w:val="16"/>
    </w:rPr>
  </w:style>
  <w:style w:type="character" w:styleId="834" w:customStyle="1">
    <w:name w:val="ListLabel 1"/>
    <w:qFormat/>
    <w:rPr>
      <w:rFonts w:eastAsia="Times New Roman"/>
      <w:sz w:val="24"/>
    </w:rPr>
  </w:style>
  <w:style w:type="character" w:styleId="835" w:customStyle="1">
    <w:name w:val="ListLabel 2"/>
    <w:qFormat/>
    <w:rPr>
      <w:rFonts w:eastAsia="Times New Roman" w:cs="Times New Roman"/>
      <w:spacing w:val="-8"/>
      <w:sz w:val="24"/>
      <w:szCs w:val="24"/>
    </w:rPr>
  </w:style>
  <w:style w:type="character" w:styleId="836" w:customStyle="1">
    <w:name w:val="ListLabel 3"/>
    <w:qFormat/>
    <w:rPr>
      <w:rFonts w:eastAsia="Times New Roman" w:cs="Times New Roman"/>
      <w:sz w:val="24"/>
      <w:szCs w:val="24"/>
    </w:rPr>
  </w:style>
  <w:style w:type="character" w:styleId="837" w:customStyle="1">
    <w:name w:val="ListLabel 4"/>
    <w:qFormat/>
    <w:rPr>
      <w:rFonts w:eastAsia="Times New Roman" w:cs="Times New Roman"/>
      <w:sz w:val="24"/>
      <w:szCs w:val="24"/>
    </w:rPr>
  </w:style>
  <w:style w:type="character" w:styleId="838" w:customStyle="1">
    <w:name w:val="ListLabel 5"/>
    <w:qFormat/>
    <w:rPr>
      <w:rFonts w:eastAsia="Times New Roman" w:cs="Times New Roman"/>
      <w:sz w:val="24"/>
      <w:szCs w:val="24"/>
    </w:rPr>
  </w:style>
  <w:style w:type="character" w:styleId="839" w:customStyle="1">
    <w:name w:val="ListLabel 6"/>
    <w:qFormat/>
    <w:rPr>
      <w:rFonts w:eastAsia="Times New Roman" w:cs="Times New Roman"/>
      <w:sz w:val="24"/>
      <w:szCs w:val="24"/>
    </w:rPr>
  </w:style>
  <w:style w:type="character" w:styleId="840" w:customStyle="1">
    <w:name w:val="ListLabel 7"/>
    <w:qFormat/>
    <w:rPr>
      <w:rFonts w:eastAsia="Times New Roman" w:cs="Times New Roman"/>
      <w:spacing w:val="-8"/>
      <w:sz w:val="24"/>
      <w:szCs w:val="24"/>
    </w:rPr>
  </w:style>
  <w:style w:type="character" w:styleId="841">
    <w:name w:val="Обычный (Web) Знак"/>
    <w:qFormat/>
    <w:rPr>
      <w:sz w:val="24"/>
      <w:szCs w:val="24"/>
    </w:rPr>
  </w:style>
  <w:style w:type="character" w:styleId="842">
    <w:name w:val="Без интервала Знак"/>
    <w:qFormat/>
    <w:rPr>
      <w:sz w:val="24"/>
      <w:szCs w:val="22"/>
    </w:rPr>
  </w:style>
  <w:style w:type="character" w:styleId="843">
    <w:name w:val=" Знак Знак"/>
    <w:qFormat/>
    <w:rPr>
      <w:sz w:val="28"/>
      <w:szCs w:val="24"/>
    </w:rPr>
  </w:style>
  <w:style w:type="character" w:styleId="844">
    <w:name w:val="Основной шрифт абзаца"/>
    <w:qFormat/>
  </w:style>
  <w:style w:type="character" w:styleId="845">
    <w:name w:val="WW8Num2z0"/>
    <w:qFormat/>
    <w:rPr>
      <w:rFonts w:cs="Times New Roman"/>
    </w:rPr>
  </w:style>
  <w:style w:type="character" w:styleId="846">
    <w:name w:val="WW8Num1z0"/>
    <w:qFormat/>
    <w:rPr>
      <w:rFonts w:cs="Times New Roman"/>
    </w:rPr>
  </w:style>
  <w:style w:type="paragraph" w:styleId="847" w:customStyle="1">
    <w:name w:val="Заголовок"/>
    <w:basedOn w:val="828"/>
    <w:next w:val="84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8">
    <w:name w:val="Body Text"/>
    <w:basedOn w:val="828"/>
    <w:uiPriority w:val="99"/>
    <w:pPr>
      <w:spacing w:before="0" w:after="0" w:line="240" w:lineRule="auto"/>
      <w:widowControl w:val="off"/>
    </w:pPr>
    <w:rPr>
      <w:rFonts w:ascii="Times New Roman" w:hAnsi="Times New Roman"/>
      <w:sz w:val="24"/>
      <w:szCs w:val="24"/>
      <w:lang w:eastAsia="en-US"/>
    </w:rPr>
  </w:style>
  <w:style w:type="paragraph" w:styleId="849">
    <w:name w:val="List"/>
    <w:basedOn w:val="848"/>
    <w:rPr>
      <w:rFonts w:cs="Arial"/>
    </w:rPr>
  </w:style>
  <w:style w:type="paragraph" w:styleId="850">
    <w:name w:val="Caption"/>
    <w:basedOn w:val="82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1">
    <w:name w:val="Указатель"/>
    <w:basedOn w:val="828"/>
    <w:qFormat/>
    <w:pPr>
      <w:suppressLineNumbers/>
    </w:pPr>
    <w:rPr>
      <w:rFonts w:cs="Mangal"/>
    </w:rPr>
  </w:style>
  <w:style w:type="paragraph" w:styleId="852">
    <w:name w:val="Caption"/>
    <w:basedOn w:val="82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53">
    <w:name w:val="index heading"/>
    <w:basedOn w:val="828"/>
    <w:qFormat/>
    <w:pPr>
      <w:suppressLineNumbers/>
    </w:pPr>
    <w:rPr>
      <w:rFonts w:cs="Arial"/>
    </w:rPr>
  </w:style>
  <w:style w:type="paragraph" w:styleId="854">
    <w:name w:val="List Paragraph"/>
    <w:basedOn w:val="828"/>
    <w:uiPriority w:val="99"/>
    <w:qFormat/>
    <w:pPr>
      <w:ind w:left="146" w:firstLine="900"/>
      <w:spacing w:before="0" w:after="0" w:line="240" w:lineRule="auto"/>
      <w:widowControl w:val="off"/>
    </w:pPr>
    <w:rPr>
      <w:rFonts w:ascii="Times New Roman" w:hAnsi="Times New Roman"/>
      <w:lang w:eastAsia="en-US"/>
    </w:rPr>
  </w:style>
  <w:style w:type="paragraph" w:styleId="855" w:customStyle="1">
    <w:name w:val="Table Paragraph"/>
    <w:basedOn w:val="828"/>
    <w:uiPriority w:val="99"/>
    <w:qFormat/>
    <w:pPr>
      <w:ind w:left="107" w:firstLine="0"/>
      <w:spacing w:before="0" w:after="0" w:line="240" w:lineRule="auto"/>
      <w:widowControl w:val="off"/>
    </w:pPr>
    <w:rPr>
      <w:rFonts w:ascii="Times New Roman" w:hAnsi="Times New Roman"/>
      <w:lang w:eastAsia="en-US"/>
    </w:rPr>
  </w:style>
  <w:style w:type="paragraph" w:styleId="856">
    <w:name w:val="Balloon Text"/>
    <w:basedOn w:val="828"/>
    <w:uiPriority w:val="99"/>
    <w:semiHidden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57">
    <w:name w:val="Содержимое таблицы"/>
    <w:basedOn w:val="828"/>
    <w:qFormat/>
    <w:pPr>
      <w:suppressLineNumbers/>
    </w:pPr>
  </w:style>
  <w:style w:type="paragraph" w:styleId="858">
    <w:name w:val="Заголовок таблицы"/>
    <w:basedOn w:val="857"/>
    <w:qFormat/>
    <w:pPr>
      <w:jc w:val="center"/>
      <w:suppressLineNumbers/>
    </w:pPr>
    <w:rPr>
      <w:b/>
      <w:bCs/>
    </w:rPr>
  </w:style>
  <w:style w:type="paragraph" w:styleId="859">
    <w:name w:val="Абзац списка1"/>
    <w:basedOn w:val="828"/>
    <w:qFormat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60">
    <w:name w:val="Без интервала"/>
    <w:qFormat/>
    <w:pPr>
      <w:jc w:val="left"/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61">
    <w:name w:val="Текст выноски"/>
    <w:basedOn w:val="828"/>
    <w:qFormat/>
    <w:rPr>
      <w:rFonts w:ascii="Tahoma" w:hAnsi="Tahoma" w:cs="Tahoma"/>
      <w:sz w:val="16"/>
      <w:szCs w:val="16"/>
    </w:rPr>
  </w:style>
  <w:style w:type="paragraph" w:styleId="862">
    <w:name w:val="ConsPlusNonformat"/>
    <w:qFormat/>
    <w:pPr>
      <w:jc w:val="left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63">
    <w:name w:val="Обычный (веб)"/>
    <w:basedOn w:val="828"/>
    <w:qFormat/>
    <w:pPr>
      <w:spacing w:before="280" w:after="280"/>
    </w:pPr>
  </w:style>
  <w:style w:type="numbering" w:styleId="864" w:default="1">
    <w:name w:val="No List"/>
    <w:uiPriority w:val="99"/>
    <w:semiHidden/>
    <w:unhideWhenUsed/>
    <w:qFormat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Table Normal1"/>
    <w:uiPriority w:val="99"/>
    <w:semiHidden/>
    <w:rPr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Table Grid"/>
    <w:basedOn w:val="865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SPecialiST RePack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dc:language>ru-RU</dc:language>
  <cp:revision>29</cp:revision>
  <dcterms:created xsi:type="dcterms:W3CDTF">2021-11-22T12:09:00Z</dcterms:created>
  <dcterms:modified xsi:type="dcterms:W3CDTF">2026-02-03T15:08:24Z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