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№ 48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17 апреля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XO Thames" w:hAnsi="XO Thames"/>
          <w:b w:val="0"/>
          <w:sz w:val="28"/>
        </w:rPr>
        <w:t xml:space="preserve">Об организации и проведении </w:t>
      </w:r>
      <w:r>
        <w:rPr>
          <w:rFonts w:ascii="XO Thames" w:hAnsi="XO Thames"/>
          <w:b w:val="0"/>
          <w:sz w:val="28"/>
        </w:rPr>
        <w:t xml:space="preserve">ежегодного смотра-конкурса ко Дню охраны объектов культурного наследия Краснодарского края в </w:t>
      </w:r>
    </w:p>
    <w:p w14:paraId="07000000">
      <w:pPr>
        <w:widowControl w:val="1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Ленинградск</w:t>
      </w:r>
      <w:r>
        <w:rPr>
          <w:rFonts w:ascii="XO Thames" w:hAnsi="XO Thames"/>
          <w:b w:val="0"/>
          <w:sz w:val="28"/>
        </w:rPr>
        <w:t>ом</w:t>
      </w:r>
      <w:r>
        <w:rPr>
          <w:rFonts w:ascii="XO Thames" w:hAnsi="XO Thames"/>
          <w:b w:val="0"/>
          <w:sz w:val="28"/>
        </w:rPr>
        <w:t xml:space="preserve"> муниципальн</w:t>
      </w:r>
      <w:r>
        <w:rPr>
          <w:rFonts w:ascii="XO Thames" w:hAnsi="XO Thames"/>
          <w:b w:val="0"/>
          <w:sz w:val="28"/>
        </w:rPr>
        <w:t>ом</w:t>
      </w:r>
      <w:r>
        <w:rPr>
          <w:rFonts w:ascii="XO Thames" w:hAnsi="XO Thames"/>
          <w:b w:val="0"/>
          <w:sz w:val="28"/>
        </w:rPr>
        <w:t xml:space="preserve"> округ</w:t>
      </w:r>
      <w:r>
        <w:rPr>
          <w:rFonts w:ascii="XO Thames" w:hAnsi="XO Thames"/>
          <w:b w:val="0"/>
          <w:sz w:val="28"/>
        </w:rPr>
        <w:t>е</w:t>
      </w:r>
      <w:r>
        <w:rPr>
          <w:rFonts w:ascii="XO Thames" w:hAnsi="XO Thames"/>
          <w:b w:val="0"/>
          <w:sz w:val="28"/>
        </w:rPr>
        <w:t>»</w:t>
      </w:r>
    </w:p>
    <w:p w14:paraId="08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Об организации и проведении </w:t>
            </w:r>
            <w:r>
              <w:rPr>
                <w:rFonts w:ascii="XO Thames" w:hAnsi="XO Thames"/>
                <w:b w:val="0"/>
                <w:sz w:val="24"/>
              </w:rPr>
              <w:t xml:space="preserve">ежегодного смотра-конкурса ко Дню охраны объектов культурного наследия Краснодарского края в </w:t>
            </w:r>
            <w:r>
              <w:rPr>
                <w:rFonts w:ascii="XO Thames" w:hAnsi="XO Thames"/>
                <w:b w:val="0"/>
                <w:sz w:val="24"/>
              </w:rPr>
              <w:t>Ленинградск</w:t>
            </w:r>
            <w:r>
              <w:rPr>
                <w:rFonts w:ascii="XO Thames" w:hAnsi="XO Thames"/>
                <w:b w:val="0"/>
                <w:sz w:val="24"/>
              </w:rPr>
              <w:t>ом</w:t>
            </w:r>
            <w:r>
              <w:rPr>
                <w:rFonts w:ascii="XO Thames" w:hAnsi="XO Thames"/>
                <w:b w:val="0"/>
                <w:sz w:val="24"/>
              </w:rPr>
              <w:t xml:space="preserve"> муниципальн</w:t>
            </w:r>
            <w:r>
              <w:rPr>
                <w:rFonts w:ascii="XO Thames" w:hAnsi="XO Thames"/>
                <w:b w:val="0"/>
                <w:sz w:val="24"/>
              </w:rPr>
              <w:t>ом</w:t>
            </w:r>
            <w:r>
              <w:rPr>
                <w:rFonts w:ascii="XO Thames" w:hAnsi="XO Thames"/>
                <w:b w:val="0"/>
                <w:sz w:val="24"/>
              </w:rPr>
              <w:t xml:space="preserve"> округ</w:t>
            </w:r>
            <w:r>
              <w:rPr>
                <w:rFonts w:ascii="XO Thames" w:hAnsi="XO Thames"/>
                <w:b w:val="0"/>
                <w:sz w:val="24"/>
              </w:rPr>
              <w:t>е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Отдел культуры ад</w:t>
            </w:r>
            <w:r>
              <w:rPr>
                <w:rFonts w:ascii="XO Thames" w:hAnsi="XO Thames"/>
                <w:sz w:val="24"/>
              </w:rPr>
              <w:t>м</w:t>
            </w:r>
            <w:r>
              <w:rPr>
                <w:rFonts w:ascii="XO Thames" w:hAnsi="XO Thames"/>
                <w:sz w:val="24"/>
              </w:rPr>
              <w:t>ин</w:t>
            </w:r>
            <w:r>
              <w:rPr>
                <w:rFonts w:ascii="XO Thames" w:hAnsi="XO Thames"/>
                <w:sz w:val="24"/>
              </w:rPr>
              <w:t xml:space="preserve">истрации </w:t>
            </w:r>
            <w:r>
              <w:rPr>
                <w:rFonts w:ascii="XO Thames" w:hAnsi="XO Thames"/>
                <w:sz w:val="24"/>
              </w:rPr>
              <w:t>м</w:t>
            </w:r>
            <w:r>
              <w:rPr>
                <w:rFonts w:ascii="XO Thames" w:hAnsi="XO Thames"/>
                <w:sz w:val="24"/>
              </w:rPr>
              <w:t>у</w:t>
            </w:r>
            <w:r>
              <w:rPr>
                <w:rFonts w:ascii="XO Thames" w:hAnsi="XO Thames"/>
                <w:sz w:val="24"/>
              </w:rPr>
              <w:t>ниципальног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</w:t>
            </w:r>
            <w:r>
              <w:rPr>
                <w:rFonts w:ascii="XO Thames" w:hAnsi="XO Thames"/>
                <w:sz w:val="24"/>
              </w:rPr>
              <w:t>овани</w:t>
            </w:r>
            <w:r>
              <w:rPr>
                <w:rFonts w:ascii="XO Thames" w:hAnsi="XO Thames"/>
                <w:sz w:val="24"/>
              </w:rPr>
              <w:t>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Ленинградский </w:t>
            </w:r>
            <w:r>
              <w:rPr>
                <w:rFonts w:ascii="XO Thames" w:hAnsi="XO Thames"/>
                <w:sz w:val="24"/>
              </w:rPr>
              <w:t>мун</w:t>
            </w:r>
            <w:r>
              <w:rPr>
                <w:rFonts w:ascii="XO Thames" w:hAnsi="XO Thames"/>
                <w:sz w:val="24"/>
              </w:rPr>
              <w:t>ици</w:t>
            </w:r>
            <w:r>
              <w:rPr>
                <w:rFonts w:ascii="XO Thames" w:hAnsi="XO Thames"/>
                <w:sz w:val="24"/>
              </w:rPr>
              <w:t>пальный округ Кр</w:t>
            </w:r>
            <w:r>
              <w:rPr>
                <w:rFonts w:ascii="XO Thames" w:hAnsi="XO Thames"/>
                <w:sz w:val="24"/>
              </w:rPr>
              <w:t>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</w:rPr>
              <w:t>Коррупционные факто</w:t>
            </w:r>
            <w:r>
              <w:rPr>
                <w:rFonts w:ascii="XO Thames" w:hAnsi="XO Thames"/>
                <w:sz w:val="22"/>
              </w:rPr>
              <w:t xml:space="preserve">ры в </w:t>
            </w:r>
            <w:r>
              <w:rPr>
                <w:rFonts w:ascii="XO Thames" w:hAnsi="XO Thames"/>
                <w:sz w:val="22"/>
              </w:rPr>
              <w:t>проекте постановления администрации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м</w:t>
            </w:r>
            <w:r>
              <w:rPr>
                <w:rFonts w:ascii="XO Thames" w:hAnsi="XO Thames"/>
                <w:sz w:val="22"/>
              </w:rPr>
              <w:t>у</w:t>
            </w:r>
            <w:r>
              <w:rPr>
                <w:rFonts w:ascii="XO Thames" w:hAnsi="XO Thames"/>
                <w:sz w:val="22"/>
              </w:rPr>
              <w:t>ниципальног</w:t>
            </w:r>
            <w:r>
              <w:rPr>
                <w:rFonts w:ascii="XO Thames" w:hAnsi="XO Thames"/>
                <w:sz w:val="22"/>
              </w:rPr>
              <w:t>о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образ</w:t>
            </w:r>
            <w:r>
              <w:rPr>
                <w:rFonts w:ascii="XO Thames" w:hAnsi="XO Thames"/>
                <w:sz w:val="22"/>
              </w:rPr>
              <w:t>овани</w:t>
            </w:r>
            <w:r>
              <w:rPr>
                <w:rFonts w:ascii="XO Thames" w:hAnsi="XO Thames"/>
                <w:sz w:val="22"/>
              </w:rPr>
              <w:t>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 xml:space="preserve">Ленинградский </w:t>
            </w:r>
            <w:r>
              <w:rPr>
                <w:rFonts w:ascii="XO Thames" w:hAnsi="XO Thames"/>
                <w:sz w:val="22"/>
              </w:rPr>
              <w:t>мун</w:t>
            </w:r>
            <w:r>
              <w:rPr>
                <w:rFonts w:ascii="XO Thames" w:hAnsi="XO Thames"/>
                <w:sz w:val="22"/>
              </w:rPr>
              <w:t>ици</w:t>
            </w:r>
            <w:r>
              <w:rPr>
                <w:rFonts w:ascii="XO Thames" w:hAnsi="XO Thames"/>
                <w:sz w:val="22"/>
              </w:rPr>
              <w:t>пальный округ Кр</w:t>
            </w:r>
            <w:r>
              <w:rPr>
                <w:rFonts w:ascii="XO Thames" w:hAnsi="XO Thames"/>
                <w:sz w:val="22"/>
              </w:rPr>
              <w:t>аснодарского края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«О</w:t>
            </w:r>
            <w:r>
              <w:rPr>
                <w:rFonts w:ascii="XO Thames" w:hAnsi="XO Thames"/>
                <w:b w:val="0"/>
                <w:sz w:val="24"/>
              </w:rPr>
              <w:t xml:space="preserve">б организации и проведении </w:t>
            </w:r>
            <w:r>
              <w:rPr>
                <w:rFonts w:ascii="XO Thames" w:hAnsi="XO Thames"/>
                <w:b w:val="0"/>
                <w:sz w:val="24"/>
              </w:rPr>
              <w:t xml:space="preserve">ежегодного смотра-конкурса ко Дню охраны объектов культурного наследия Краснодарского края в </w:t>
            </w:r>
            <w:r>
              <w:rPr>
                <w:rFonts w:ascii="XO Thames" w:hAnsi="XO Thames"/>
                <w:b w:val="0"/>
                <w:sz w:val="24"/>
              </w:rPr>
              <w:t>Ленинградск</w:t>
            </w:r>
            <w:r>
              <w:rPr>
                <w:rFonts w:ascii="XO Thames" w:hAnsi="XO Thames"/>
                <w:b w:val="0"/>
                <w:sz w:val="24"/>
              </w:rPr>
              <w:t>ом</w:t>
            </w:r>
            <w:r>
              <w:rPr>
                <w:rFonts w:ascii="XO Thames" w:hAnsi="XO Thames"/>
                <w:b w:val="0"/>
                <w:sz w:val="24"/>
              </w:rPr>
              <w:t xml:space="preserve"> муниципальн</w:t>
            </w:r>
            <w:r>
              <w:rPr>
                <w:rFonts w:ascii="XO Thames" w:hAnsi="XO Thames"/>
                <w:b w:val="0"/>
                <w:sz w:val="24"/>
              </w:rPr>
              <w:t>ом</w:t>
            </w:r>
            <w:r>
              <w:rPr>
                <w:rFonts w:ascii="XO Thames" w:hAnsi="XO Thames"/>
                <w:b w:val="0"/>
                <w:sz w:val="24"/>
              </w:rPr>
              <w:t xml:space="preserve"> округ</w:t>
            </w:r>
            <w:r>
              <w:rPr>
                <w:rFonts w:ascii="XO Thames" w:hAnsi="XO Thames"/>
                <w:b w:val="0"/>
                <w:sz w:val="24"/>
              </w:rPr>
              <w:t>е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2"/>
              </w:rPr>
              <w:t xml:space="preserve"> не обнар</w:t>
            </w:r>
            <w:r>
              <w:rPr>
                <w:rFonts w:ascii="XO Thames" w:hAnsi="XO Thames"/>
                <w:sz w:val="22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30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Подзаголовок"/>
    <w:basedOn w:val="Style_2"/>
    <w:next w:val="Style_2"/>
    <w:link w:val="Style_6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6_ch" w:type="character">
    <w:name w:val="Подзаголовок"/>
    <w:basedOn w:val="Style_2_ch"/>
    <w:link w:val="Style_6"/>
    <w:rPr>
      <w:rFonts w:ascii="Cambria" w:hAnsi="Cambria"/>
      <w:sz w:val="24"/>
    </w:rPr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57"/>
      <w:ind w:firstLine="0" w:left="283" w:right="0"/>
    </w:pPr>
  </w:style>
  <w:style w:styleId="Style_7_ch" w:type="character">
    <w:name w:val="toc 2"/>
    <w:basedOn w:val="Style_2_ch"/>
    <w:link w:val="Style_7"/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57"/>
      <w:ind w:firstLine="0" w:left="850" w:right="0"/>
    </w:pPr>
  </w:style>
  <w:style w:styleId="Style_8_ch" w:type="character">
    <w:name w:val="toc 4"/>
    <w:basedOn w:val="Style_2_ch"/>
    <w:link w:val="Style_8"/>
  </w:style>
  <w:style w:styleId="Style_9" w:type="paragraph">
    <w:name w:val="Intense Quote"/>
    <w:basedOn w:val="Style_2"/>
    <w:next w:val="Style_2"/>
    <w:link w:val="Style_9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9_ch" w:type="character">
    <w:name w:val="Intense Quote"/>
    <w:basedOn w:val="Style_2_ch"/>
    <w:link w:val="Style_9"/>
    <w:rPr>
      <w:i w:val="1"/>
    </w:rPr>
  </w:style>
  <w:style w:styleId="Style_10" w:type="paragraph">
    <w:name w:val="Нижний колонтитул"/>
    <w:basedOn w:val="Style_2"/>
    <w:next w:val="Style_10"/>
    <w:link w:val="Style_10_ch"/>
    <w:pPr>
      <w:widowControl w:val="1"/>
      <w:tabs>
        <w:tab w:leader="none" w:pos="4677" w:val="center"/>
        <w:tab w:leader="none" w:pos="9355" w:val="right"/>
      </w:tabs>
      <w:ind/>
    </w:pPr>
  </w:style>
  <w:style w:styleId="Style_10_ch" w:type="character">
    <w:name w:val="Нижний колонтитул"/>
    <w:basedOn w:val="Style_2_ch"/>
    <w:link w:val="Style_10"/>
  </w:style>
  <w:style w:styleId="Style_11" w:type="paragraph">
    <w:name w:val="heading 7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1_ch" w:type="character">
    <w:name w:val="heading 7"/>
    <w:basedOn w:val="Style_2_ch"/>
    <w:link w:val="Style_11"/>
    <w:rPr>
      <w:rFonts w:ascii="Arial" w:hAnsi="Arial"/>
      <w:b w:val="1"/>
      <w:i w:val="1"/>
      <w:sz w:val="22"/>
    </w:rPr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57"/>
      <w:ind w:firstLine="0" w:left="1417" w:right="0"/>
    </w:pPr>
  </w:style>
  <w:style w:styleId="Style_12_ch" w:type="character">
    <w:name w:val="toc 6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57"/>
      <w:ind w:firstLine="0" w:left="1701" w:right="0"/>
    </w:pPr>
  </w:style>
  <w:style w:styleId="Style_13_ch" w:type="character">
    <w:name w:val="toc 7"/>
    <w:basedOn w:val="Style_2_ch"/>
    <w:link w:val="Style_13"/>
  </w:style>
  <w:style w:styleId="Style_14" w:type="paragraph">
    <w:name w:val="Quote"/>
    <w:basedOn w:val="Style_2"/>
    <w:next w:val="Style_2"/>
    <w:link w:val="Style_14_ch"/>
    <w:pPr>
      <w:widowControl w:val="1"/>
      <w:ind w:left="720" w:right="720"/>
    </w:pPr>
    <w:rPr>
      <w:i w:val="1"/>
    </w:rPr>
  </w:style>
  <w:style w:styleId="Style_14_ch" w:type="character">
    <w:name w:val="Quote"/>
    <w:basedOn w:val="Style_2_ch"/>
    <w:link w:val="Style_14"/>
    <w:rPr>
      <w:i w:val="1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Основной шрифт абзаца"/>
    <w:link w:val="Style_16_ch"/>
  </w:style>
  <w:style w:styleId="Style_16_ch" w:type="character">
    <w:name w:val="Основной шрифт абзаца"/>
    <w:link w:val="Style_16"/>
  </w:style>
  <w:style w:styleId="Style_17" w:type="paragraph">
    <w:name w:val="TOC Heading"/>
    <w:link w:val="Style_17_ch"/>
  </w:style>
  <w:style w:styleId="Style_17_ch" w:type="character">
    <w:name w:val="TOC Heading"/>
    <w:link w:val="Style_17"/>
  </w:style>
  <w:style w:styleId="Style_18" w:type="paragraph">
    <w:name w:val="ConsPlusTitle"/>
    <w:next w:val="Style_18"/>
    <w:link w:val="Style_18_ch"/>
    <w:pPr>
      <w:widowControl w:val="0"/>
      <w:ind/>
    </w:pPr>
    <w:rPr>
      <w:rFonts w:ascii="Times New Roman" w:hAnsi="Times New Roman"/>
      <w:b w:val="1"/>
      <w:sz w:val="28"/>
    </w:rPr>
  </w:style>
  <w:style w:styleId="Style_18_ch" w:type="character">
    <w:name w:val="ConsPlusTitle"/>
    <w:link w:val="Style_18"/>
    <w:rPr>
      <w:rFonts w:ascii="Times New Roman" w:hAnsi="Times New Roman"/>
      <w:b w:val="1"/>
      <w:sz w:val="28"/>
    </w:rPr>
  </w:style>
  <w:style w:styleId="Style_19" w:type="paragraph">
    <w:name w:val="Endnote"/>
    <w:basedOn w:val="Style_2"/>
    <w:link w:val="Style_19_ch"/>
    <w:pPr>
      <w:widowControl w:val="1"/>
      <w:spacing w:after="0" w:line="240" w:lineRule="auto"/>
      <w:ind/>
    </w:pPr>
    <w:rPr>
      <w:sz w:val="20"/>
    </w:rPr>
  </w:style>
  <w:style w:styleId="Style_19_ch" w:type="character">
    <w:name w:val="Endnote"/>
    <w:basedOn w:val="Style_2_ch"/>
    <w:link w:val="Style_19"/>
    <w:rPr>
      <w:sz w:val="20"/>
    </w:rPr>
  </w:style>
  <w:style w:styleId="Style_20" w:type="paragraph">
    <w:name w:val="heading 3"/>
    <w:basedOn w:val="Style_2"/>
    <w:next w:val="Style_2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20_ch" w:type="character">
    <w:name w:val="heading 3"/>
    <w:basedOn w:val="Style_2_ch"/>
    <w:link w:val="Style_20"/>
    <w:rPr>
      <w:rFonts w:ascii="Arial" w:hAnsi="Arial"/>
      <w:sz w:val="30"/>
    </w:rPr>
  </w:style>
  <w:style w:styleId="Style_21" w:type="paragraph">
    <w:name w:val="No Spacing"/>
    <w:link w:val="Style_21_ch"/>
    <w:pPr>
      <w:widowControl w:val="1"/>
      <w:spacing w:after="0" w:before="0" w:line="240" w:lineRule="auto"/>
      <w:ind/>
    </w:pPr>
  </w:style>
  <w:style w:styleId="Style_21_ch" w:type="character">
    <w:name w:val="No Spacing"/>
    <w:link w:val="Style_21"/>
  </w:style>
  <w:style w:styleId="Style_22" w:type="paragraph">
    <w:name w:val="Font Style37"/>
    <w:link w:val="Style_22_ch"/>
    <w:rPr>
      <w:rFonts w:ascii="Times New Roman" w:hAnsi="Times New Roman"/>
      <w:b w:val="1"/>
      <w:i w:val="1"/>
      <w:sz w:val="26"/>
    </w:rPr>
  </w:style>
  <w:style w:styleId="Style_22_ch" w:type="character">
    <w:name w:val="Font Style37"/>
    <w:link w:val="Style_22"/>
    <w:rPr>
      <w:rFonts w:ascii="Times New Roman" w:hAnsi="Times New Roman"/>
      <w:b w:val="1"/>
      <w:i w:val="1"/>
      <w:sz w:val="26"/>
    </w:rPr>
  </w:style>
  <w:style w:styleId="Style_23" w:type="paragraph">
    <w:name w:val="heading 9"/>
    <w:basedOn w:val="Style_2"/>
    <w:next w:val="Style_2"/>
    <w:link w:val="Style_23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3_ch" w:type="character">
    <w:name w:val="heading 9"/>
    <w:basedOn w:val="Style_2_ch"/>
    <w:link w:val="Style_23"/>
    <w:rPr>
      <w:rFonts w:ascii="Arial" w:hAnsi="Arial"/>
      <w:i w:val="1"/>
      <w:sz w:val="21"/>
    </w:rPr>
  </w:style>
  <w:style w:styleId="Style_24" w:type="paragraph">
    <w:name w:val="Без интервала"/>
    <w:next w:val="Style_24"/>
    <w:link w:val="Style_24_ch"/>
    <w:rPr>
      <w:sz w:val="22"/>
    </w:rPr>
  </w:style>
  <w:style w:styleId="Style_24_ch" w:type="character">
    <w:name w:val="Без интервала"/>
    <w:link w:val="Style_24"/>
    <w:rPr>
      <w:sz w:val="22"/>
    </w:rPr>
  </w:style>
  <w:style w:styleId="Style_25" w:type="paragraph">
    <w:name w:val="footnote reference"/>
    <w:link w:val="Style_25_ch"/>
    <w:rPr>
      <w:vertAlign w:val="superscript"/>
    </w:rPr>
  </w:style>
  <w:style w:styleId="Style_25_ch" w:type="character">
    <w:name w:val="footnote reference"/>
    <w:link w:val="Style_25"/>
    <w:rPr>
      <w:vertAlign w:val="superscript"/>
    </w:rPr>
  </w:style>
  <w:style w:styleId="Style_26" w:type="paragraph">
    <w:name w:val="Абзац списка"/>
    <w:basedOn w:val="Style_2"/>
    <w:next w:val="Style_26"/>
    <w:link w:val="Style_26_ch"/>
    <w:pPr>
      <w:widowControl w:val="1"/>
      <w:ind w:left="720"/>
      <w:contextualSpacing w:val="1"/>
    </w:pPr>
  </w:style>
  <w:style w:styleId="Style_26_ch" w:type="character">
    <w:name w:val="Абзац списка"/>
    <w:basedOn w:val="Style_2_ch"/>
    <w:link w:val="Style_26"/>
  </w:style>
  <w:style w:styleId="Style_27" w:type="paragraph">
    <w:name w:val="ConsPlusNormal"/>
    <w:next w:val="Style_27"/>
    <w:link w:val="Style_27_ch"/>
    <w:pPr>
      <w:widowControl w:val="0"/>
      <w:ind/>
    </w:pPr>
    <w:rPr>
      <w:rFonts w:ascii="Arial" w:hAnsi="Arial"/>
    </w:rPr>
  </w:style>
  <w:style w:styleId="Style_27_ch" w:type="character">
    <w:name w:val="ConsPlusNormal"/>
    <w:link w:val="Style_27"/>
    <w:rPr>
      <w:rFonts w:ascii="Arial" w:hAnsi="Arial"/>
    </w:rPr>
  </w:style>
  <w:style w:styleId="Style_28" w:type="paragraph">
    <w:name w:val="toc 3"/>
    <w:basedOn w:val="Style_2"/>
    <w:next w:val="Style_2"/>
    <w:link w:val="Style_28_ch"/>
    <w:uiPriority w:val="39"/>
    <w:pPr>
      <w:widowControl w:val="1"/>
      <w:spacing w:after="57"/>
      <w:ind w:firstLine="0" w:left="567" w:right="0"/>
    </w:pPr>
  </w:style>
  <w:style w:styleId="Style_28_ch" w:type="character">
    <w:name w:val="toc 3"/>
    <w:basedOn w:val="Style_2_ch"/>
    <w:link w:val="Style_28"/>
  </w:style>
  <w:style w:styleId="Style_29" w:type="paragraph">
    <w:name w:val="Обычный (веб)"/>
    <w:basedOn w:val="Style_2"/>
    <w:next w:val="Style_29"/>
    <w:link w:val="Style_29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29_ch" w:type="character">
    <w:name w:val="Обычный (веб)"/>
    <w:basedOn w:val="Style_2_ch"/>
    <w:link w:val="Style_29"/>
    <w:rPr>
      <w:rFonts w:ascii="Times New Roman" w:hAnsi="Times New Roman"/>
      <w:sz w:val="24"/>
    </w:rPr>
  </w:style>
  <w:style w:styleId="Style_30" w:type="paragraph">
    <w:name w:val="Заголовок 1"/>
    <w:basedOn w:val="Style_2"/>
    <w:next w:val="Style_2"/>
    <w:link w:val="Style_30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30_ch" w:type="character">
    <w:name w:val="Заголовок 1"/>
    <w:basedOn w:val="Style_2_ch"/>
    <w:link w:val="Style_30"/>
    <w:rPr>
      <w:rFonts w:ascii="Times New Roman" w:hAnsi="Times New Roman"/>
      <w:b w:val="1"/>
      <w:sz w:val="28"/>
    </w:rPr>
  </w:style>
  <w:style w:styleId="Style_31" w:type="paragraph">
    <w:name w:val="heading 5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1_ch" w:type="character">
    <w:name w:val="heading 5"/>
    <w:basedOn w:val="Style_2_ch"/>
    <w:link w:val="Style_31"/>
    <w:rPr>
      <w:rFonts w:ascii="Arial" w:hAnsi="Arial"/>
      <w:b w:val="1"/>
      <w:sz w:val="24"/>
    </w:rPr>
  </w:style>
  <w:style w:styleId="Style_32" w:type="paragraph">
    <w:name w:val="Текст выноски"/>
    <w:basedOn w:val="Style_2"/>
    <w:next w:val="Style_32"/>
    <w:link w:val="Style_32_ch"/>
    <w:rPr>
      <w:rFonts w:ascii="Segoe UI" w:hAnsi="Segoe UI"/>
      <w:sz w:val="18"/>
    </w:rPr>
  </w:style>
  <w:style w:styleId="Style_32_ch" w:type="character">
    <w:name w:val="Текст выноски"/>
    <w:basedOn w:val="Style_2_ch"/>
    <w:link w:val="Style_32"/>
    <w:rPr>
      <w:rFonts w:ascii="Segoe UI" w:hAnsi="Segoe UI"/>
      <w:sz w:val="18"/>
    </w:rPr>
  </w:style>
  <w:style w:styleId="Style_33" w:type="paragraph">
    <w:name w:val="heading 1"/>
    <w:basedOn w:val="Style_2"/>
    <w:next w:val="Style_2"/>
    <w:link w:val="Style_33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3_ch" w:type="character">
    <w:name w:val="heading 1"/>
    <w:basedOn w:val="Style_2_ch"/>
    <w:link w:val="Style_33"/>
    <w:rPr>
      <w:rFonts w:ascii="Arial" w:hAnsi="Arial"/>
      <w:sz w:val="40"/>
    </w:rPr>
  </w:style>
  <w:style w:styleId="Style_34" w:type="paragraph">
    <w:name w:val="Hyperlink"/>
    <w:link w:val="Style_34_ch"/>
    <w:rPr>
      <w:color w:themeColor="hyperlink" w:val="0000FF"/>
      <w:u w:val="single"/>
    </w:rPr>
  </w:style>
  <w:style w:styleId="Style_34_ch" w:type="character">
    <w:name w:val="Hyperlink"/>
    <w:link w:val="Style_34"/>
    <w:rPr>
      <w:color w:themeColor="hyperlink" w:val="0000FF"/>
      <w:u w:val="single"/>
    </w:rPr>
  </w:style>
  <w:style w:styleId="Style_35" w:type="paragraph">
    <w:name w:val="Footnote"/>
    <w:basedOn w:val="Style_2"/>
    <w:link w:val="Style_35_ch"/>
    <w:pPr>
      <w:widowControl w:val="1"/>
      <w:spacing w:after="40" w:line="240" w:lineRule="auto"/>
      <w:ind/>
    </w:pPr>
    <w:rPr>
      <w:sz w:val="18"/>
    </w:rPr>
  </w:style>
  <w:style w:styleId="Style_35_ch" w:type="character">
    <w:name w:val="Footnote"/>
    <w:basedOn w:val="Style_2_ch"/>
    <w:link w:val="Style_35"/>
    <w:rPr>
      <w:sz w:val="18"/>
    </w:rPr>
  </w:style>
  <w:style w:styleId="Style_36" w:type="paragraph">
    <w:name w:val="heading 8"/>
    <w:basedOn w:val="Style_2"/>
    <w:next w:val="Style_2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6_ch" w:type="character">
    <w:name w:val="heading 8"/>
    <w:basedOn w:val="Style_2_ch"/>
    <w:link w:val="Style_36"/>
    <w:rPr>
      <w:rFonts w:ascii="Arial" w:hAnsi="Arial"/>
      <w:i w:val="1"/>
      <w:sz w:val="22"/>
    </w:rPr>
  </w:style>
  <w:style w:styleId="Style_37" w:type="paragraph">
    <w:name w:val="Основной текст"/>
    <w:basedOn w:val="Style_2"/>
    <w:next w:val="Style_37"/>
    <w:link w:val="Style_37_ch"/>
    <w:pPr>
      <w:widowControl w:val="1"/>
      <w:ind/>
      <w:jc w:val="center"/>
    </w:pPr>
    <w:rPr>
      <w:rFonts w:ascii="Times New Roman" w:hAnsi="Times New Roman"/>
      <w:sz w:val="24"/>
    </w:rPr>
  </w:style>
  <w:style w:styleId="Style_37_ch" w:type="character">
    <w:name w:val="Основной текст"/>
    <w:basedOn w:val="Style_2_ch"/>
    <w:link w:val="Style_37"/>
    <w:rPr>
      <w:rFonts w:ascii="Times New Roman" w:hAnsi="Times New Roman"/>
      <w:sz w:val="24"/>
    </w:rPr>
  </w:style>
  <w:style w:styleId="Style_38" w:type="paragraph">
    <w:name w:val="toc 1"/>
    <w:basedOn w:val="Style_2"/>
    <w:next w:val="Style_2"/>
    <w:link w:val="Style_38_ch"/>
    <w:uiPriority w:val="39"/>
    <w:pPr>
      <w:widowControl w:val="1"/>
      <w:spacing w:after="57"/>
      <w:ind w:firstLine="0" w:left="0" w:right="0"/>
    </w:pPr>
  </w:style>
  <w:style w:styleId="Style_38_ch" w:type="character">
    <w:name w:val="toc 1"/>
    <w:basedOn w:val="Style_2_ch"/>
    <w:link w:val="Style_38"/>
  </w:style>
  <w:style w:styleId="Style_39" w:type="paragraph">
    <w:name w:val="Header and Footer"/>
    <w:link w:val="Style_3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table of figures"/>
    <w:basedOn w:val="Style_2"/>
    <w:next w:val="Style_2"/>
    <w:link w:val="Style_40_ch"/>
    <w:pPr>
      <w:widowControl w:val="1"/>
      <w:spacing w:after="0"/>
      <w:ind/>
    </w:pPr>
  </w:style>
  <w:style w:styleId="Style_40_ch" w:type="character">
    <w:name w:val="table of figures"/>
    <w:basedOn w:val="Style_2_ch"/>
    <w:link w:val="Style_40"/>
  </w:style>
  <w:style w:styleId="Style_41" w:type="paragraph">
    <w:name w:val="Caption"/>
    <w:basedOn w:val="Style_2"/>
    <w:next w:val="Style_2"/>
    <w:link w:val="Style_41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1_ch" w:type="character">
    <w:name w:val="Caption"/>
    <w:basedOn w:val="Style_2_ch"/>
    <w:link w:val="Style_41"/>
    <w:rPr>
      <w:b w:val="1"/>
      <w:color w:themeColor="accent1" w:val="4F81BD"/>
      <w:sz w:val="18"/>
    </w:rPr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42" w:type="paragraph">
    <w:name w:val="toc 9"/>
    <w:basedOn w:val="Style_2"/>
    <w:next w:val="Style_2"/>
    <w:link w:val="Style_42_ch"/>
    <w:uiPriority w:val="39"/>
    <w:pPr>
      <w:widowControl w:val="1"/>
      <w:spacing w:after="57"/>
      <w:ind w:firstLine="0" w:left="2268" w:right="0"/>
    </w:pPr>
  </w:style>
  <w:style w:styleId="Style_42_ch" w:type="character">
    <w:name w:val="toc 9"/>
    <w:basedOn w:val="Style_2_ch"/>
    <w:link w:val="Style_42"/>
  </w:style>
  <w:style w:styleId="Style_43" w:type="paragraph">
    <w:name w:val="ConsPlusCell"/>
    <w:next w:val="Style_43"/>
    <w:link w:val="Style_43_ch"/>
    <w:pPr>
      <w:widowControl w:val="0"/>
      <w:ind/>
    </w:pPr>
    <w:rPr>
      <w:rFonts w:ascii="Arial" w:hAnsi="Arial"/>
    </w:rPr>
  </w:style>
  <w:style w:styleId="Style_43_ch" w:type="character">
    <w:name w:val="ConsPlusCell"/>
    <w:link w:val="Style_43"/>
    <w:rPr>
      <w:rFonts w:ascii="Arial" w:hAnsi="Arial"/>
    </w:rPr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44" w:type="paragraph">
    <w:name w:val="Строгий1"/>
    <w:link w:val="Style_44_ch"/>
    <w:rPr>
      <w:b w:val="1"/>
    </w:rPr>
  </w:style>
  <w:style w:styleId="Style_44_ch" w:type="character">
    <w:name w:val="Строгий1"/>
    <w:link w:val="Style_44"/>
    <w:rPr>
      <w:b w:val="1"/>
    </w:rPr>
  </w:style>
  <w:style w:styleId="Style_45" w:type="paragraph">
    <w:name w:val="toc 8"/>
    <w:basedOn w:val="Style_2"/>
    <w:next w:val="Style_2"/>
    <w:link w:val="Style_45_ch"/>
    <w:uiPriority w:val="39"/>
    <w:pPr>
      <w:widowControl w:val="1"/>
      <w:spacing w:after="57"/>
      <w:ind w:firstLine="0" w:left="1984" w:right="0"/>
    </w:pPr>
  </w:style>
  <w:style w:styleId="Style_45_ch" w:type="character">
    <w:name w:val="toc 8"/>
    <w:basedOn w:val="Style_2_ch"/>
    <w:link w:val="Style_45"/>
  </w:style>
  <w:style w:styleId="Style_46" w:type="paragraph">
    <w:name w:val="List Paragraph"/>
    <w:basedOn w:val="Style_2"/>
    <w:link w:val="Style_46_ch"/>
    <w:pPr>
      <w:widowControl w:val="1"/>
      <w:ind w:left="720"/>
      <w:contextualSpacing w:val="1"/>
    </w:pPr>
  </w:style>
  <w:style w:styleId="Style_46_ch" w:type="character">
    <w:name w:val="List Paragraph"/>
    <w:basedOn w:val="Style_2_ch"/>
    <w:link w:val="Style_46"/>
  </w:style>
  <w:style w:styleId="Style_47" w:type="paragraph">
    <w:name w:val="Знак"/>
    <w:basedOn w:val="Style_2"/>
    <w:next w:val="Style_47"/>
    <w:link w:val="Style_47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47_ch" w:type="character">
    <w:name w:val="Знак"/>
    <w:basedOn w:val="Style_2_ch"/>
    <w:link w:val="Style_47"/>
    <w:rPr>
      <w:rFonts w:ascii="Verdana" w:hAnsi="Verdana"/>
      <w:sz w:val="20"/>
    </w:rPr>
  </w:style>
  <w:style w:styleId="Style_48" w:type="paragraph">
    <w:name w:val="toc 5"/>
    <w:basedOn w:val="Style_2"/>
    <w:next w:val="Style_2"/>
    <w:link w:val="Style_48_ch"/>
    <w:uiPriority w:val="39"/>
    <w:pPr>
      <w:widowControl w:val="1"/>
      <w:spacing w:after="57"/>
      <w:ind w:firstLine="0" w:left="1134" w:right="0"/>
    </w:pPr>
  </w:style>
  <w:style w:styleId="Style_48_ch" w:type="character">
    <w:name w:val="toc 5"/>
    <w:basedOn w:val="Style_2_ch"/>
    <w:link w:val="Style_48"/>
  </w:style>
  <w:style w:styleId="Style_49" w:type="paragraph">
    <w:name w:val="Subtitle"/>
    <w:basedOn w:val="Style_2"/>
    <w:next w:val="Style_2"/>
    <w:link w:val="Style_49_ch"/>
    <w:uiPriority w:val="11"/>
    <w:qFormat/>
    <w:pPr>
      <w:widowControl w:val="1"/>
      <w:spacing w:after="200" w:before="200"/>
      <w:ind/>
    </w:pPr>
    <w:rPr>
      <w:sz w:val="24"/>
    </w:rPr>
  </w:style>
  <w:style w:styleId="Style_49_ch" w:type="character">
    <w:name w:val="Subtitle"/>
    <w:basedOn w:val="Style_2_ch"/>
    <w:link w:val="Style_49"/>
    <w:rPr>
      <w:sz w:val="24"/>
    </w:rPr>
  </w:style>
  <w:style w:styleId="Style_50" w:type="paragraph">
    <w:name w:val="Title"/>
    <w:basedOn w:val="Style_2"/>
    <w:next w:val="Style_2"/>
    <w:link w:val="Style_50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0_ch" w:type="character">
    <w:name w:val="Title"/>
    <w:basedOn w:val="Style_2_ch"/>
    <w:link w:val="Style_50"/>
    <w:rPr>
      <w:sz w:val="48"/>
    </w:rPr>
  </w:style>
  <w:style w:styleId="Style_51" w:type="paragraph">
    <w:name w:val="heading 4"/>
    <w:basedOn w:val="Style_2"/>
    <w:next w:val="Style_2"/>
    <w:link w:val="Style_51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1_ch" w:type="character">
    <w:name w:val="heading 4"/>
    <w:basedOn w:val="Style_2_ch"/>
    <w:link w:val="Style_51"/>
    <w:rPr>
      <w:rFonts w:ascii="Arial" w:hAnsi="Arial"/>
      <w:b w:val="1"/>
      <w:sz w:val="26"/>
    </w:rPr>
  </w:style>
  <w:style w:styleId="Style_52" w:type="paragraph">
    <w:name w:val="Header"/>
    <w:basedOn w:val="Style_2"/>
    <w:link w:val="Style_5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52_ch" w:type="character">
    <w:name w:val="Header"/>
    <w:basedOn w:val="Style_2_ch"/>
    <w:link w:val="Style_52"/>
  </w:style>
  <w:style w:styleId="Style_53" w:type="paragraph">
    <w:name w:val="heading 2"/>
    <w:basedOn w:val="Style_2"/>
    <w:next w:val="Style_2"/>
    <w:link w:val="Style_5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3_ch" w:type="character">
    <w:name w:val="heading 2"/>
    <w:basedOn w:val="Style_2_ch"/>
    <w:link w:val="Style_53"/>
    <w:rPr>
      <w:rFonts w:ascii="Arial" w:hAnsi="Arial"/>
      <w:sz w:val="34"/>
    </w:rPr>
  </w:style>
  <w:style w:styleId="Style_54" w:type="paragraph">
    <w:name w:val="Footer"/>
    <w:basedOn w:val="Style_2"/>
    <w:link w:val="Style_54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54_ch" w:type="character">
    <w:name w:val="Footer"/>
    <w:basedOn w:val="Style_2_ch"/>
    <w:link w:val="Style_54"/>
  </w:style>
  <w:style w:styleId="Style_55" w:type="paragraph">
    <w:name w:val="highlightsearch"/>
    <w:link w:val="Style_55_ch"/>
  </w:style>
  <w:style w:styleId="Style_55_ch" w:type="character">
    <w:name w:val="highlightsearch"/>
    <w:link w:val="Style_55"/>
  </w:style>
  <w:style w:styleId="Style_56" w:type="paragraph">
    <w:name w:val="endnote reference"/>
    <w:link w:val="Style_56_ch"/>
    <w:rPr>
      <w:vertAlign w:val="superscript"/>
    </w:rPr>
  </w:style>
  <w:style w:styleId="Style_56_ch" w:type="character">
    <w:name w:val="endnote reference"/>
    <w:link w:val="Style_56"/>
    <w:rPr>
      <w:vertAlign w:val="superscript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59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60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61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62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63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4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65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6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7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68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69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70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1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72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3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74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75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76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77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78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79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0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81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2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3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4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85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86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87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8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9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0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91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2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93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6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97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8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99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0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01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02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3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4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5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6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07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08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0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1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2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13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4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15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6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17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18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19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20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1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22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23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24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5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6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7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8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9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30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31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2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33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4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35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6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37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8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39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0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1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42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43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44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5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6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47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48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9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50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1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2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53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default="1" w:styleId="Style_4" w:type="table">
    <w:name w:val="Normal Table"/>
  </w:style>
  <w:style w:styleId="Style_154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55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56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7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8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9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60" w:type="table">
    <w:name w:val="Сетка таблицы"/>
    <w:basedOn w:val="Style_161"/>
    <w:rPr>
      <w:rFonts w:ascii="Calibri" w:hAnsi="Calibri"/>
      <w:sz w:val="22"/>
    </w:rPr>
  </w:style>
  <w:style w:styleId="Style_162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63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64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5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6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7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68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9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0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1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2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73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75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6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1" w:type="table">
    <w:name w:val="Обычная таблица"/>
  </w:style>
  <w:style w:styleId="Style_177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78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9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80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81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82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3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4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85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2026-07-13T12:14:22Z</dcterms:modified>
</cp:coreProperties>
</file>