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5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суммы субсидии на в</w:t>
      </w:r>
      <w:r>
        <w:rPr>
          <w:b/>
          <w:color w:val="000000"/>
          <w:sz w:val="28"/>
          <w:szCs w:val="28"/>
        </w:rPr>
        <w:t xml:space="preserve">озмещение части затрат, понесенных  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производство молока, реализованного в физическом весе  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юридическим лицам независимо от организационно-правовой формы, а также предпринимателям, зарегистрированным на территории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Краснодарского края</w:t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199"/>
        <w:gridCol w:w="5439"/>
      </w:tblGrid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800"/>
        <w:gridCol w:w="1650"/>
        <w:gridCol w:w="1185"/>
        <w:gridCol w:w="1875"/>
        <w:gridCol w:w="1473"/>
        <w:gridCol w:w="1676"/>
      </w:tblGrid>
      <w:tr>
        <w:trPr/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Наименование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продукции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Количество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>
                <w:sz w:val="22"/>
                <w:szCs w:val="22"/>
              </w:rPr>
              <w:t>(в физическом весе)</w:t>
            </w:r>
            <w:r>
              <w:rPr/>
              <w:t>*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(кг)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Ставка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субсидии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(руб./кг)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Размер целевых средств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(гр.4=гр.2×гр.3)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(рублей)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Сумма фактически понесенных затрат (руб.)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Сумма субсидии (минимальная величина из гр.4 или гр.5) (руб.)</w:t>
            </w:r>
          </w:p>
        </w:tc>
      </w:tr>
      <w:tr>
        <w:trPr/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1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3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4</w:t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5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</w:tr>
      <w:tr>
        <w:trPr/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  <w:t>Итого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Х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  <w:t>*предельно допустимый объём субсидируемого молока не должен превышать:</w:t>
      </w:r>
    </w:p>
    <w:p>
      <w:pPr>
        <w:pStyle w:val="Normal"/>
        <w:rPr/>
      </w:pPr>
      <w:r>
        <w:rPr/>
        <w:t>-  100 000,00  кг в год</w:t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предприниматель)  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</w:t>
      </w:r>
      <w:r>
        <w:rPr/>
        <w:t>(подпись)                    (расшифровка подписи)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</w:t>
      </w:r>
      <w:r>
        <w:rPr/>
        <w:t>(подпись) 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 </w:t>
      </w:r>
      <w:r>
        <w:rPr/>
        <w:t>(должность)                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18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046e2"/>
    <w:rPr/>
  </w:style>
  <w:style w:type="character" w:styleId="Style13" w:customStyle="1">
    <w:name w:val="Нижний колонтитул Знак"/>
    <w:qFormat/>
    <w:rsid w:val="00af6fcb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c61d9e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3046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75506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18413e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af6fc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17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b412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LibreOffice/7.4.3.2$Windows_X86_64 LibreOffice_project/1048a8393ae2eeec98dff31b5c133c5f1d08b890</Application>
  <AppVersion>15.0000</AppVersion>
  <Pages>2</Pages>
  <Words>233</Words>
  <Characters>1907</Characters>
  <CharactersWithSpaces>2414</CharactersWithSpaces>
  <Paragraphs>76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cp:lastPrinted>2024-07-11T09:50:02Z</cp:lastPrinted>
  <dcterms:modified xsi:type="dcterms:W3CDTF">2024-07-11T09:50:14Z</dcterms:modified>
  <cp:revision>18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