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  <w:t>Заполняется гражданином,</w:t>
      </w:r>
    </w:p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  <w:t>ведущим личное подсобное хозяйство</w:t>
      </w:r>
    </w:p>
    <w:p>
      <w:pPr>
        <w:pStyle w:val="Normal"/>
        <w:spacing w:lineRule="auto" w:line="2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-5180" w:leader="none"/>
        </w:tabs>
        <w:spacing w:lineRule="auto" w:line="218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СПРАВКА-РАСЧЕТ </w:t>
      </w:r>
    </w:p>
    <w:p>
      <w:pPr>
        <w:pStyle w:val="Normal"/>
        <w:spacing w:lineRule="auto" w:line="218"/>
        <w:jc w:val="center"/>
        <w:rPr>
          <w:b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суммы субсидий на возмещение части затрат на приобретение племенных сельскохозяйственных животных и товарных сельскохозяйственных животных (коров, нетелей, ремонтных телок, овцематок, ярочек, козочек), предназначенных для воспроизводства</w:t>
      </w:r>
    </w:p>
    <w:p>
      <w:pPr>
        <w:pStyle w:val="Normal"/>
        <w:spacing w:lineRule="auto" w:line="218"/>
        <w:jc w:val="center"/>
        <w:rPr>
          <w:b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41"/>
        <w:gridCol w:w="5297"/>
      </w:tblGrid>
      <w:tr>
        <w:trPr/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получателя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</w:rPr>
              <w:t>город)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 и телефон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получателя субсидий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удостоверяющий личность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(№, когда, кем выдан)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реквизиты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Лицевой счет получателя субсидий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Корреспондентский счет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банка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18"/>
        <w:jc w:val="center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29"/>
        <w:gridCol w:w="1184"/>
        <w:gridCol w:w="1173"/>
        <w:gridCol w:w="783"/>
        <w:gridCol w:w="785"/>
        <w:gridCol w:w="786"/>
        <w:gridCol w:w="1299"/>
        <w:gridCol w:w="1184"/>
        <w:gridCol w:w="1415"/>
      </w:tblGrid>
      <w:tr>
        <w:trPr/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животных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животных*</w:t>
            </w:r>
          </w:p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(голов)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одной головы приобретен-ных животных</w:t>
            </w:r>
          </w:p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Живой вес</w:t>
            </w:r>
          </w:p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(кг)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Ставка субсидии,%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Ставка</w:t>
            </w:r>
          </w:p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субси-дии</w:t>
            </w:r>
          </w:p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(руб./кг)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целевых средств</w:t>
            </w:r>
          </w:p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(гр.7= гр.2хгр.3хгр.5/100</w:t>
            </w:r>
          </w:p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целевых средств</w:t>
            </w:r>
          </w:p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(гр.8= гр.4×гр.6)</w:t>
            </w:r>
          </w:p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left="-113" w:right="-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субсидии (минимальная величина из графы 7 или 8)</w:t>
            </w:r>
          </w:p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</w:tr>
      <w:tr>
        <w:trPr/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>
        <w:trPr/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7" w:hRule="atLeast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jc w:val="both"/>
        <w:rPr/>
      </w:pPr>
      <w:r>
        <w:rPr/>
        <w:t>* Для ЛПХ не применяющих специальный налоговый режим «Налог на профессиональный доход» приобретение:</w:t>
      </w:r>
    </w:p>
    <w:p>
      <w:pPr>
        <w:pStyle w:val="Normal"/>
        <w:widowControl w:val="false"/>
        <w:jc w:val="both"/>
        <w:rPr/>
      </w:pPr>
      <w:r>
        <w:rPr/>
        <w:t>- поголовье коров, нетелей, ремонтных телок при наличии общего поголовья с учетом приобретаемого не более 3 голов по похозяйственному учету;</w:t>
      </w:r>
    </w:p>
    <w:p>
      <w:pPr>
        <w:pStyle w:val="Normal"/>
        <w:widowControl w:val="false"/>
        <w:jc w:val="both"/>
        <w:rPr/>
      </w:pPr>
      <w:r>
        <w:rPr/>
        <w:t>- поголовье овцематок (ярочек) при наличии общего поголовья с учетом приобретаемого не более 20 голов по похозяйственному учету;</w:t>
      </w:r>
    </w:p>
    <w:p>
      <w:pPr>
        <w:pStyle w:val="Normal"/>
        <w:widowControl w:val="false"/>
        <w:jc w:val="both"/>
        <w:rPr/>
      </w:pPr>
      <w:r>
        <w:rPr/>
        <w:t>- поголовье козочек при наличии общего поголовья с учетом приобретаемого не более 3 голов по похозяйственному учету.</w:t>
      </w:r>
    </w:p>
    <w:p>
      <w:pPr>
        <w:pStyle w:val="Normal"/>
        <w:widowControl w:val="false"/>
        <w:jc w:val="both"/>
        <w:rPr/>
      </w:pPr>
      <w:r>
        <w:rPr/>
        <w:t>* Для ЛПХ применяющих специальный налоговый режим «Налог на профессиональный доход» приобретение:</w:t>
      </w:r>
    </w:p>
    <w:p>
      <w:pPr>
        <w:pStyle w:val="Normal"/>
        <w:widowControl w:val="false"/>
        <w:jc w:val="both"/>
        <w:rPr/>
      </w:pPr>
      <w:r>
        <w:rPr/>
        <w:t>- поголовье коров, нетелей, ремонтных телок при наличии общего поголовья с учетом приобретаемого не более 10 голов по похозяйственному учету;</w:t>
      </w:r>
    </w:p>
    <w:p>
      <w:pPr>
        <w:pStyle w:val="Normal"/>
        <w:widowControl w:val="false"/>
        <w:jc w:val="both"/>
        <w:rPr/>
      </w:pPr>
      <w:r>
        <w:rPr/>
        <w:t>- поголовье овцематок (ярочек) при наличии общего поголовья с учетом приобретаемого не более 30 голов по похозяйственному учету;</w:t>
      </w:r>
    </w:p>
    <w:p>
      <w:pPr>
        <w:pStyle w:val="Normal"/>
        <w:widowControl w:val="false"/>
        <w:jc w:val="both"/>
        <w:rPr/>
      </w:pPr>
      <w:r>
        <w:rPr/>
        <w:t>- поголовье козочек при наличии общего поголовья с учетом приобретаемого не более         30 голов по похозяйственному учету.</w:t>
      </w:r>
    </w:p>
    <w:p>
      <w:pPr>
        <w:pStyle w:val="Normal"/>
        <w:widowControl w:val="false"/>
        <w:ind w:firstLine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tbl>
      <w:tblPr>
        <w:tblW w:w="940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55"/>
        <w:gridCol w:w="1993"/>
        <w:gridCol w:w="495"/>
        <w:gridCol w:w="3061"/>
      </w:tblGrid>
      <w:tr>
        <w:trPr/>
        <w:tc>
          <w:tcPr>
            <w:tcW w:w="9404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Гражданин, ведущий личное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подсобное хозяйство</w:t>
            </w:r>
          </w:p>
        </w:tc>
      </w:tr>
      <w:tr>
        <w:trPr/>
        <w:tc>
          <w:tcPr>
            <w:tcW w:w="38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«____» __________ 20___г.</w:t>
            </w:r>
          </w:p>
        </w:tc>
        <w:tc>
          <w:tcPr>
            <w:tcW w:w="199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5" w:type="dxa"/>
            <w:tcBorders/>
          </w:tcPr>
          <w:p>
            <w:pPr>
              <w:pStyle w:val="Style45"/>
              <w:widowControl w:val="false"/>
              <w:rPr/>
            </w:pPr>
            <w:r>
              <w:rPr/>
            </w:r>
          </w:p>
        </w:tc>
        <w:tc>
          <w:tcPr>
            <w:tcW w:w="306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855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495" w:type="dxa"/>
            <w:tcBorders/>
          </w:tcPr>
          <w:p>
            <w:pPr>
              <w:pStyle w:val="Style45"/>
              <w:widowControl w:val="false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</w:tr>
    </w:tbl>
    <w:p>
      <w:pPr>
        <w:pStyle w:val="Normal"/>
        <w:ind w:hanging="0"/>
        <w:jc w:val="both"/>
        <w:rPr>
          <w:lang w:val="en-US"/>
        </w:rPr>
      </w:pPr>
      <w:r>
        <w:rPr>
          <w:lang w:val="en-US"/>
        </w:rPr>
      </w:r>
    </w:p>
    <w:sectPr>
      <w:headerReference w:type="even" r:id="rId2"/>
      <w:headerReference w:type="default" r:id="rId3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4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4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4"/>
                            <w:rPr>
                              <w:rStyle w:val="Pagenumber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4pt;margin-top:0.05pt;width:7pt;height:15.9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4"/>
                      <w:rPr>
                        <w:rStyle w:val="Pagenumber"/>
                        <w:sz w:val="28"/>
                        <w:szCs w:val="28"/>
                      </w:rPr>
                    </w:pPr>
                    <w:r>
                      <w:rPr>
                        <w:rStyle w:val="Pagenumber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c10b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9b2e16"/>
    <w:rPr/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color w:val="000000"/>
    </w:rPr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color w:val="FF0000"/>
    </w:rPr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7z0">
    <w:name w:val="WW8Num37z0"/>
    <w:qFormat/>
    <w:rPr/>
  </w:style>
  <w:style w:type="character" w:styleId="Style14">
    <w:name w:val="Основной шрифт абзаца"/>
    <w:qFormat/>
    <w:rPr/>
  </w:style>
  <w:style w:type="character" w:styleId="Style15">
    <w:name w:val="Основной текст с отступом Знак"/>
    <w:qFormat/>
    <w:rPr>
      <w:sz w:val="28"/>
      <w:szCs w:val="24"/>
    </w:rPr>
  </w:style>
  <w:style w:type="character" w:styleId="1">
    <w:name w:val="Заголовок 1 Знак"/>
    <w:qFormat/>
    <w:rPr>
      <w:b/>
      <w:bCs/>
      <w:sz w:val="28"/>
      <w:szCs w:val="24"/>
    </w:rPr>
  </w:style>
  <w:style w:type="character" w:styleId="Style16">
    <w:name w:val="Знак примечания"/>
    <w:qFormat/>
    <w:rPr>
      <w:sz w:val="16"/>
      <w:szCs w:val="16"/>
    </w:rPr>
  </w:style>
  <w:style w:type="character" w:styleId="Style17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8">
    <w:name w:val="Цветовое выделение"/>
    <w:qFormat/>
    <w:rPr>
      <w:b/>
      <w:color w:val="26282F"/>
    </w:rPr>
  </w:style>
  <w:style w:type="character" w:styleId="Docdata">
    <w:name w:val="docdata"/>
    <w:qFormat/>
    <w:rPr/>
  </w:style>
  <w:style w:type="character" w:styleId="3">
    <w:name w:val="Знак Знак3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ConsPlusNormal">
    <w:name w:val="ConsPlusNormal Знак"/>
    <w:qFormat/>
    <w:rPr>
      <w:rFonts w:ascii="Arial" w:hAnsi="Arial" w:cs="Arial"/>
      <w:lang w:val="ru-RU" w:eastAsia="ru-RU" w:bidi="ar-SA"/>
    </w:rPr>
  </w:style>
  <w:style w:type="character" w:styleId="Style19">
    <w:name w:val="Текст концевой сноски Знак"/>
    <w:qFormat/>
    <w:rPr>
      <w:sz w:val="20"/>
    </w:rPr>
  </w:style>
  <w:style w:type="character" w:styleId="Style20">
    <w:name w:val="Текст сноски Знак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21">
    <w:name w:val="Выделенная цитата Знак"/>
    <w:qFormat/>
    <w:rPr>
      <w:i/>
    </w:rPr>
  </w:style>
  <w:style w:type="character" w:styleId="2">
    <w:name w:val="Цитата 2 Знак"/>
    <w:qFormat/>
    <w:rPr>
      <w:i/>
    </w:rPr>
  </w:style>
  <w:style w:type="character" w:styleId="Style22">
    <w:name w:val="Подзаголовок Знак"/>
    <w:qFormat/>
    <w:rPr>
      <w:sz w:val="24"/>
      <w:szCs w:val="24"/>
    </w:rPr>
  </w:style>
  <w:style w:type="character" w:styleId="Style23">
    <w:name w:val="Название Знак"/>
    <w:qFormat/>
    <w:rPr>
      <w:sz w:val="48"/>
      <w:szCs w:val="48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31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21">
    <w:name w:val="Заголовок 2 Знак"/>
    <w:qFormat/>
    <w:rPr>
      <w:sz w:val="28"/>
      <w:szCs w:val="24"/>
      <w:lang w:val="ru-RU" w:eastAsia="ru-RU" w:bidi="ar-SA"/>
    </w:rPr>
  </w:style>
  <w:style w:type="character" w:styleId="Style24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Style25">
    <w:name w:val="Нижний колонтитул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tyle26">
    <w:name w:val="Верхний колонтитул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tyle27">
    <w:name w:val="Основной текст Знак"/>
    <w:qFormat/>
    <w:rPr>
      <w:rFonts w:ascii="Calibri" w:hAnsi="Calibri" w:eastAsia="Calibri" w:cs="Times New Roman"/>
      <w:color w:val="000000"/>
      <w:sz w:val="24"/>
      <w:szCs w:val="24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cs="Lucida Sans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a25b36"/>
    <w:pPr/>
    <w:rPr>
      <w:rFonts w:ascii="Tahoma" w:hAnsi="Tahoma" w:cs="Tahoma"/>
      <w:sz w:val="16"/>
      <w:szCs w:val="16"/>
    </w:rPr>
  </w:style>
  <w:style w:type="paragraph" w:styleId="Style33">
    <w:name w:val="Колонтитул"/>
    <w:basedOn w:val="Normal"/>
    <w:qFormat/>
    <w:pPr/>
    <w:rPr/>
  </w:style>
  <w:style w:type="paragraph" w:styleId="Style34">
    <w:name w:val="Header"/>
    <w:basedOn w:val="Normal"/>
    <w:rsid w:val="009b2e1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Обычный1"/>
    <w:qFormat/>
    <w:rsid w:val="00c6077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2" w:customStyle="1">
    <w:name w:val="Знак1"/>
    <w:basedOn w:val="Normal"/>
    <w:qFormat/>
    <w:rsid w:val="00bf1fa3"/>
    <w:pPr>
      <w:spacing w:lineRule="exact" w:line="240" w:before="0" w:after="160"/>
    </w:pPr>
    <w:rPr>
      <w:sz w:val="20"/>
      <w:szCs w:val="20"/>
    </w:rPr>
  </w:style>
  <w:style w:type="paragraph" w:styleId="Style35">
    <w:name w:val="Footer"/>
    <w:basedOn w:val="Normal"/>
    <w:rsid w:val="00992d4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6">
    <w:name w:val="Содержимое врезки"/>
    <w:basedOn w:val="Normal"/>
    <w:qFormat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8">
    <w:name w:val="Абзац списка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2"/>
      <w:sz w:val="20"/>
      <w:szCs w:val="20"/>
      <w:lang w:val="ru-RU" w:eastAsia="zh-CN" w:bidi="ar-SA"/>
    </w:rPr>
  </w:style>
  <w:style w:type="paragraph" w:styleId="Style39">
    <w:name w:val="Текст примечания"/>
    <w:basedOn w:val="Normal"/>
    <w:qFormat/>
    <w:pPr/>
    <w:rPr>
      <w:sz w:val="20"/>
      <w:szCs w:val="20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40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</w:rPr>
  </w:style>
  <w:style w:type="paragraph" w:styleId="Style41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8508">
    <w:name w:val="8508"/>
    <w:basedOn w:val="Normal"/>
    <w:qFormat/>
    <w:pPr>
      <w:spacing w:before="280" w:after="280"/>
    </w:pPr>
    <w:rPr/>
  </w:style>
  <w:style w:type="paragraph" w:styleId="78911">
    <w:name w:val="78911"/>
    <w:basedOn w:val="Normal"/>
    <w:qFormat/>
    <w:pPr>
      <w:spacing w:before="280" w:after="280"/>
    </w:pPr>
    <w:rPr/>
  </w:style>
  <w:style w:type="paragraph" w:styleId="9902">
    <w:name w:val="9902"/>
    <w:basedOn w:val="Normal"/>
    <w:qFormat/>
    <w:pPr>
      <w:spacing w:before="100" w:after="100"/>
    </w:pPr>
    <w:rPr/>
  </w:style>
  <w:style w:type="paragraph" w:styleId="2625">
    <w:name w:val="2625"/>
    <w:basedOn w:val="Normal"/>
    <w:qFormat/>
    <w:pPr>
      <w:spacing w:before="100" w:after="100"/>
    </w:pPr>
    <w:rPr/>
  </w:style>
  <w:style w:type="paragraph" w:styleId="3242">
    <w:name w:val="3242"/>
    <w:basedOn w:val="Normal"/>
    <w:qFormat/>
    <w:pPr>
      <w:spacing w:before="100" w:after="100"/>
    </w:pPr>
    <w:rPr/>
  </w:style>
  <w:style w:type="paragraph" w:styleId="4538">
    <w:name w:val="4538"/>
    <w:basedOn w:val="Normal"/>
    <w:qFormat/>
    <w:pPr>
      <w:spacing w:before="100" w:after="100"/>
    </w:pPr>
    <w:rPr/>
  </w:style>
  <w:style w:type="paragraph" w:styleId="17225">
    <w:name w:val="17225"/>
    <w:basedOn w:val="Normal"/>
    <w:qFormat/>
    <w:pPr>
      <w:spacing w:before="100" w:after="100"/>
    </w:pPr>
    <w:rPr/>
  </w:style>
  <w:style w:type="paragraph" w:styleId="25853">
    <w:name w:val="25853"/>
    <w:basedOn w:val="Normal"/>
    <w:qFormat/>
    <w:pPr>
      <w:spacing w:before="100" w:after="100"/>
    </w:pPr>
    <w:rPr/>
  </w:style>
  <w:style w:type="paragraph" w:styleId="2359">
    <w:name w:val="2359"/>
    <w:basedOn w:val="Normal"/>
    <w:qFormat/>
    <w:pPr>
      <w:spacing w:before="100" w:after="100"/>
    </w:pPr>
    <w:rPr/>
  </w:style>
  <w:style w:type="paragraph" w:styleId="2119">
    <w:name w:val="2119"/>
    <w:basedOn w:val="Normal"/>
    <w:qFormat/>
    <w:pPr>
      <w:spacing w:before="100" w:after="100"/>
    </w:pPr>
    <w:rPr/>
  </w:style>
  <w:style w:type="paragraph" w:styleId="4846">
    <w:name w:val="4846"/>
    <w:basedOn w:val="Normal"/>
    <w:qFormat/>
    <w:pPr>
      <w:spacing w:before="100" w:after="100"/>
    </w:pPr>
    <w:rPr/>
  </w:style>
  <w:style w:type="paragraph" w:styleId="21214">
    <w:name w:val="21214"/>
    <w:basedOn w:val="Normal"/>
    <w:qFormat/>
    <w:pPr>
      <w:spacing w:before="100" w:after="100"/>
    </w:pPr>
    <w:rPr/>
  </w:style>
  <w:style w:type="paragraph" w:styleId="9568">
    <w:name w:val="9568"/>
    <w:basedOn w:val="Normal"/>
    <w:qFormat/>
    <w:pPr>
      <w:spacing w:before="100" w:after="100"/>
    </w:pPr>
    <w:rPr/>
  </w:style>
  <w:style w:type="paragraph" w:styleId="6394">
    <w:name w:val="6394"/>
    <w:basedOn w:val="Normal"/>
    <w:qFormat/>
    <w:pPr>
      <w:spacing w:before="100" w:after="100"/>
    </w:pPr>
    <w:rPr/>
  </w:style>
  <w:style w:type="paragraph" w:styleId="2362">
    <w:name w:val="2362"/>
    <w:basedOn w:val="Normal"/>
    <w:qFormat/>
    <w:pPr>
      <w:spacing w:before="100" w:after="100"/>
    </w:pPr>
    <w:rPr/>
  </w:style>
  <w:style w:type="paragraph" w:styleId="2373">
    <w:name w:val="2373"/>
    <w:basedOn w:val="Normal"/>
    <w:qFormat/>
    <w:pPr>
      <w:spacing w:before="100" w:after="100"/>
    </w:pPr>
    <w:rPr/>
  </w:style>
  <w:style w:type="paragraph" w:styleId="6597">
    <w:name w:val="6597"/>
    <w:basedOn w:val="Normal"/>
    <w:qFormat/>
    <w:pPr>
      <w:spacing w:before="100" w:after="100"/>
    </w:pPr>
    <w:rPr/>
  </w:style>
  <w:style w:type="paragraph" w:styleId="4750">
    <w:name w:val="4750"/>
    <w:basedOn w:val="Normal"/>
    <w:qFormat/>
    <w:pPr>
      <w:spacing w:before="100" w:after="100"/>
    </w:pPr>
    <w:rPr/>
  </w:style>
  <w:style w:type="paragraph" w:styleId="15004">
    <w:name w:val="15004"/>
    <w:basedOn w:val="Normal"/>
    <w:qFormat/>
    <w:pPr>
      <w:spacing w:before="100" w:after="100"/>
    </w:pPr>
    <w:rPr/>
  </w:style>
  <w:style w:type="paragraph" w:styleId="3690">
    <w:name w:val="3690"/>
    <w:basedOn w:val="Normal"/>
    <w:qFormat/>
    <w:pPr>
      <w:spacing w:before="100" w:after="100"/>
    </w:pPr>
    <w:rPr/>
  </w:style>
  <w:style w:type="paragraph" w:styleId="18229">
    <w:name w:val="18229"/>
    <w:basedOn w:val="Normal"/>
    <w:qFormat/>
    <w:pPr>
      <w:spacing w:before="100" w:after="100"/>
    </w:pPr>
    <w:rPr/>
  </w:style>
  <w:style w:type="paragraph" w:styleId="3439">
    <w:name w:val="3439"/>
    <w:basedOn w:val="Normal"/>
    <w:qFormat/>
    <w:pPr>
      <w:spacing w:before="100" w:after="100"/>
    </w:pPr>
    <w:rPr/>
  </w:style>
  <w:style w:type="paragraph" w:styleId="4722">
    <w:name w:val="4722"/>
    <w:basedOn w:val="Normal"/>
    <w:qFormat/>
    <w:pPr>
      <w:spacing w:before="100" w:after="100"/>
    </w:pPr>
    <w:rPr/>
  </w:style>
  <w:style w:type="paragraph" w:styleId="5703">
    <w:name w:val="5703"/>
    <w:basedOn w:val="Normal"/>
    <w:qFormat/>
    <w:pPr>
      <w:spacing w:before="100" w:after="100"/>
    </w:pPr>
    <w:rPr/>
  </w:style>
  <w:style w:type="paragraph" w:styleId="4549">
    <w:name w:val="4549"/>
    <w:basedOn w:val="Normal"/>
    <w:qFormat/>
    <w:pPr>
      <w:spacing w:before="100" w:after="100"/>
    </w:pPr>
    <w:rPr/>
  </w:style>
  <w:style w:type="paragraph" w:styleId="1776">
    <w:name w:val="1776"/>
    <w:basedOn w:val="Normal"/>
    <w:qFormat/>
    <w:pPr>
      <w:spacing w:before="100" w:after="100"/>
    </w:pPr>
    <w:rPr/>
  </w:style>
  <w:style w:type="paragraph" w:styleId="5067">
    <w:name w:val="5067"/>
    <w:basedOn w:val="Normal"/>
    <w:qFormat/>
    <w:pPr>
      <w:spacing w:before="100" w:after="100"/>
    </w:pPr>
    <w:rPr/>
  </w:style>
  <w:style w:type="paragraph" w:styleId="3179">
    <w:name w:val="3179"/>
    <w:basedOn w:val="Normal"/>
    <w:qFormat/>
    <w:pPr>
      <w:spacing w:before="100" w:after="100"/>
    </w:pPr>
    <w:rPr/>
  </w:style>
  <w:style w:type="paragraph" w:styleId="2706">
    <w:name w:val="2706"/>
    <w:basedOn w:val="Normal"/>
    <w:qFormat/>
    <w:pPr>
      <w:spacing w:before="100" w:after="100"/>
    </w:pPr>
    <w:rPr/>
  </w:style>
  <w:style w:type="paragraph" w:styleId="5424">
    <w:name w:val="5424"/>
    <w:basedOn w:val="Normal"/>
    <w:qFormat/>
    <w:pPr>
      <w:spacing w:before="100" w:after="100"/>
    </w:pPr>
    <w:rPr/>
  </w:style>
  <w:style w:type="paragraph" w:styleId="4531">
    <w:name w:val="4531"/>
    <w:basedOn w:val="Normal"/>
    <w:qFormat/>
    <w:pPr>
      <w:spacing w:before="100" w:after="100"/>
    </w:pPr>
    <w:rPr/>
  </w:style>
  <w:style w:type="paragraph" w:styleId="7147">
    <w:name w:val="7147"/>
    <w:basedOn w:val="Normal"/>
    <w:qFormat/>
    <w:pPr>
      <w:spacing w:before="100" w:after="100"/>
    </w:pPr>
    <w:rPr/>
  </w:style>
  <w:style w:type="paragraph" w:styleId="4804">
    <w:name w:val="4804"/>
    <w:basedOn w:val="Normal"/>
    <w:qFormat/>
    <w:pPr>
      <w:spacing w:before="100" w:after="100"/>
    </w:pPr>
    <w:rPr/>
  </w:style>
  <w:style w:type="paragraph" w:styleId="3167">
    <w:name w:val="3167"/>
    <w:basedOn w:val="Normal"/>
    <w:qFormat/>
    <w:pPr>
      <w:spacing w:before="100" w:after="100"/>
    </w:pPr>
    <w:rPr/>
  </w:style>
  <w:style w:type="paragraph" w:styleId="6878">
    <w:name w:val="6878"/>
    <w:basedOn w:val="Normal"/>
    <w:qFormat/>
    <w:pPr>
      <w:spacing w:before="100" w:after="100"/>
    </w:pPr>
    <w:rPr/>
  </w:style>
  <w:style w:type="paragraph" w:styleId="19571">
    <w:name w:val="19571"/>
    <w:basedOn w:val="Normal"/>
    <w:qFormat/>
    <w:pPr>
      <w:spacing w:before="100" w:after="100"/>
    </w:pPr>
    <w:rPr/>
  </w:style>
  <w:style w:type="paragraph" w:styleId="3328">
    <w:name w:val="3328"/>
    <w:basedOn w:val="Normal"/>
    <w:qFormat/>
    <w:pPr>
      <w:spacing w:before="100" w:after="100"/>
    </w:pPr>
    <w:rPr/>
  </w:style>
  <w:style w:type="paragraph" w:styleId="2755">
    <w:name w:val="2755"/>
    <w:basedOn w:val="Normal"/>
    <w:qFormat/>
    <w:pPr>
      <w:spacing w:before="100" w:after="100"/>
    </w:pPr>
    <w:rPr/>
  </w:style>
  <w:style w:type="paragraph" w:styleId="5735">
    <w:name w:val="5735"/>
    <w:basedOn w:val="Normal"/>
    <w:qFormat/>
    <w:pPr>
      <w:spacing w:before="100" w:after="100"/>
    </w:pPr>
    <w:rPr/>
  </w:style>
  <w:style w:type="paragraph" w:styleId="5392">
    <w:name w:val="5392"/>
    <w:basedOn w:val="Normal"/>
    <w:qFormat/>
    <w:pPr>
      <w:spacing w:before="100" w:after="100"/>
    </w:pPr>
    <w:rPr/>
  </w:style>
  <w:style w:type="paragraph" w:styleId="6666">
    <w:name w:val="6666"/>
    <w:basedOn w:val="Normal"/>
    <w:qFormat/>
    <w:pPr>
      <w:spacing w:before="100" w:after="100"/>
    </w:pPr>
    <w:rPr/>
  </w:style>
  <w:style w:type="paragraph" w:styleId="3942">
    <w:name w:val="3942"/>
    <w:basedOn w:val="Normal"/>
    <w:qFormat/>
    <w:pPr>
      <w:spacing w:before="100" w:after="100"/>
    </w:pPr>
    <w:rPr/>
  </w:style>
  <w:style w:type="paragraph" w:styleId="11056">
    <w:name w:val="11056"/>
    <w:basedOn w:val="Normal"/>
    <w:qFormat/>
    <w:pPr>
      <w:spacing w:before="100" w:after="100"/>
    </w:pPr>
    <w:rPr/>
  </w:style>
  <w:style w:type="paragraph" w:styleId="12087">
    <w:name w:val="12087"/>
    <w:basedOn w:val="Normal"/>
    <w:qFormat/>
    <w:pPr>
      <w:spacing w:before="100" w:after="100"/>
    </w:pPr>
    <w:rPr/>
  </w:style>
  <w:style w:type="paragraph" w:styleId="2347">
    <w:name w:val="2347"/>
    <w:basedOn w:val="Normal"/>
    <w:qFormat/>
    <w:pPr>
      <w:spacing w:before="100" w:after="100"/>
    </w:pPr>
    <w:rPr/>
  </w:style>
  <w:style w:type="paragraph" w:styleId="5088">
    <w:name w:val="5088"/>
    <w:basedOn w:val="Normal"/>
    <w:qFormat/>
    <w:pPr>
      <w:spacing w:before="100" w:after="100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n-US" w:eastAsia="zh-CN" w:bidi="hi-IN"/>
    </w:rPr>
  </w:style>
  <w:style w:type="paragraph" w:styleId="Style42">
    <w:name w:val="Мой"/>
    <w:basedOn w:val="Normal"/>
    <w:qFormat/>
    <w:pPr>
      <w:ind w:firstLine="851"/>
      <w:jc w:val="both"/>
    </w:pPr>
    <w:rPr>
      <w:rFonts w:eastAsia="Calibri"/>
      <w:sz w:val="28"/>
      <w:szCs w:val="28"/>
      <w:lang w:eastAsia="en-US"/>
    </w:rPr>
  </w:style>
  <w:style w:type="paragraph" w:styleId="22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43">
    <w:name w:val="_АБЗАЦ_"/>
    <w:basedOn w:val="Normal"/>
    <w:qFormat/>
    <w:pPr>
      <w:spacing w:lineRule="exact" w:line="360"/>
      <w:ind w:firstLine="567"/>
      <w:jc w:val="both"/>
    </w:pPr>
    <w:rPr>
      <w:rFonts w:eastAsia="Calibri"/>
      <w:sz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Caption">
    <w:name w:val="caption"/>
    <w:basedOn w:val="Normal"/>
    <w:next w:val="Normal"/>
    <w:qFormat/>
    <w:pPr>
      <w:spacing w:lineRule="exact" w:line="276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next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Tableoffigures">
    <w:name w:val="table of figures"/>
    <w:basedOn w:val="Normal"/>
    <w:next w:val="Normal"/>
    <w:qFormat/>
    <w:pPr/>
    <w:rPr/>
  </w:style>
  <w:style w:type="paragraph" w:styleId="CharCharCarCarCharCharCarCarCharCharCarCarCharChar">
    <w:name w:val="Char Char Car Car Char Char Car Car Char Char Car Car Char Char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Style44">
    <w:name w:val="Знак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Style45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a55d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500a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LibreOffice/7.4.3.2$Windows_X86_64 LibreOffice_project/1048a8393ae2eeec98dff31b5c133c5f1d08b890</Application>
  <AppVersion>15.0000</AppVersion>
  <Pages>1</Pages>
  <Words>263</Words>
  <Characters>1729</Characters>
  <CharactersWithSpaces>1936</CharactersWithSpaces>
  <Paragraphs>65</Paragraphs>
  <Company>Департамент с/х и перераб. промышлен. Кр.кр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BezuglovS</dc:creator>
  <dc:description/>
  <dc:language>ru-RU</dc:language>
  <cp:lastModifiedBy/>
  <cp:lastPrinted>2025-04-25T09:20:53Z</cp:lastPrinted>
  <dcterms:modified xsi:type="dcterms:W3CDTF">2026-07-01T13:24:30Z</dcterms:modified>
  <cp:revision>26</cp:revision>
  <dc:subject/>
  <dc:title>СПРАВКА – РАСЧЕТ (к п 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