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0"/>
        <w:widowControl/>
        <w:tabs>
          <w:tab w:val="left" w:pos="6600" w:leader="none"/>
          <w:tab w:val="left" w:pos="7320" w:leader="none"/>
        </w:tabs>
        <w:rPr>
          <w:rFonts w:ascii="FreeSerif" w:hAnsi="FreeSerif" w:cs="FreeSerif"/>
          <w:sz w:val="28"/>
        </w:rPr>
        <w:outlineLvl w:val="0"/>
      </w:pPr>
      <w:r>
        <w:rPr>
          <w:rFonts w:ascii="FreeSerif" w:hAnsi="FreeSerif" w:eastAsia="FreeSerif" w:cs="FreeSerif"/>
          <w:sz w:val="28"/>
        </w:rPr>
        <w:t xml:space="preserve">П</w:t>
      </w:r>
      <w:r>
        <w:rPr>
          <w:rFonts w:ascii="FreeSerif" w:hAnsi="FreeSerif" w:eastAsia="FreeSerif" w:cs="FreeSerif"/>
          <w:sz w:val="28"/>
        </w:rPr>
        <w:t xml:space="preserve">риложение 2</w:t>
      </w:r>
      <w:r>
        <w:rPr>
          <w:rFonts w:ascii="FreeSerif" w:hAnsi="FreeSerif" w:cs="FreeSerif"/>
          <w:sz w:val="28"/>
        </w:rPr>
      </w:r>
    </w:p>
    <w:p>
      <w:pPr>
        <w:ind w:left="5103" w:right="50"/>
        <w:widowControl/>
        <w:rPr>
          <w:rFonts w:ascii="FreeSerif" w:hAnsi="FreeSerif" w:cs="FreeSerif"/>
          <w:color w:val="22272f"/>
          <w:sz w:val="28"/>
          <w:highlight w:val="white"/>
        </w:rPr>
      </w:pPr>
      <w:r>
        <w:rPr>
          <w:rFonts w:ascii="FreeSerif" w:hAnsi="FreeSerif" w:eastAsia="FreeSerif" w:cs="FreeSerif"/>
          <w:sz w:val="28"/>
        </w:rPr>
        <w:t xml:space="preserve">к Положению </w:t>
      </w:r>
      <w:r>
        <w:rPr>
          <w:rFonts w:ascii="FreeSerif" w:hAnsi="FreeSerif" w:eastAsia="FreeSerif" w:cs="FreeSerif"/>
          <w:sz w:val="28"/>
        </w:rPr>
        <w:t xml:space="preserve"> о порядке сдачи квалификационного экзамена муниципальными служащими и оценке их знаний, навыков и умений (профессионального уровня) в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 органах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Fonts w:ascii="FreeSerif" w:hAnsi="FreeSerif" w:cs="FreeSerif"/>
          <w:color w:val="22272f"/>
          <w:sz w:val="28"/>
          <w:highlight w:val="white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ОТЗЫВ</w:t>
      </w:r>
      <w:r>
        <w:rPr>
          <w:rFonts w:ascii="FreeSerif" w:hAnsi="FreeSerif" w:cs="FreeSerif"/>
          <w:b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об уровне знаний, навыков и умений (профессиональном уровне)</w:t>
      </w:r>
      <w:r>
        <w:rPr>
          <w:rFonts w:ascii="FreeSerif" w:hAnsi="FreeSerif" w:cs="FreeSerif"/>
          <w:b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муниципального служащего, представляемого к сдаче квалификационного экзамена, и о возможности присвоения ему классного чина</w:t>
      </w:r>
      <w:r>
        <w:rPr>
          <w:rFonts w:ascii="FreeSerif" w:hAnsi="FreeSerif" w:cs="FreeSerif"/>
          <w:b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Фамилия, имя, отчество 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Год, число и месяц рождения 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Сведения об образовании, наличие ученой степени, ученого звания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 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(когда и какое учебное заведение окончил, специальность и квалификация по образованию)</w:t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Сведения о профессиональной переподготовке, повышении  квалификации или стажировке ____________________________________________________ 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pacing w:val="-4"/>
          <w:sz w:val="22"/>
        </w:rPr>
      </w:pPr>
      <w:r>
        <w:rPr>
          <w:rFonts w:ascii="FreeSerif" w:hAnsi="FreeSerif" w:eastAsia="FreeSerif" w:cs="FreeSerif"/>
          <w:spacing w:val="-4"/>
          <w:sz w:val="22"/>
        </w:rPr>
        <w:t xml:space="preserve">      (документы о профессиональной переподготовке, повышении квалификации или стажировке)</w:t>
      </w:r>
      <w:r>
        <w:rPr>
          <w:rFonts w:ascii="FreeSerif" w:hAnsi="FreeSerif" w:cs="FreeSerif"/>
          <w:spacing w:val="-4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Замещаемая должность муниципальной службы на момент представления к сдаче квалификационного экзамена и дата назначения на эту должность 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eastAsia="FreeSerif" w:cs="FreeSerif"/>
          <w:sz w:val="28"/>
        </w:rPr>
        <w:t xml:space="preserve">6. Стаж муниципальной службы______________________________________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Общий трудовой стаж ____________________________________________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 Классный чин муниципального служащего____________________________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(наименование классного чина и дата его присвоения)</w:t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9. Представляется на присвоение классного чина 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</w:t>
      </w:r>
      <w:r>
        <w:rPr>
          <w:rFonts w:ascii="FreeSerif" w:hAnsi="FreeSerif" w:eastAsia="FreeSerif" w:cs="FreeSerif"/>
          <w:sz w:val="22"/>
        </w:rPr>
        <w:t xml:space="preserve">(наименование классного чина)</w:t>
      </w:r>
      <w:r>
        <w:rPr>
          <w:rFonts w:ascii="FreeSerif" w:hAnsi="FreeSerif" w:cs="FreeSerif"/>
          <w:sz w:val="22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10. Характеристика   уровня  знаний,  навыков  и  умений  (профессионального уровня) муниципального служащего</w:t>
      </w:r>
      <w:r>
        <w:rPr>
          <w:rFonts w:ascii="FreeSerif" w:hAnsi="FreeSerif" w:eastAsia="FreeSerif" w:cs="FreeSerif"/>
          <w:sz w:val="28"/>
        </w:rPr>
        <w:t xml:space="preserve">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ind w:left="0" w:right="1" w:firstLine="0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Вывод: ____________________________________________________________________________________________________________________________________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2"/>
        </w:rPr>
        <w:t xml:space="preserve">         (наименование должности муниципальной службы, Ф.И.О. муниципального служащего)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достоин</w:t>
      </w:r>
      <w:r>
        <w:rPr>
          <w:rFonts w:ascii="FreeSerif" w:hAnsi="FreeSerif" w:eastAsia="FreeSerif" w:cs="FreeSerif"/>
          <w:sz w:val="28"/>
        </w:rPr>
        <w:t xml:space="preserve">  присвоения классного чина 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</w:t>
      </w:r>
      <w:r>
        <w:rPr>
          <w:rFonts w:ascii="FreeSerif" w:hAnsi="FreeSerif" w:eastAsia="FreeSerif" w:cs="FreeSerif"/>
          <w:sz w:val="22"/>
        </w:rPr>
        <w:t xml:space="preserve"> (наименование классного чина муниципального служащего)</w:t>
      </w:r>
      <w:r>
        <w:rPr>
          <w:rFonts w:ascii="FreeSerif" w:hAnsi="FreeSerif" w:cs="FreeSerif"/>
          <w:sz w:val="22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Наименование должности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непосредственного руководителя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служащего 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«___» ____________                      ____________                  _________________                     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8"/>
        </w:rPr>
        <w:t xml:space="preserve">            </w:t>
      </w:r>
      <w:r>
        <w:rPr>
          <w:rFonts w:ascii="FreeSerif" w:hAnsi="FreeSerif" w:eastAsia="FreeSerif" w:cs="FreeSerif"/>
          <w:sz w:val="22"/>
        </w:rPr>
        <w:t xml:space="preserve">   (дата)                                                 (подпись)              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</w:r>
      <w:r>
        <w:rPr>
          <w:rFonts w:ascii="FreeSerif" w:hAnsi="FreeSerif" w:cs="FreeSerif"/>
          <w:sz w:val="22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 отзывом ознакомлен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«___» ____________                    ____________                  __________________</w:t>
      </w:r>
      <w:r>
        <w:rPr>
          <w:rFonts w:ascii="FreeSerif" w:hAnsi="FreeSerif" w:cs="FreeSerif"/>
          <w:sz w:val="28"/>
        </w:rPr>
      </w:r>
    </w:p>
    <w:p>
      <w:pPr>
        <w:pStyle w:val="689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(дата)                                              (подпись)           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</w:t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widowControl/>
        <w:tabs>
          <w:tab w:val="left" w:pos="567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center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51"/>
                            <w:jc w:val="center"/>
                            <w:widowControl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 xml:space="preserve"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pStyle w:val="651"/>
                      <w:jc w:val="center"/>
                      <w:widowControl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color w:val="000000"/>
                        <w:spacing w:val="0"/>
                      </w:rPr>
                      <w:instrText xml:space="preserve">PAGE \* Arabic</w:instrText>
                    </w:r>
                    <w:r>
                      <w:rPr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6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6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6"/>
    <w:link w:val="694"/>
    <w:uiPriority w:val="10"/>
    <w:rPr>
      <w:sz w:val="48"/>
      <w:szCs w:val="48"/>
    </w:rPr>
  </w:style>
  <w:style w:type="character" w:styleId="37">
    <w:name w:val="Subtitle Char"/>
    <w:basedOn w:val="686"/>
    <w:link w:val="692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6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6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1" w:default="1">
    <w:name w:val="Normal"/>
    <w:link w:val="652"/>
    <w:uiPriority w:val="0"/>
    <w:qFormat/>
    <w:pPr>
      <w:spacing w:after="0" w:line="240" w:lineRule="auto"/>
      <w:widowControl/>
    </w:pPr>
    <w:rPr>
      <w:rFonts w:ascii="Times New Roman" w:hAnsi="Times New Roman"/>
      <w:sz w:val="24"/>
    </w:rPr>
  </w:style>
  <w:style w:type="character" w:styleId="652" w:default="1">
    <w:name w:val="Normal"/>
    <w:link w:val="651"/>
    <w:rPr>
      <w:rFonts w:ascii="Times New Roman" w:hAnsi="Times New Roman"/>
      <w:sz w:val="24"/>
    </w:rPr>
  </w:style>
  <w:style w:type="paragraph" w:styleId="653">
    <w:name w:val="toc 2"/>
    <w:next w:val="651"/>
    <w:link w:val="654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54">
    <w:name w:val="toc 2"/>
    <w:link w:val="653"/>
    <w:rPr>
      <w:rFonts w:ascii="XO Thames" w:hAnsi="XO Thames"/>
      <w:sz w:val="28"/>
    </w:rPr>
  </w:style>
  <w:style w:type="paragraph" w:styleId="655">
    <w:name w:val="ConsPlusTitle"/>
    <w:link w:val="656"/>
    <w:pPr>
      <w:spacing w:after="0" w:line="240" w:lineRule="auto"/>
      <w:widowControl w:val="off"/>
    </w:pPr>
    <w:rPr>
      <w:rFonts w:ascii="Times New Roman" w:hAnsi="Times New Roman"/>
      <w:b/>
      <w:sz w:val="24"/>
    </w:rPr>
  </w:style>
  <w:style w:type="character" w:styleId="656">
    <w:name w:val="ConsPlusTitle"/>
    <w:link w:val="655"/>
    <w:rPr>
      <w:rFonts w:ascii="Times New Roman" w:hAnsi="Times New Roman"/>
      <w:b/>
      <w:sz w:val="24"/>
    </w:rPr>
  </w:style>
  <w:style w:type="paragraph" w:styleId="657">
    <w:name w:val="toc 4"/>
    <w:next w:val="651"/>
    <w:link w:val="658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58">
    <w:name w:val="toc 4"/>
    <w:link w:val="657"/>
    <w:rPr>
      <w:rFonts w:ascii="XO Thames" w:hAnsi="XO Thames"/>
      <w:sz w:val="28"/>
    </w:rPr>
  </w:style>
  <w:style w:type="paragraph" w:styleId="659">
    <w:name w:val="toc 6"/>
    <w:next w:val="651"/>
    <w:link w:val="660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60">
    <w:name w:val="toc 6"/>
    <w:link w:val="659"/>
    <w:rPr>
      <w:rFonts w:ascii="XO Thames" w:hAnsi="XO Thames"/>
      <w:sz w:val="28"/>
    </w:rPr>
  </w:style>
  <w:style w:type="paragraph" w:styleId="661">
    <w:name w:val="toc 7"/>
    <w:next w:val="651"/>
    <w:link w:val="662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62">
    <w:name w:val="toc 7"/>
    <w:link w:val="661"/>
    <w:rPr>
      <w:rFonts w:ascii="XO Thames" w:hAnsi="XO Thames"/>
      <w:sz w:val="28"/>
    </w:rPr>
  </w:style>
  <w:style w:type="paragraph" w:styleId="663">
    <w:name w:val="Endnote"/>
    <w:link w:val="66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64">
    <w:name w:val="Endnote"/>
    <w:link w:val="663"/>
    <w:rPr>
      <w:rFonts w:ascii="XO Thames" w:hAnsi="XO Thames"/>
      <w:sz w:val="22"/>
    </w:rPr>
  </w:style>
  <w:style w:type="paragraph" w:styleId="665">
    <w:name w:val="Heading 3"/>
    <w:next w:val="651"/>
    <w:link w:val="666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66">
    <w:name w:val="Heading 3"/>
    <w:link w:val="665"/>
    <w:rPr>
      <w:rFonts w:ascii="XO Thames" w:hAnsi="XO Thames"/>
      <w:b/>
      <w:sz w:val="26"/>
    </w:rPr>
  </w:style>
  <w:style w:type="paragraph" w:styleId="667">
    <w:name w:val="toc 3"/>
    <w:next w:val="651"/>
    <w:link w:val="668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68">
    <w:name w:val="toc 3"/>
    <w:link w:val="667"/>
    <w:rPr>
      <w:rFonts w:ascii="XO Thames" w:hAnsi="XO Thames"/>
      <w:sz w:val="28"/>
    </w:rPr>
  </w:style>
  <w:style w:type="paragraph" w:styleId="669">
    <w:name w:val="Heading 5"/>
    <w:next w:val="651"/>
    <w:link w:val="670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70">
    <w:name w:val="Heading 5"/>
    <w:link w:val="669"/>
    <w:rPr>
      <w:rFonts w:ascii="XO Thames" w:hAnsi="XO Thames"/>
      <w:b/>
      <w:sz w:val="22"/>
    </w:rPr>
  </w:style>
  <w:style w:type="paragraph" w:styleId="671">
    <w:name w:val="Heading 1"/>
    <w:next w:val="651"/>
    <w:link w:val="672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72">
    <w:name w:val="Heading 1"/>
    <w:link w:val="671"/>
    <w:rPr>
      <w:rFonts w:ascii="XO Thames" w:hAnsi="XO Thames"/>
      <w:b/>
      <w:sz w:val="32"/>
    </w:rPr>
  </w:style>
  <w:style w:type="paragraph" w:styleId="673">
    <w:name w:val="Hyperlink"/>
    <w:link w:val="674"/>
    <w:rPr>
      <w:color w:val="0000ff"/>
      <w:u w:val="single"/>
    </w:rPr>
  </w:style>
  <w:style w:type="character" w:styleId="674">
    <w:name w:val="Hyperlink"/>
    <w:link w:val="673"/>
    <w:rPr>
      <w:color w:val="0000ff"/>
      <w:u w:val="single"/>
    </w:rPr>
  </w:style>
  <w:style w:type="paragraph" w:styleId="675">
    <w:name w:val="Footnote"/>
    <w:link w:val="67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76">
    <w:name w:val="Footnote"/>
    <w:link w:val="675"/>
    <w:rPr>
      <w:rFonts w:ascii="XO Thames" w:hAnsi="XO Thames"/>
      <w:sz w:val="22"/>
    </w:rPr>
  </w:style>
  <w:style w:type="paragraph" w:styleId="677">
    <w:name w:val="toc 1"/>
    <w:next w:val="651"/>
    <w:link w:val="678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78">
    <w:name w:val="toc 1"/>
    <w:link w:val="677"/>
    <w:rPr>
      <w:rFonts w:ascii="XO Thames" w:hAnsi="XO Thames"/>
      <w:b/>
      <w:sz w:val="28"/>
    </w:rPr>
  </w:style>
  <w:style w:type="paragraph" w:styleId="679">
    <w:name w:val="Header and Footer"/>
    <w:link w:val="680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80">
    <w:name w:val="Header and Footer"/>
    <w:link w:val="679"/>
    <w:rPr>
      <w:rFonts w:ascii="XO Thames" w:hAnsi="XO Thames"/>
      <w:sz w:val="28"/>
    </w:rPr>
  </w:style>
  <w:style w:type="paragraph" w:styleId="681">
    <w:name w:val="toc 9"/>
    <w:next w:val="651"/>
    <w:link w:val="682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82">
    <w:name w:val="toc 9"/>
    <w:link w:val="681"/>
    <w:rPr>
      <w:rFonts w:ascii="XO Thames" w:hAnsi="XO Thames"/>
      <w:sz w:val="28"/>
    </w:rPr>
  </w:style>
  <w:style w:type="paragraph" w:styleId="683">
    <w:name w:val="toc 8"/>
    <w:next w:val="651"/>
    <w:link w:val="68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84">
    <w:name w:val="toc 8"/>
    <w:link w:val="683"/>
    <w:rPr>
      <w:rFonts w:ascii="XO Thames" w:hAnsi="XO Thames"/>
      <w:sz w:val="28"/>
    </w:rPr>
  </w:style>
  <w:style w:type="paragraph" w:styleId="685">
    <w:name w:val="Default Paragraph Font"/>
    <w:link w:val="686"/>
  </w:style>
  <w:style w:type="character" w:styleId="686">
    <w:name w:val="Default Paragraph Font"/>
    <w:link w:val="685"/>
  </w:style>
  <w:style w:type="paragraph" w:styleId="687">
    <w:name w:val="toc 5"/>
    <w:next w:val="651"/>
    <w:link w:val="688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688">
    <w:name w:val="toc 5"/>
    <w:link w:val="687"/>
    <w:rPr>
      <w:rFonts w:ascii="XO Thames" w:hAnsi="XO Thames"/>
      <w:sz w:val="28"/>
    </w:rPr>
  </w:style>
  <w:style w:type="paragraph" w:styleId="689">
    <w:name w:val="ConsPlusNonformat"/>
    <w:link w:val="690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690">
    <w:name w:val="ConsPlusNonformat"/>
    <w:link w:val="689"/>
    <w:rPr>
      <w:rFonts w:ascii="Courier New" w:hAnsi="Courier New"/>
      <w:sz w:val="20"/>
    </w:rPr>
  </w:style>
  <w:style w:type="paragraph" w:styleId="691">
    <w:name w:val="Subtitle"/>
    <w:next w:val="651"/>
    <w:link w:val="69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692">
    <w:name w:val="Subtitle"/>
    <w:link w:val="691"/>
    <w:rPr>
      <w:rFonts w:ascii="XO Thames" w:hAnsi="XO Thames"/>
      <w:i/>
      <w:sz w:val="24"/>
    </w:rPr>
  </w:style>
  <w:style w:type="paragraph" w:styleId="693">
    <w:name w:val="Title"/>
    <w:next w:val="651"/>
    <w:link w:val="69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694">
    <w:name w:val="Title"/>
    <w:link w:val="693"/>
    <w:rPr>
      <w:rFonts w:ascii="XO Thames" w:hAnsi="XO Thames"/>
      <w:b/>
      <w:caps/>
      <w:sz w:val="40"/>
    </w:rPr>
  </w:style>
  <w:style w:type="paragraph" w:styleId="695">
    <w:name w:val="Heading 4"/>
    <w:next w:val="651"/>
    <w:link w:val="69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696">
    <w:name w:val="Heading 4"/>
    <w:link w:val="695"/>
    <w:rPr>
      <w:rFonts w:ascii="XO Thames" w:hAnsi="XO Thames"/>
      <w:b/>
      <w:sz w:val="24"/>
    </w:rPr>
  </w:style>
  <w:style w:type="paragraph" w:styleId="697">
    <w:name w:val="Heading 2"/>
    <w:next w:val="651"/>
    <w:link w:val="698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698">
    <w:name w:val="Heading 2"/>
    <w:link w:val="697"/>
    <w:rPr>
      <w:rFonts w:ascii="XO Thames" w:hAnsi="XO Thames"/>
      <w:b/>
      <w:sz w:val="28"/>
    </w:rPr>
  </w:style>
  <w:style w:type="table" w:styleId="69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2026-01-28T10:28:53Z</dcterms:created>
  <dcterms:modified xsi:type="dcterms:W3CDTF">2026-03-02T06:33:16Z</dcterms:modified>
</cp:coreProperties>
</file>