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13" w:rsidRDefault="00B25A13" w:rsidP="00F73B72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Приложение 2</w:t>
      </w:r>
    </w:p>
    <w:p w:rsidR="00B25A13" w:rsidRDefault="00B25A13" w:rsidP="00474A5F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B25A13" w:rsidRDefault="00B25A13" w:rsidP="00474A5F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УТВЕРЖДЕН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Ленинградский муниципальный округ Краснодарского края</w:t>
      </w:r>
    </w:p>
    <w:p w:rsidR="009114DC" w:rsidRDefault="009114DC" w:rsidP="009114DC">
      <w:pPr>
        <w:pStyle w:val="a3"/>
        <w:spacing w:before="0" w:beforeAutospacing="0" w:after="0" w:afterAutospacing="0"/>
        <w:ind w:left="510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от18.03.2025г. №258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color w:val="000000"/>
          <w:sz w:val="28"/>
          <w:szCs w:val="28"/>
        </w:rPr>
      </w:pP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6B9" w:rsidRDefault="00BC66B9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6B9" w:rsidRDefault="00BC66B9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"/>
      <w:bookmarkEnd w:id="0"/>
      <w:r>
        <w:rPr>
          <w:rFonts w:ascii="Times New Roman" w:hAnsi="Times New Roman" w:cs="Times New Roman"/>
          <w:sz w:val="28"/>
          <w:szCs w:val="28"/>
        </w:rPr>
        <w:t>Расчет стоимости</w:t>
      </w:r>
    </w:p>
    <w:p w:rsidR="00B25A13" w:rsidRDefault="00B25A13" w:rsidP="00474A5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присоединяю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дорожного сервиса и объектов коммерческого назначения к автомобильным</w:t>
      </w:r>
      <w:r w:rsidR="00F30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дорогам общего пользования местного значения в границ</w:t>
      </w:r>
      <w:r w:rsidR="00F3066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 в границах муниципального образования Ленинградский муниципальный округ </w:t>
      </w:r>
    </w:p>
    <w:p w:rsidR="00B25A13" w:rsidRDefault="00B25A13" w:rsidP="00474A5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6B9" w:rsidRDefault="00BC66B9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за присоединение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 к автомобильной дороге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Б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C66B9" w:rsidRDefault="00BC66B9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- базовая стоимость одного квадратного метра площади объекта дорожного сервиса (равняется кадастровой стоимости земельного участка по виду разрешенного использования - объекты придорожного сервиса);</w:t>
      </w: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площадь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 в квадратных метрах, равна площади земельного участка, запрашиваемого под размещение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назначения;</w:t>
      </w: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поправочный коэффициент «Площадь объекта дорожного сервиса»;</w:t>
      </w:r>
    </w:p>
    <w:p w:rsidR="00B25A13" w:rsidRDefault="00B25A13" w:rsidP="00474A5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«Вид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назначения».</w:t>
      </w: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66B9" w:rsidRDefault="00BC66B9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поправочного коэффициента</w:t>
      </w:r>
    </w:p>
    <w:p w:rsidR="00B25A13" w:rsidRDefault="00B25A13" w:rsidP="00474A5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«Площадь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назначения»</w:t>
      </w:r>
    </w:p>
    <w:tbl>
      <w:tblPr>
        <w:tblW w:w="10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91"/>
        <w:gridCol w:w="5091"/>
      </w:tblGrid>
      <w:tr w:rsidR="00B25A13" w:rsidRPr="00474A5F" w:rsidTr="00BC66B9">
        <w:trPr>
          <w:trHeight w:val="991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объекта дорожного сервиса</w:t>
            </w:r>
            <w:r w:rsidRPr="00474A5F">
              <w:rPr>
                <w:sz w:val="24"/>
                <w:szCs w:val="24"/>
              </w:rPr>
              <w:t xml:space="preserve"> </w:t>
            </w: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и объектов коммерческого назначения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 xml:space="preserve">Поправочный коэффициент </w:t>
            </w:r>
            <w:r w:rsidR="00474A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Площадь объекта дорожного сервиса и объектов коммерческого назначения</w:t>
            </w:r>
            <w:r w:rsidR="00474A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5A13" w:rsidRPr="00474A5F" w:rsidTr="00BC66B9">
        <w:trPr>
          <w:trHeight w:val="32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До 100 кв. м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A13" w:rsidRPr="00474A5F" w:rsidTr="00BC66B9">
        <w:trPr>
          <w:trHeight w:val="335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От 101 до 1000 кв. м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B25A13" w:rsidRPr="00474A5F" w:rsidTr="00BC66B9">
        <w:trPr>
          <w:trHeight w:val="32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От 1001 до 2500 кв. м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25A13" w:rsidRPr="00474A5F" w:rsidTr="00BC66B9">
        <w:trPr>
          <w:trHeight w:val="335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Свыше 2500 кв. м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коэффициента</w:t>
      </w:r>
    </w:p>
    <w:p w:rsidR="00B25A13" w:rsidRDefault="00B25A13" w:rsidP="00474A5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«Вид объекта дорожного сервиса и объектов коммерческого назначения»</w:t>
      </w: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1"/>
        <w:gridCol w:w="5490"/>
        <w:gridCol w:w="3700"/>
      </w:tblGrid>
      <w:tr w:rsidR="00B25A13" w:rsidRPr="00474A5F" w:rsidTr="00B25A13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Виды объектов дорожного сервиса</w:t>
            </w:r>
            <w:r w:rsidRPr="00474A5F">
              <w:rPr>
                <w:sz w:val="24"/>
                <w:szCs w:val="24"/>
              </w:rPr>
              <w:t xml:space="preserve"> </w:t>
            </w: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дорожного сервиса и объектов коммерческого назначения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Коэффициент «Вид дорожного сервиса</w:t>
            </w:r>
            <w:r w:rsidRPr="00474A5F">
              <w:rPr>
                <w:sz w:val="24"/>
                <w:szCs w:val="24"/>
              </w:rPr>
              <w:t xml:space="preserve"> </w:t>
            </w: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дорожного сервиса и объектов коммерческого назначения»</w:t>
            </w:r>
          </w:p>
        </w:tc>
      </w:tr>
      <w:tr w:rsidR="00B25A13" w:rsidRPr="00474A5F" w:rsidTr="00474A5F">
        <w:trPr>
          <w:trHeight w:val="493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Одиночные киоски, лотки, палатки, торговля с автомобиля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Временный магазин, пункт питания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A13" w:rsidRPr="00474A5F" w:rsidTr="00474A5F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Информационная стела, указатели, щиты (кроме рекламы)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Рекламные конструкции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A13" w:rsidRPr="00474A5F" w:rsidTr="00474A5F">
        <w:trPr>
          <w:trHeight w:val="31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Кафе, ресторан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A13" w:rsidRPr="00474A5F" w:rsidTr="00474A5F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Пункт обслуживания автомобилей (</w:t>
            </w:r>
            <w:proofErr w:type="spellStart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, ремонт, мойка и т.п.)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 xml:space="preserve">Рынок, </w:t>
            </w:r>
            <w:proofErr w:type="spellStart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автоцентр</w:t>
            </w:r>
            <w:proofErr w:type="spellEnd"/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, автосалон и т.п.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Площадка для отстоя транспорта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A13" w:rsidRPr="00474A5F" w:rsidTr="00474A5F">
        <w:trPr>
          <w:trHeight w:val="31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Мотель, кемпинг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Комплекс дорожного сервиса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Торговый комплекс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5A13" w:rsidRPr="00474A5F" w:rsidTr="00474A5F">
        <w:trPr>
          <w:trHeight w:val="1020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Здания и сооружения, обслуживающие грузовой транспорт (грузовые автостанции, терминалы, платные стоянки и т.п.)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A13" w:rsidRPr="00474A5F" w:rsidTr="00474A5F">
        <w:trPr>
          <w:trHeight w:val="3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Устройство примыкания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5A13" w:rsidRPr="00474A5F" w:rsidTr="00474A5F">
        <w:trPr>
          <w:trHeight w:val="631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вдоль автодороги (за 1 км)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5A13" w:rsidRPr="00474A5F" w:rsidTr="00474A5F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воздушный путь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5A13" w:rsidRPr="00474A5F" w:rsidTr="00474A5F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прокол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5A13" w:rsidRPr="00474A5F" w:rsidTr="00474A5F">
        <w:trPr>
          <w:trHeight w:val="646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 открытым способом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13" w:rsidRPr="00474A5F" w:rsidRDefault="00B25A13" w:rsidP="00474A5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25A13" w:rsidRDefault="00B25A13" w:rsidP="00474A5F">
      <w:pPr>
        <w:pStyle w:val="Default"/>
        <w:jc w:val="both"/>
        <w:rPr>
          <w:sz w:val="28"/>
          <w:szCs w:val="28"/>
        </w:rPr>
      </w:pPr>
    </w:p>
    <w:p w:rsidR="00B25A13" w:rsidRDefault="00B25A13" w:rsidP="00474A5F">
      <w:pPr>
        <w:pStyle w:val="Default"/>
        <w:jc w:val="both"/>
        <w:rPr>
          <w:sz w:val="28"/>
          <w:szCs w:val="28"/>
        </w:rPr>
      </w:pP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Шмаровоз</w:t>
      </w:r>
      <w:proofErr w:type="spellEnd"/>
    </w:p>
    <w:p w:rsidR="00B25A13" w:rsidRDefault="00B25A13" w:rsidP="00474A5F">
      <w:pPr>
        <w:rPr>
          <w:rFonts w:cs="Arial"/>
          <w:color w:val="000000"/>
          <w:sz w:val="28"/>
          <w:szCs w:val="28"/>
        </w:rPr>
      </w:pPr>
    </w:p>
    <w:sectPr w:rsidR="00B25A13" w:rsidSect="008D77A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C21" w:rsidRDefault="00955C21" w:rsidP="008D77A7">
      <w:r>
        <w:separator/>
      </w:r>
    </w:p>
  </w:endnote>
  <w:endnote w:type="continuationSeparator" w:id="0">
    <w:p w:rsidR="00955C21" w:rsidRDefault="00955C21" w:rsidP="008D7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C21" w:rsidRDefault="00955C21" w:rsidP="008D77A7">
      <w:r>
        <w:separator/>
      </w:r>
    </w:p>
  </w:footnote>
  <w:footnote w:type="continuationSeparator" w:id="0">
    <w:p w:rsidR="00955C21" w:rsidRDefault="00955C21" w:rsidP="008D7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157"/>
      <w:docPartObj>
        <w:docPartGallery w:val="Page Numbers (Top of Page)"/>
        <w:docPartUnique/>
      </w:docPartObj>
    </w:sdtPr>
    <w:sdtContent>
      <w:p w:rsidR="008D77A7" w:rsidRDefault="00B5483C">
        <w:pPr>
          <w:pStyle w:val="a5"/>
          <w:jc w:val="center"/>
        </w:pPr>
        <w:fldSimple w:instr=" PAGE   \* MERGEFORMAT ">
          <w:r w:rsidR="009114DC">
            <w:rPr>
              <w:noProof/>
            </w:rPr>
            <w:t>3</w:t>
          </w:r>
        </w:fldSimple>
      </w:p>
    </w:sdtContent>
  </w:sdt>
  <w:p w:rsidR="008D77A7" w:rsidRDefault="008D77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A13"/>
    <w:rsid w:val="000003F7"/>
    <w:rsid w:val="0000299D"/>
    <w:rsid w:val="000209DD"/>
    <w:rsid w:val="00052A43"/>
    <w:rsid w:val="000C6B89"/>
    <w:rsid w:val="000F75A3"/>
    <w:rsid w:val="001639CC"/>
    <w:rsid w:val="00182124"/>
    <w:rsid w:val="001D31FE"/>
    <w:rsid w:val="0024172D"/>
    <w:rsid w:val="002C24F8"/>
    <w:rsid w:val="00333F7A"/>
    <w:rsid w:val="003C3807"/>
    <w:rsid w:val="00464BC3"/>
    <w:rsid w:val="00474A5F"/>
    <w:rsid w:val="004A7D10"/>
    <w:rsid w:val="005505DD"/>
    <w:rsid w:val="00586F05"/>
    <w:rsid w:val="00592124"/>
    <w:rsid w:val="00647893"/>
    <w:rsid w:val="00710B2A"/>
    <w:rsid w:val="0077175C"/>
    <w:rsid w:val="008C6AFE"/>
    <w:rsid w:val="008D77A7"/>
    <w:rsid w:val="009114DC"/>
    <w:rsid w:val="00945EB2"/>
    <w:rsid w:val="00955C21"/>
    <w:rsid w:val="009B5264"/>
    <w:rsid w:val="00B25A13"/>
    <w:rsid w:val="00B54465"/>
    <w:rsid w:val="00B5483C"/>
    <w:rsid w:val="00BC66B9"/>
    <w:rsid w:val="00BD1B8A"/>
    <w:rsid w:val="00C44E7E"/>
    <w:rsid w:val="00DB1505"/>
    <w:rsid w:val="00DB34B0"/>
    <w:rsid w:val="00E44B19"/>
    <w:rsid w:val="00F15073"/>
    <w:rsid w:val="00F30661"/>
    <w:rsid w:val="00F459A1"/>
    <w:rsid w:val="00F73B72"/>
    <w:rsid w:val="00FB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25A13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ing">
    <w:name w:val="Heading"/>
    <w:semiHidden/>
    <w:rsid w:val="00B25A13"/>
    <w:pPr>
      <w:snapToGri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semiHidden/>
    <w:rsid w:val="00B25A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5A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D77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77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D77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77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77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77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Dolgushev</dc:creator>
  <cp:lastModifiedBy>Dolgushev</cp:lastModifiedBy>
  <cp:revision>10</cp:revision>
  <cp:lastPrinted>2025-03-12T08:54:00Z</cp:lastPrinted>
  <dcterms:created xsi:type="dcterms:W3CDTF">2025-02-05T11:43:00Z</dcterms:created>
  <dcterms:modified xsi:type="dcterms:W3CDTF">2025-03-20T06:22:00Z</dcterms:modified>
</cp:coreProperties>
</file>