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A70C31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25.12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spellStart"/>
      <w:r w:rsidR="00DF360B">
        <w:rPr>
          <w:rFonts w:ascii="Times New Roman" w:eastAsia="Calibri" w:hAnsi="Times New Roman" w:cs="Times New Roman"/>
          <w:b/>
          <w:sz w:val="28"/>
          <w:szCs w:val="28"/>
        </w:rPr>
        <w:t>Новоуманского</w:t>
      </w:r>
      <w:proofErr w:type="spellEnd"/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360B" w:rsidRPr="00DF360B">
        <w:rPr>
          <w:rFonts w:ascii="Times New Roman" w:eastAsia="Calibri" w:hAnsi="Times New Roman" w:cs="Times New Roman"/>
          <w:sz w:val="28"/>
          <w:szCs w:val="28"/>
        </w:rPr>
        <w:t xml:space="preserve">Распоряжения администрации МО Ленинградский район  от 20.11.2024 года №326-р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</w:t>
      </w:r>
      <w:proofErr w:type="spellStart"/>
      <w:r w:rsidR="00DF360B" w:rsidRPr="00DF360B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proofErr w:type="spellEnd"/>
      <w:r w:rsidR="00DF360B" w:rsidRPr="00DF360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  <w:r w:rsidR="00BF5C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 проверки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DF360B" w:rsidRPr="00DF360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DF360B" w:rsidRPr="00DF360B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proofErr w:type="spellEnd"/>
      <w:r w:rsidR="00DF360B" w:rsidRPr="00DF360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  (далее - Заказчик), ИНН 2341012391/КПП 234101001/ОГРН 1052323074088</w:t>
      </w:r>
      <w:bookmarkStart w:id="0" w:name="_GoBack"/>
      <w:bookmarkEnd w:id="0"/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2021 года по 1 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0C31"/>
    <w:rsid w:val="00A72639"/>
    <w:rsid w:val="00A77A70"/>
    <w:rsid w:val="00A85A9A"/>
    <w:rsid w:val="00A92B39"/>
    <w:rsid w:val="00AA4668"/>
    <w:rsid w:val="00B13FDF"/>
    <w:rsid w:val="00B40D4C"/>
    <w:rsid w:val="00B6591F"/>
    <w:rsid w:val="00B65F64"/>
    <w:rsid w:val="00BF5C61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66FB"/>
    <w:rsid w:val="00DC702D"/>
    <w:rsid w:val="00DF2F99"/>
    <w:rsid w:val="00DF360B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4A15-4B8A-4563-9C42-561F26F8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2024-12-25T06:24:00Z</dcterms:created>
  <dcterms:modified xsi:type="dcterms:W3CDTF">2024-12-25T06:24:00Z</dcterms:modified>
</cp:coreProperties>
</file>