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Pr="00F677B5" w:rsidRDefault="007610A5">
      <w:pPr>
        <w:pStyle w:val="aa"/>
        <w:rPr>
          <w:sz w:val="28"/>
          <w:szCs w:val="28"/>
        </w:rPr>
      </w:pPr>
      <w:r w:rsidRPr="008F19B9">
        <w:rPr>
          <w:sz w:val="28"/>
        </w:rPr>
        <w:t xml:space="preserve">  </w:t>
      </w:r>
      <w:r w:rsidR="00FB7F98" w:rsidRPr="00F677B5">
        <w:rPr>
          <w:sz w:val="28"/>
          <w:szCs w:val="28"/>
        </w:rPr>
        <w:t>РЕШЕНИЕ</w:t>
      </w:r>
    </w:p>
    <w:p w:rsidR="006F30E8" w:rsidRPr="00F677B5" w:rsidRDefault="00FB7F98">
      <w:pPr>
        <w:spacing w:line="240" w:lineRule="atLeast"/>
        <w:jc w:val="center"/>
        <w:rPr>
          <w:b/>
          <w:sz w:val="28"/>
          <w:szCs w:val="28"/>
        </w:rPr>
      </w:pPr>
      <w:r w:rsidRPr="00F677B5">
        <w:rPr>
          <w:b/>
          <w:sz w:val="28"/>
          <w:szCs w:val="28"/>
        </w:rPr>
        <w:t xml:space="preserve">СОВЕТА МУНИЦИПАЛЬНОГО ОБРАЗОВАНИЯ </w:t>
      </w:r>
    </w:p>
    <w:p w:rsidR="00FB7F98" w:rsidRPr="00F677B5" w:rsidRDefault="00FB7F98">
      <w:pPr>
        <w:spacing w:line="240" w:lineRule="atLeast"/>
        <w:jc w:val="center"/>
        <w:rPr>
          <w:b/>
          <w:sz w:val="28"/>
          <w:szCs w:val="28"/>
        </w:rPr>
      </w:pPr>
      <w:r w:rsidRPr="00F677B5">
        <w:rPr>
          <w:b/>
          <w:sz w:val="28"/>
          <w:szCs w:val="28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F410C4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93F01">
        <w:rPr>
          <w:sz w:val="28"/>
          <w:szCs w:val="28"/>
        </w:rPr>
        <w:t>26 августа 2021 года</w:t>
      </w:r>
      <w:r w:rsidR="00537802">
        <w:rPr>
          <w:sz w:val="28"/>
          <w:szCs w:val="28"/>
        </w:rPr>
        <w:tab/>
        <w:t xml:space="preserve">    </w:t>
      </w:r>
      <w:r w:rsidR="004B6D91">
        <w:rPr>
          <w:sz w:val="28"/>
          <w:szCs w:val="28"/>
        </w:rPr>
        <w:t xml:space="preserve">                 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F677B5">
        <w:rPr>
          <w:sz w:val="28"/>
          <w:szCs w:val="28"/>
        </w:rPr>
        <w:t xml:space="preserve">          </w:t>
      </w:r>
      <w:r w:rsidR="00193F01">
        <w:rPr>
          <w:sz w:val="28"/>
          <w:szCs w:val="28"/>
        </w:rPr>
        <w:t xml:space="preserve">   </w:t>
      </w:r>
      <w:r w:rsidR="00F677B5">
        <w:rPr>
          <w:sz w:val="28"/>
          <w:szCs w:val="28"/>
        </w:rPr>
        <w:t xml:space="preserve">                 </w:t>
      </w:r>
      <w:r w:rsidR="00B1438E">
        <w:rPr>
          <w:sz w:val="28"/>
          <w:szCs w:val="28"/>
        </w:rPr>
        <w:t xml:space="preserve">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193F01">
        <w:rPr>
          <w:sz w:val="28"/>
          <w:szCs w:val="28"/>
        </w:rPr>
        <w:t>60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677B5" w:rsidRDefault="00F677B5" w:rsidP="00227C6A">
      <w:pPr>
        <w:spacing w:line="252" w:lineRule="auto"/>
        <w:rPr>
          <w:b/>
          <w:bCs/>
          <w:sz w:val="28"/>
        </w:rPr>
      </w:pPr>
    </w:p>
    <w:p w:rsidR="00F677B5" w:rsidRDefault="00F677B5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</w:t>
      </w:r>
      <w:r w:rsidR="00F410C4">
        <w:t>,</w:t>
      </w:r>
      <w:r w:rsidR="00057BAE" w:rsidRPr="00057BAE">
        <w:t>2</w:t>
      </w:r>
      <w:r w:rsidR="00F410C4">
        <w:t xml:space="preserve"> и 4</w:t>
      </w:r>
      <w:r w:rsidR="00A6122A">
        <w:t xml:space="preserve">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A4251" w:rsidRPr="00FA4251">
        <w:rPr>
          <w:bCs/>
          <w:sz w:val="28"/>
          <w:szCs w:val="28"/>
        </w:rPr>
        <w:t>1</w:t>
      </w:r>
      <w:r w:rsidR="003164EC">
        <w:rPr>
          <w:bCs/>
          <w:sz w:val="28"/>
          <w:szCs w:val="28"/>
        </w:rPr>
        <w:t> </w:t>
      </w:r>
      <w:r w:rsidR="00FA4251" w:rsidRPr="00FA4251">
        <w:rPr>
          <w:bCs/>
          <w:sz w:val="28"/>
          <w:szCs w:val="28"/>
        </w:rPr>
        <w:t>4</w:t>
      </w:r>
      <w:r w:rsidR="00652FA1">
        <w:rPr>
          <w:bCs/>
          <w:sz w:val="28"/>
          <w:szCs w:val="28"/>
        </w:rPr>
        <w:t>56</w:t>
      </w:r>
      <w:r w:rsidR="003164EC">
        <w:rPr>
          <w:bCs/>
          <w:sz w:val="28"/>
          <w:szCs w:val="28"/>
        </w:rPr>
        <w:t xml:space="preserve"> </w:t>
      </w:r>
      <w:r w:rsidR="00652FA1">
        <w:rPr>
          <w:bCs/>
          <w:sz w:val="28"/>
          <w:szCs w:val="28"/>
        </w:rPr>
        <w:t>895,6</w:t>
      </w:r>
      <w:r w:rsidR="00FA4251">
        <w:rPr>
          <w:b/>
          <w:bCs/>
          <w:sz w:val="25"/>
          <w:szCs w:val="25"/>
        </w:rPr>
        <w:t xml:space="preserve"> </w:t>
      </w:r>
      <w:r w:rsidR="00975CE9" w:rsidRPr="00FF3167">
        <w:rPr>
          <w:sz w:val="28"/>
          <w:szCs w:val="28"/>
        </w:rPr>
        <w:t>тыс. рублей;</w:t>
      </w:r>
    </w:p>
    <w:p w:rsidR="00F410C4" w:rsidRPr="00652FA1" w:rsidRDefault="00DE3768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164EC">
        <w:rPr>
          <w:rFonts w:ascii="Times New Roman" w:hAnsi="Times New Roman" w:cs="Times New Roman"/>
          <w:sz w:val="28"/>
          <w:szCs w:val="28"/>
        </w:rPr>
        <w:t>1 </w:t>
      </w:r>
      <w:r w:rsidR="00FA4251">
        <w:rPr>
          <w:rFonts w:ascii="Times New Roman" w:hAnsi="Times New Roman" w:cs="Times New Roman"/>
          <w:sz w:val="28"/>
          <w:szCs w:val="28"/>
        </w:rPr>
        <w:t>4</w:t>
      </w:r>
      <w:r w:rsidR="00652FA1">
        <w:rPr>
          <w:rFonts w:ascii="Times New Roman" w:hAnsi="Times New Roman" w:cs="Times New Roman"/>
          <w:sz w:val="28"/>
          <w:szCs w:val="28"/>
        </w:rPr>
        <w:t>76</w:t>
      </w:r>
      <w:r w:rsidR="003164EC">
        <w:rPr>
          <w:rFonts w:ascii="Times New Roman" w:hAnsi="Times New Roman" w:cs="Times New Roman"/>
          <w:sz w:val="28"/>
          <w:szCs w:val="28"/>
        </w:rPr>
        <w:t xml:space="preserve"> </w:t>
      </w:r>
      <w:r w:rsidR="00652FA1">
        <w:rPr>
          <w:rFonts w:ascii="Times New Roman" w:hAnsi="Times New Roman" w:cs="Times New Roman"/>
          <w:sz w:val="28"/>
          <w:szCs w:val="28"/>
        </w:rPr>
        <w:t>530,7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3FB2" w:rsidRDefault="00F410C4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>
        <w:rPr>
          <w:rFonts w:ascii="Times New Roman" w:hAnsi="Times New Roman" w:cs="Times New Roman"/>
          <w:sz w:val="28"/>
          <w:szCs w:val="28"/>
        </w:rPr>
        <w:t>19635,1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3768"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B28A3" w:rsidRPr="00EB28A3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8A3">
        <w:rPr>
          <w:rFonts w:ascii="Times New Roman" w:hAnsi="Times New Roman" w:cs="Times New Roman"/>
          <w:sz w:val="28"/>
          <w:szCs w:val="28"/>
        </w:rPr>
        <w:t>1) подпункты 1,</w:t>
      </w:r>
      <w:r w:rsidR="007853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28A3">
        <w:rPr>
          <w:rFonts w:ascii="Times New Roman" w:hAnsi="Times New Roman" w:cs="Times New Roman"/>
          <w:sz w:val="28"/>
          <w:szCs w:val="28"/>
        </w:rPr>
        <w:t xml:space="preserve">2 и 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28A3">
        <w:rPr>
          <w:rFonts w:ascii="Times New Roman" w:hAnsi="Times New Roman" w:cs="Times New Roman"/>
          <w:sz w:val="28"/>
          <w:szCs w:val="28"/>
        </w:rPr>
        <w:t xml:space="preserve"> статьи 1 изложить в следующей редакции:</w:t>
      </w:r>
    </w:p>
    <w:p w:rsidR="00EB28A3" w:rsidRPr="00516032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F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1E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422,1 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F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373</w:t>
      </w:r>
      <w:r w:rsidR="001E1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527,3 </w:t>
      </w:r>
      <w:r w:rsidRPr="005160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28A3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F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1F9D">
        <w:rPr>
          <w:rFonts w:ascii="Times New Roman" w:hAnsi="Times New Roman" w:cs="Times New Roman"/>
          <w:sz w:val="28"/>
          <w:szCs w:val="28"/>
        </w:rPr>
        <w:t>60 150,1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 13</w:t>
      </w:r>
      <w:r>
        <w:rPr>
          <w:rFonts w:ascii="Times New Roman" w:hAnsi="Times New Roman" w:cs="Times New Roman"/>
          <w:sz w:val="28"/>
          <w:szCs w:val="28"/>
        </w:rPr>
        <w:t>8</w:t>
      </w:r>
      <w:r w:rsidR="001E1F9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F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тыс. рублей,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1373527,3 </w:t>
      </w:r>
      <w:r w:rsidRPr="00516032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 287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16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28A3" w:rsidRPr="00D83DD2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DD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D83DD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E1F9D">
        <w:rPr>
          <w:rFonts w:ascii="Times New Roman" w:hAnsi="Times New Roman" w:cs="Times New Roman"/>
          <w:sz w:val="28"/>
          <w:szCs w:val="28"/>
        </w:rPr>
        <w:t>1272</w:t>
      </w:r>
      <w:r w:rsidRPr="00D83DD2">
        <w:rPr>
          <w:rFonts w:ascii="Times New Roman" w:hAnsi="Times New Roman" w:cs="Times New Roman"/>
          <w:sz w:val="28"/>
          <w:szCs w:val="28"/>
        </w:rPr>
        <w:t xml:space="preserve">,0 тыс. рублей 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0,0 тыс. </w:t>
      </w:r>
      <w:proofErr w:type="gramStart"/>
      <w:r w:rsidRPr="00D83DD2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28A3" w:rsidRPr="00516032" w:rsidRDefault="00EB28A3" w:rsidP="00EB28A3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8A3" w:rsidRPr="00057BAE" w:rsidRDefault="00EB28A3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6638" w:rsidRPr="00182B9E" w:rsidRDefault="00C66638" w:rsidP="00C66638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638">
        <w:rPr>
          <w:rFonts w:ascii="Times New Roman" w:hAnsi="Times New Roman" w:cs="Times New Roman"/>
          <w:sz w:val="28"/>
          <w:szCs w:val="28"/>
        </w:rPr>
        <w:lastRenderedPageBreak/>
        <w:t>2) пункт 2</w:t>
      </w:r>
      <w:r w:rsidRPr="00182B9E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C66638">
        <w:rPr>
          <w:rFonts w:ascii="Times New Roman" w:hAnsi="Times New Roman" w:cs="Times New Roman"/>
          <w:sz w:val="28"/>
          <w:szCs w:val="28"/>
        </w:rPr>
        <w:t>4</w:t>
      </w:r>
      <w:r w:rsidRPr="00182B9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66638" w:rsidRDefault="00C66638" w:rsidP="00C66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3CD0">
        <w:rPr>
          <w:sz w:val="28"/>
          <w:szCs w:val="28"/>
        </w:rPr>
        <w:t>2. Реструктуризация муниципального долга по бюджетным кредитам, предоставленным бюджетам сельских поселений Ленинградского района из бюджета муниципального образования Ленинградский район, осуществляется путем предоставления отсрочки исполнения обязательств в пределах срока, установленного частью 1 статьи 1</w:t>
      </w:r>
      <w:r w:rsidRPr="009F5B06">
        <w:rPr>
          <w:sz w:val="28"/>
          <w:szCs w:val="28"/>
        </w:rPr>
        <w:t xml:space="preserve">3 </w:t>
      </w:r>
      <w:r w:rsidRPr="00E33CD0">
        <w:rPr>
          <w:sz w:val="28"/>
          <w:szCs w:val="28"/>
        </w:rPr>
        <w:t>настоящего Решения начиная с даты предоставления бюджетного кредита, при невозможности погашения указанной задолженности в установленные сроки.</w:t>
      </w:r>
    </w:p>
    <w:p w:rsidR="00911D33" w:rsidRDefault="00C66638" w:rsidP="00911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638">
        <w:rPr>
          <w:sz w:val="28"/>
          <w:szCs w:val="28"/>
        </w:rPr>
        <w:t>Реструктуризация муниципального долга по бюджетным кредитам, предоставленным не ранее 20</w:t>
      </w:r>
      <w:r>
        <w:rPr>
          <w:sz w:val="28"/>
          <w:szCs w:val="28"/>
        </w:rPr>
        <w:t>20</w:t>
      </w:r>
      <w:r w:rsidRPr="00C66638">
        <w:rPr>
          <w:sz w:val="28"/>
          <w:szCs w:val="28"/>
        </w:rPr>
        <w:t xml:space="preserve"> года из </w:t>
      </w:r>
      <w:r w:rsidRPr="00E33CD0">
        <w:rPr>
          <w:sz w:val="28"/>
          <w:szCs w:val="28"/>
        </w:rPr>
        <w:t>бюджета муниципального образования Ленинградский район</w:t>
      </w:r>
      <w:r w:rsidRPr="00C66638">
        <w:rPr>
          <w:sz w:val="28"/>
          <w:szCs w:val="28"/>
        </w:rPr>
        <w:t xml:space="preserve"> на частичное покрытие дефицитов бюджетов </w:t>
      </w:r>
      <w:r>
        <w:rPr>
          <w:sz w:val="28"/>
          <w:szCs w:val="28"/>
        </w:rPr>
        <w:t xml:space="preserve">сельских поселений Ленинградского района </w:t>
      </w:r>
      <w:r w:rsidRPr="00C66638">
        <w:rPr>
          <w:sz w:val="28"/>
          <w:szCs w:val="28"/>
        </w:rPr>
        <w:t xml:space="preserve">при наличии временных кассовых разрывов путем предоставления рассрочки </w:t>
      </w:r>
      <w:r w:rsidR="00911D33" w:rsidRPr="00C66638">
        <w:rPr>
          <w:sz w:val="28"/>
          <w:szCs w:val="28"/>
        </w:rPr>
        <w:t xml:space="preserve">погашения задолженности по бюджетным кредитам с переносом погашения задолженности по основному долгу на период </w:t>
      </w:r>
      <w:r w:rsidR="00911D33">
        <w:rPr>
          <w:sz w:val="28"/>
          <w:szCs w:val="28"/>
        </w:rPr>
        <w:t>с</w:t>
      </w:r>
      <w:r w:rsidR="00911D33" w:rsidRPr="00C66638">
        <w:rPr>
          <w:sz w:val="28"/>
          <w:szCs w:val="28"/>
        </w:rPr>
        <w:t xml:space="preserve"> 2021 по 2022 годы с возможностью ее досрочного погашения</w:t>
      </w:r>
      <w:r w:rsidR="00911D33">
        <w:rPr>
          <w:sz w:val="28"/>
          <w:szCs w:val="28"/>
        </w:rPr>
        <w:t>.</w:t>
      </w:r>
    </w:p>
    <w:p w:rsidR="00C66638" w:rsidRDefault="00911D33" w:rsidP="00911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63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66638" w:rsidRPr="00C66638">
        <w:rPr>
          <w:sz w:val="28"/>
          <w:szCs w:val="28"/>
        </w:rPr>
        <w:t>а пользование средствами бюджета</w:t>
      </w:r>
      <w:r>
        <w:rPr>
          <w:sz w:val="28"/>
          <w:szCs w:val="28"/>
        </w:rPr>
        <w:t xml:space="preserve"> муниципального образования Ленинградский район</w:t>
      </w:r>
      <w:r w:rsidR="00C66638" w:rsidRPr="00C66638">
        <w:rPr>
          <w:sz w:val="28"/>
          <w:szCs w:val="28"/>
        </w:rPr>
        <w:t xml:space="preserve"> взимается плата в размере 0,1 процента го</w:t>
      </w:r>
      <w:r>
        <w:rPr>
          <w:sz w:val="28"/>
          <w:szCs w:val="28"/>
        </w:rPr>
        <w:t>довых»;</w:t>
      </w:r>
    </w:p>
    <w:p w:rsidR="00EA0864" w:rsidRPr="00C66638" w:rsidRDefault="00901FEB" w:rsidP="00C66638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C66638">
        <w:rPr>
          <w:sz w:val="28"/>
          <w:szCs w:val="28"/>
        </w:rPr>
        <w:t xml:space="preserve">) </w:t>
      </w:r>
      <w:r w:rsidR="002A2BD2" w:rsidRPr="00C66638">
        <w:rPr>
          <w:sz w:val="28"/>
          <w:szCs w:val="28"/>
        </w:rPr>
        <w:t>приложени</w:t>
      </w:r>
      <w:r w:rsidR="006A658E">
        <w:rPr>
          <w:sz w:val="28"/>
          <w:szCs w:val="28"/>
        </w:rPr>
        <w:t>я</w:t>
      </w:r>
      <w:r w:rsidR="002A2BD2" w:rsidRPr="00C66638">
        <w:rPr>
          <w:sz w:val="28"/>
          <w:szCs w:val="28"/>
        </w:rPr>
        <w:t xml:space="preserve"> </w:t>
      </w:r>
      <w:r w:rsidR="006A658E">
        <w:rPr>
          <w:sz w:val="28"/>
          <w:szCs w:val="28"/>
        </w:rPr>
        <w:t xml:space="preserve">3, 5, 14, </w:t>
      </w:r>
      <w:r>
        <w:rPr>
          <w:sz w:val="28"/>
          <w:szCs w:val="28"/>
        </w:rPr>
        <w:t>15</w:t>
      </w:r>
      <w:r w:rsidR="006A658E">
        <w:rPr>
          <w:sz w:val="28"/>
          <w:szCs w:val="28"/>
        </w:rPr>
        <w:t>, 16, 17 и 20</w:t>
      </w:r>
      <w:r w:rsidR="008573E1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изложить в новой редакции</w:t>
      </w:r>
      <w:r w:rsidR="003329CB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(прило</w:t>
      </w:r>
      <w:r w:rsidR="002A2BD2" w:rsidRPr="00C66638">
        <w:rPr>
          <w:sz w:val="28"/>
          <w:szCs w:val="28"/>
        </w:rPr>
        <w:t xml:space="preserve">жения </w:t>
      </w:r>
      <w:r w:rsidR="006F4ED9" w:rsidRPr="00C66638">
        <w:rPr>
          <w:sz w:val="28"/>
          <w:szCs w:val="28"/>
        </w:rPr>
        <w:t>1</w:t>
      </w:r>
      <w:r w:rsidR="006A658E">
        <w:rPr>
          <w:sz w:val="28"/>
          <w:szCs w:val="28"/>
        </w:rPr>
        <w:t>-7</w:t>
      </w:r>
      <w:r w:rsidR="00EA0864" w:rsidRPr="00C66638">
        <w:rPr>
          <w:sz w:val="28"/>
          <w:szCs w:val="28"/>
        </w:rPr>
        <w:t>).</w:t>
      </w:r>
    </w:p>
    <w:p w:rsidR="007A2B54" w:rsidRPr="00C66638" w:rsidRDefault="007A2B54" w:rsidP="00C6663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  <w:rPr>
          <w:szCs w:val="28"/>
        </w:rPr>
      </w:pPr>
      <w:r w:rsidRPr="00C66638">
        <w:rPr>
          <w:szCs w:val="28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C66638">
        <w:rPr>
          <w:szCs w:val="28"/>
        </w:rPr>
        <w:t xml:space="preserve"> О.Н.</w:t>
      </w:r>
      <w:r w:rsidRPr="00C66638">
        <w:rPr>
          <w:szCs w:val="28"/>
        </w:rP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F677B5">
        <w:rPr>
          <w:sz w:val="28"/>
          <w:szCs w:val="28"/>
          <w:lang w:eastAsia="en-US"/>
        </w:rPr>
        <w:t xml:space="preserve"> </w:t>
      </w:r>
      <w:r w:rsidR="007568E7">
        <w:rPr>
          <w:sz w:val="28"/>
          <w:szCs w:val="28"/>
          <w:lang w:eastAsia="en-US"/>
        </w:rPr>
        <w:t xml:space="preserve">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</w:p>
    <w:sectPr w:rsidR="00CC746F" w:rsidSect="00F67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62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FC" w:rsidRDefault="008B23FC">
      <w:r>
        <w:separator/>
      </w:r>
    </w:p>
  </w:endnote>
  <w:endnote w:type="continuationSeparator" w:id="0">
    <w:p w:rsidR="008B23FC" w:rsidRDefault="008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B5" w:rsidRDefault="00F677B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B5" w:rsidRDefault="00F677B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B5" w:rsidRDefault="00F677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FC" w:rsidRDefault="008B23FC">
      <w:r>
        <w:separator/>
      </w:r>
    </w:p>
  </w:footnote>
  <w:footnote w:type="continuationSeparator" w:id="0">
    <w:p w:rsidR="008B23FC" w:rsidRDefault="008B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38" w:rsidRDefault="0078205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66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638" w:rsidRDefault="00C666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38" w:rsidRPr="00F677B5" w:rsidRDefault="00C66638" w:rsidP="00F677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38" w:rsidRPr="00175045" w:rsidRDefault="00C66638" w:rsidP="00F677B5">
    <w:pPr>
      <w:pStyle w:val="a3"/>
      <w:tabs>
        <w:tab w:val="center" w:pos="4849"/>
        <w:tab w:val="right" w:pos="9699"/>
      </w:tabs>
      <w:jc w:val="center"/>
    </w:pP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915573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24A0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2798B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93F01"/>
    <w:rsid w:val="001A7E53"/>
    <w:rsid w:val="001B056A"/>
    <w:rsid w:val="001B604A"/>
    <w:rsid w:val="001D1A10"/>
    <w:rsid w:val="001E1F9D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721D5"/>
    <w:rsid w:val="00283353"/>
    <w:rsid w:val="0028369D"/>
    <w:rsid w:val="00286741"/>
    <w:rsid w:val="00295A02"/>
    <w:rsid w:val="002A1727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164EC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D4BB6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6E0C"/>
    <w:rsid w:val="00497D9A"/>
    <w:rsid w:val="00497E3F"/>
    <w:rsid w:val="004A7261"/>
    <w:rsid w:val="004A7973"/>
    <w:rsid w:val="004B0DA9"/>
    <w:rsid w:val="004B6D91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C6570"/>
    <w:rsid w:val="005D28C3"/>
    <w:rsid w:val="005D55E4"/>
    <w:rsid w:val="005E6440"/>
    <w:rsid w:val="005F23B7"/>
    <w:rsid w:val="006029E2"/>
    <w:rsid w:val="00610225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2FA1"/>
    <w:rsid w:val="00657E23"/>
    <w:rsid w:val="00662637"/>
    <w:rsid w:val="00663F42"/>
    <w:rsid w:val="00684F4B"/>
    <w:rsid w:val="00686F6E"/>
    <w:rsid w:val="006903CC"/>
    <w:rsid w:val="00690C0C"/>
    <w:rsid w:val="00691FB4"/>
    <w:rsid w:val="006A658E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05B"/>
    <w:rsid w:val="00782ED1"/>
    <w:rsid w:val="00783B9A"/>
    <w:rsid w:val="00785388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B23FC"/>
    <w:rsid w:val="008C04A0"/>
    <w:rsid w:val="008D0ABC"/>
    <w:rsid w:val="008D292E"/>
    <w:rsid w:val="008D35CF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01FEB"/>
    <w:rsid w:val="00910E47"/>
    <w:rsid w:val="00911D33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9066E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87CF7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638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B28A3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0C4"/>
    <w:rsid w:val="00F415FB"/>
    <w:rsid w:val="00F47078"/>
    <w:rsid w:val="00F47B4C"/>
    <w:rsid w:val="00F5249F"/>
    <w:rsid w:val="00F677B5"/>
    <w:rsid w:val="00F72838"/>
    <w:rsid w:val="00F7342E"/>
    <w:rsid w:val="00F812A0"/>
    <w:rsid w:val="00F8545B"/>
    <w:rsid w:val="00F870AC"/>
    <w:rsid w:val="00F9311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3E0AAB-A936-4035-B9CE-B6BEC66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paragraph" w:customStyle="1" w:styleId="s1">
    <w:name w:val="s_1"/>
    <w:basedOn w:val="a"/>
    <w:rsid w:val="00C66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47</cp:revision>
  <cp:lastPrinted>2021-07-26T08:49:00Z</cp:lastPrinted>
  <dcterms:created xsi:type="dcterms:W3CDTF">2021-02-15T09:53:00Z</dcterms:created>
  <dcterms:modified xsi:type="dcterms:W3CDTF">2021-08-27T05:17:00Z</dcterms:modified>
</cp:coreProperties>
</file>