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E6F" w:rsidRPr="00CE0E6F" w:rsidRDefault="00CE0E6F" w:rsidP="00D20C84">
      <w:pPr>
        <w:spacing w:after="0" w:line="240" w:lineRule="auto"/>
        <w:ind w:firstLine="7371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78A3">
        <w:rPr>
          <w:rFonts w:ascii="Times New Roman" w:hAnsi="Times New Roman" w:cs="Times New Roman"/>
          <w:sz w:val="28"/>
          <w:szCs w:val="28"/>
        </w:rPr>
        <w:t>2</w:t>
      </w:r>
      <w:r w:rsidR="00CA2163">
        <w:rPr>
          <w:rFonts w:ascii="Times New Roman" w:hAnsi="Times New Roman" w:cs="Times New Roman"/>
          <w:sz w:val="28"/>
          <w:szCs w:val="28"/>
        </w:rPr>
        <w:t>3</w:t>
      </w:r>
    </w:p>
    <w:p w:rsidR="00CE0E6F" w:rsidRPr="00CE0E6F" w:rsidRDefault="00CE0E6F" w:rsidP="00D20C84">
      <w:pPr>
        <w:spacing w:after="0" w:line="240" w:lineRule="auto"/>
        <w:ind w:firstLine="7371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к Инструкции</w:t>
      </w:r>
    </w:p>
    <w:p w:rsidR="00CE0E6F" w:rsidRPr="00CE0E6F" w:rsidRDefault="00CE0E6F" w:rsidP="00CE0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E6F" w:rsidRDefault="00CE0E6F" w:rsidP="00CE0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0E6F" w:rsidRDefault="00CE0E6F" w:rsidP="00CE0E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0E6F" w:rsidRPr="00D20C84" w:rsidRDefault="00CE0E6F" w:rsidP="00CE0E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20C84">
        <w:rPr>
          <w:rFonts w:ascii="Times New Roman" w:hAnsi="Times New Roman" w:cs="Times New Roman"/>
          <w:b/>
          <w:sz w:val="28"/>
          <w:szCs w:val="28"/>
        </w:rPr>
        <w:t>Примерный перечень утверждаемых документов</w:t>
      </w:r>
    </w:p>
    <w:bookmarkEnd w:id="0"/>
    <w:p w:rsidR="00CE0E6F" w:rsidRDefault="00CE0E6F" w:rsidP="00CE0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E6F" w:rsidRPr="00CE0E6F" w:rsidRDefault="00CE0E6F" w:rsidP="00CE0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1. Акты (проверок, ревизий; списания; экспертизы; ликвидации организаций; учреждений, предприятий и др.).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2. Графики работ, отпусков, сменности и др.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3. Должностные регламенты, инструкции.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4. Инструкции (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E0E6F">
        <w:rPr>
          <w:rFonts w:ascii="Times New Roman" w:hAnsi="Times New Roman" w:cs="Times New Roman"/>
          <w:sz w:val="28"/>
          <w:szCs w:val="28"/>
        </w:rPr>
        <w:t>ехнологические, по технике безопасности и др.).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5. Классификаторы информации, документов и др.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6. Методические рекомендации, методические указания и методики.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7. Номенклатура дел.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8. Нормы и нормативы (времени, численности работников, расхода сырья и материалов, электроэнергии и др.).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9. Описи дел (постоянного, временных (свыше 10 лет) сроков хранения и по личному составу).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10. Перечни (должностей, организаций, видов информации, документов и др.).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11. Политики.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12. Положения (о подразделениях, премировании, аттестации и др.).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13. Порядки.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14. Правила.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15. Регламенты (в том числе административные).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16. Стандарты организации.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17. Структура и штатная численность.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18. Уставы.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19. Унифицированные формы документов.</w:t>
      </w:r>
    </w:p>
    <w:p w:rsidR="00CE0E6F" w:rsidRPr="00CE0E6F" w:rsidRDefault="00CE0E6F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E6F">
        <w:rPr>
          <w:rFonts w:ascii="Times New Roman" w:hAnsi="Times New Roman" w:cs="Times New Roman"/>
          <w:sz w:val="28"/>
          <w:szCs w:val="28"/>
        </w:rPr>
        <w:t>20. Штатное расписание.</w:t>
      </w:r>
    </w:p>
    <w:p w:rsidR="006B0433" w:rsidRPr="00CE0E6F" w:rsidRDefault="006B0433" w:rsidP="00D20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B0433" w:rsidRPr="00CE0E6F" w:rsidSect="00D20C84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D6"/>
    <w:rsid w:val="000378A3"/>
    <w:rsid w:val="003038D6"/>
    <w:rsid w:val="006B0433"/>
    <w:rsid w:val="00CA2163"/>
    <w:rsid w:val="00CE0E6F"/>
    <w:rsid w:val="00D2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01AEB-FC89-4A79-99C0-074BDCFB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0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6</cp:revision>
  <cp:lastPrinted>2020-01-28T13:44:00Z</cp:lastPrinted>
  <dcterms:created xsi:type="dcterms:W3CDTF">2019-11-16T07:45:00Z</dcterms:created>
  <dcterms:modified xsi:type="dcterms:W3CDTF">2020-01-28T13:44:00Z</dcterms:modified>
</cp:coreProperties>
</file>