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960"/>
        <w:gridCol w:w="1400"/>
        <w:gridCol w:w="623"/>
        <w:gridCol w:w="2023"/>
        <w:gridCol w:w="2027"/>
        <w:gridCol w:w="647"/>
        <w:gridCol w:w="1380"/>
      </w:tblGrid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bidi="ar-SA"/>
              </w:rPr>
              <w:t>Ходатайство об установлении публичного сервитута</w:t>
            </w:r>
          </w:p>
        </w:tc>
      </w:tr>
      <w:tr w:rsidR="00550BAE" w:rsidRPr="000E491A" w:rsidTr="0009705A">
        <w:trPr>
          <w:gridAfter w:val="3"/>
          <w:wAfter w:w="4054" w:type="dxa"/>
          <w:trHeight w:val="909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0" w:name="sub_200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</w:t>
            </w:r>
            <w:bookmarkEnd w:id="0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47DE" w:rsidRDefault="00F947DE" w:rsidP="0009705A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Администрация муниципального образования Ленинградский район</w:t>
            </w:r>
            <w:r w:rsidRPr="000E491A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780597" w:rsidRPr="000E491A" w:rsidRDefault="00780597" w:rsidP="0009705A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Краснодарского края</w:t>
            </w:r>
          </w:p>
          <w:p w:rsidR="00550BAE" w:rsidRPr="000E491A" w:rsidRDefault="00780597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550BAE"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(</w:t>
            </w:r>
            <w:proofErr w:type="gramStart"/>
            <w:r w:rsidR="00550BAE"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наименование</w:t>
            </w:r>
            <w:proofErr w:type="gramEnd"/>
            <w:r w:rsidR="00550BAE"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органа, принимающего решение об установлении публичного сервитута)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" w:name="sub_200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</w:t>
            </w:r>
            <w:bookmarkEnd w:id="1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Сведения о лице, представившем ходатайство об установлении публичного сервитута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(далее - заявитель):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" w:name="sub_202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2.1</w:t>
            </w:r>
            <w:bookmarkEnd w:id="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Полное наименование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09705A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Публичное акционерное общество 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«Россети Кубань»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3" w:name="sub_202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2.2</w:t>
            </w:r>
            <w:bookmarkEnd w:id="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Сокращенное наименование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D92AF0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ПАО </w:t>
            </w:r>
            <w:r w:rsidR="00780597" w:rsidRPr="000E491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22ABF">
              <w:rPr>
                <w:rFonts w:ascii="Times New Roman" w:hAnsi="Times New Roman" w:cs="Times New Roman"/>
                <w:color w:val="000000" w:themeColor="text1"/>
              </w:rPr>
              <w:t>Россети Кубань</w:t>
            </w:r>
            <w:r w:rsidR="00780597" w:rsidRPr="000E491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4" w:name="sub_202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2.3</w:t>
            </w:r>
            <w:bookmarkEnd w:id="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Организационно-правовая форма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D92AF0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Публичное акционерное общество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5" w:name="sub_202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2.4</w:t>
            </w:r>
            <w:bookmarkEnd w:id="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97" w:rsidRPr="000E491A" w:rsidRDefault="00780597" w:rsidP="000970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350033, Российская Федерация,</w:t>
            </w:r>
          </w:p>
          <w:p w:rsidR="00780597" w:rsidRPr="000E491A" w:rsidRDefault="00780597" w:rsidP="000970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г. Краснодар, ул. Ставропольская</w:t>
            </w:r>
            <w:r w:rsidR="00155576" w:rsidRPr="000E49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2А</w:t>
            </w:r>
          </w:p>
          <w:p w:rsidR="00550BAE" w:rsidRPr="000E491A" w:rsidRDefault="00550BAE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6" w:name="sub_202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2.5</w:t>
            </w:r>
            <w:bookmarkEnd w:id="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97" w:rsidRPr="000E491A" w:rsidRDefault="00780597" w:rsidP="000970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350033, Российская Федерация,</w:t>
            </w:r>
          </w:p>
          <w:p w:rsidR="00780597" w:rsidRPr="000E491A" w:rsidRDefault="00780597" w:rsidP="000970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г. Краснодар, ул. Ставропольская</w:t>
            </w:r>
            <w:r w:rsidR="00155576" w:rsidRPr="000E49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2А</w:t>
            </w:r>
          </w:p>
          <w:p w:rsidR="00550BAE" w:rsidRPr="000E491A" w:rsidRDefault="00550BAE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7" w:name="sub_2026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2.6</w:t>
            </w:r>
            <w:bookmarkEnd w:id="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Адрес электронной почты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09705A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telet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kuben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elektra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8" w:name="sub_2027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2.7</w:t>
            </w:r>
            <w:bookmarkEnd w:id="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ОГРН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09705A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1022301427268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9" w:name="sub_2028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2.8</w:t>
            </w:r>
            <w:bookmarkEnd w:id="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ИНН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DD1400" w:rsidRDefault="00780597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DD1400">
              <w:rPr>
                <w:rFonts w:ascii="Times New Roman" w:hAnsi="Times New Roman" w:cs="Times New Roman"/>
                <w:color w:val="000000" w:themeColor="text1"/>
              </w:rPr>
              <w:t>2309001660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0" w:name="sub_200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</w:t>
            </w:r>
            <w:bookmarkEnd w:id="10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Сведения о представителе заявителя: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1" w:name="sub_203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3.1</w:t>
            </w:r>
            <w:bookmarkEnd w:id="1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Фамилия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Щебетунов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Имя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Юрий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Отчество (при наличии)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Николаевич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2" w:name="sub_203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3.2</w:t>
            </w:r>
            <w:bookmarkEnd w:id="1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Адрес электронной почты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206861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ikc</w:t>
            </w:r>
            <w:proofErr w:type="spellEnd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26@</w:t>
            </w: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yandex</w:t>
            </w:r>
            <w:proofErr w:type="spellEnd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ru</w:t>
            </w:r>
            <w:proofErr w:type="spellEnd"/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 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3" w:name="sub_203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3.3</w:t>
            </w:r>
            <w:bookmarkEnd w:id="1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Телефон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 (</w:t>
            </w:r>
            <w:r w:rsidR="0018238B"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879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34</w:t>
            </w:r>
            <w:r w:rsidR="00D92AF0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6-21-29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4" w:name="sub_203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3.4</w:t>
            </w:r>
            <w:bookmarkEnd w:id="1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Доверенность от </w:t>
            </w:r>
            <w:r w:rsidR="00021F3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28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="00021F3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.20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зарегистрирована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реестре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за</w:t>
            </w:r>
            <w:r w:rsidR="001A232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23/256-н/23-20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021F3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18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021F3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286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5" w:name="sub_200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4</w:t>
            </w:r>
            <w:bookmarkEnd w:id="15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Прошу установить публичный сервитут в отношении земель и </w:t>
            </w:r>
            <w:r w:rsidR="008E610B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земельных участков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 xml:space="preserve">в целях </w:t>
            </w:r>
            <w:r w:rsidR="00754E47" w:rsidRPr="000E491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размещения</w:t>
            </w:r>
            <w:r w:rsidR="008E610B" w:rsidRPr="000E491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объ</w:t>
            </w:r>
            <w:r w:rsidR="007A46D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екта электросетевого хозяйства: </w:t>
            </w:r>
            <w:r w:rsidR="007A46D0" w:rsidRPr="007A46D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электросетевого комплекса </w:t>
            </w:r>
            <w:r w:rsidR="00D47FE0" w:rsidRPr="00D47FE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ПС-35\10кВ "</w:t>
            </w:r>
            <w:r w:rsidR="00A74FA1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Ленинградская</w:t>
            </w:r>
            <w:r w:rsidR="00D47FE0" w:rsidRPr="00D47FE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" с прилегающими ВЛ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6" w:name="sub_200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5</w:t>
            </w:r>
            <w:bookmarkEnd w:id="16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Испрашиваемый срок публичного сервитута </w:t>
            </w:r>
            <w:r w:rsidR="0018412C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- </w:t>
            </w:r>
            <w:r w:rsidR="00760A05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49 (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 xml:space="preserve">сорок девять) </w:t>
            </w:r>
            <w:r w:rsidR="008E610B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лет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7" w:name="sub_2006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6</w:t>
            </w:r>
            <w:bookmarkEnd w:id="17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</w:t>
            </w:r>
            <w:r w:rsidR="00760A05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обстоятельств) -</w:t>
            </w:r>
            <w:r w:rsidR="004E0617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r w:rsidR="00056D36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нет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8" w:name="sub_2007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7</w:t>
            </w:r>
            <w:bookmarkEnd w:id="18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78C" w:rsidRPr="000E491A" w:rsidRDefault="00550BAE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Обоснование необходимости установления публичного сервитута</w:t>
            </w:r>
            <w:r w:rsidR="00700C52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: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</w:p>
          <w:p w:rsidR="00550BAE" w:rsidRPr="000E491A" w:rsidRDefault="00D7678C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Свидетельство о государственной регистрации права собственности от </w:t>
            </w:r>
            <w:r w:rsidR="00F558D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21.11.2002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г. серия 23-А</w:t>
            </w:r>
            <w:r w:rsidR="00F558D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 w:rsidR="00BA2254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863</w:t>
            </w:r>
            <w:r w:rsidR="001B4AD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6</w:t>
            </w:r>
            <w:r w:rsidR="00D47FE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</w:t>
            </w:r>
            <w:r w:rsidR="00A74FA1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0</w:t>
            </w:r>
            <w:r w:rsidR="000656A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(</w:t>
            </w:r>
            <w:r w:rsidR="000656A1" w:rsidRPr="000E491A">
              <w:rPr>
                <w:rFonts w:ascii="Times New Roman" w:hAnsi="Times New Roman" w:cs="Times New Roman"/>
                <w:color w:val="000000" w:themeColor="text1"/>
              </w:rPr>
              <w:t xml:space="preserve">запись о государственной регистрации права № </w:t>
            </w:r>
            <w:r w:rsidR="00F558D9" w:rsidRPr="00F558D9">
              <w:rPr>
                <w:rFonts w:ascii="Times New Roman" w:hAnsi="Times New Roman" w:cs="Times New Roman"/>
                <w:color w:val="000000" w:themeColor="text1"/>
              </w:rPr>
              <w:t>23-01.00-95.2002-</w:t>
            </w:r>
            <w:r w:rsidR="00E1130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74FA1">
              <w:rPr>
                <w:rFonts w:ascii="Times New Roman" w:hAnsi="Times New Roman" w:cs="Times New Roman"/>
                <w:color w:val="000000" w:themeColor="text1"/>
              </w:rPr>
              <w:t>83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>.2002</w:t>
            </w:r>
            <w:r w:rsidR="000656A1" w:rsidRPr="000E491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22422"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50BAE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9" w:name="sub_2008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8</w:t>
            </w:r>
            <w:bookmarkEnd w:id="19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="00700C52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056D36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нет</w:t>
            </w:r>
          </w:p>
        </w:tc>
      </w:tr>
      <w:tr w:rsidR="0009705A" w:rsidRPr="000E491A" w:rsidTr="0009705A">
        <w:trPr>
          <w:gridAfter w:val="3"/>
          <w:wAfter w:w="4054" w:type="dxa"/>
          <w:trHeight w:val="572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05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0" w:name="sub_2009"/>
          </w:p>
          <w:bookmarkEnd w:id="20"/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9</w:t>
            </w:r>
          </w:p>
        </w:tc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05A" w:rsidRPr="00C66DA1" w:rsidRDefault="0009705A" w:rsidP="00097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КН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05A" w:rsidRPr="00C66DA1" w:rsidRDefault="0009705A" w:rsidP="000970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Обособленные участки ЕЗП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23:00:0000000:385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23:19:0106366:72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23:19:0000000:116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23:19:0000000:149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23:19:0000000:324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23:19:0000000:545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23:19:0000000:591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23:19:0000000:602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23:19:0000000:629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23:19:0000000:663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23:19:0000000:727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23:19:0000000:869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23:19:0000000:1258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23:19:0000000:1259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23:19:0000000:1271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23:19:0103000:3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23:19:0103000:105</w:t>
            </w:r>
          </w:p>
          <w:p w:rsidR="0009705A" w:rsidRDefault="0009705A" w:rsidP="0009705A">
            <w:pPr>
              <w:pStyle w:val="Normal"/>
            </w:pPr>
            <w:r>
              <w:t>23:19:0103000:112</w:t>
            </w:r>
          </w:p>
          <w:p w:rsidR="0009705A" w:rsidRDefault="0009705A" w:rsidP="0009705A">
            <w:pPr>
              <w:pStyle w:val="Normal"/>
            </w:pPr>
            <w:r>
              <w:t>23:19:0103000:113</w:t>
            </w:r>
          </w:p>
          <w:p w:rsidR="0009705A" w:rsidRDefault="0009705A" w:rsidP="0009705A">
            <w:pPr>
              <w:pStyle w:val="Normal"/>
            </w:pPr>
            <w:r>
              <w:t>23:19:0103000:121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23:19:0103000:183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23:19:0104002:3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23:19:0105000:2640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23:19:0106293:69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23:19:0106293:242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23:19:0106310:14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23:19:0106310:23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23:19:0106310:34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23:19:0106310:38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23:19:0106310:39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23:19:0106310:40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23:19:0106310:42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23:19:0106310:44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23:19:0106310:45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23:19:0106310:51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23:19:0106310:52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23:19:0106310:64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23:19:0106310:68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23:19:0106310:91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23:19:0106310:181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23:19:0106311:36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23:19:0106311:49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23:19:0106311:52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23:19:0106311:57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23:19:0106311:63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23:19:0106312:2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23:19:0106312:8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23:19:0106312:20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23:19:0106313:2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23:19:0106313:4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23:19:0106313:18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23:19:0106313:27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23:19:0106313:45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23:19:0106314:3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23:19:0106314:5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23:19:0106314:69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23:19:0106314:86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23:19:0106314:87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23:19:0106315:8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23:19:0106315:24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23:19:0106315:42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23:19:0106315:43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23:19:0106315:44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23:19:0106315:90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23:19:0106316:5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23:19:0106318:6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23:19:0106318:34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23:19:0106318:42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23:19:0106318:100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23:19:0106323:30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23:19:0106324:22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23:19:0106324:23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23:19:0106324:25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23:19:0106324:27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23:19:0106324:28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23:19:0106324:41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23:19:0106324:42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23:19:0106324:54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23:19:0106324:55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23:19:0106325:29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23:19:0106325:31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23:19:0106325:32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23:19:0106325:33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23:19:0106325:35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23:19:0106325:41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23:19:0106325:46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23:19:0106325:53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23:19:0106325:55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23:19:0106325:93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23:19:0106325:96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23:19:0106326:27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23:19:0106327:2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23:19:0106327:28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23:19:0106327:34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23:19:0106328:1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23:19:0106328:8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23:19:0106332:10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23:19:0106332:39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23:19:0106333:7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23:19:0106333:17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23:19:0106333:45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23:19:0106334:44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23:19:0106335:6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23:19:0106335:10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23:19:0106335:67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23:19:0106335:117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23:19:0106335:122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23:19:0106335:123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23:19:0106335:129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23:19:0106336:1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23:19:0106336:3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23:19:0106336:8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23:19:0106336:10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23:19:0106336:16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23:19:0106336:17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23:19:0106336:18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23:19:0106337:4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23:19:0106337:82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23:19:0106337:83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23:19:0106338:2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23:19:0106338:6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23:19:0106338:25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23:19:0106339:15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23:19:0106339:33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23:19:0106339:34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23:19:0106348:21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23:19:0106348:23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23:19:0106348:59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23:19:0106348:60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23:19:0106352:6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23:19:0106352:12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23:19:0106352:17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23:19:0106352:60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23:19:0106353:6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23:19:0106353:24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23:19:0106353:64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23:19:0106353:65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23:19:0106354:11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23:19:0106354:15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23:19:0106354:16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23:19:0106354:32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23:19:0106354:42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23:19:0106354:73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23:19:0106354:78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23:19:0106355:34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23:19:0106355:39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23:19:0106355:72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23:19:0106355:74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23:19:0106355:87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23:19:0106355:115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23:19:0106355:141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23:19:0106355:152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23:19:0106356:64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23:19:0106356:384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23:19:0106357:54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23:19:0106357:55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23:19:0106357:58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23:19:0106361:17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23:19:0106361:64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23:19:0106361:112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23:19:0106366:12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23:19:0106366:45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23:19:0106366:46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23:19:0106366:47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23:19:0106366:54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23:19:0106366:55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23:19:0106366:292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3"/>
          <w:wAfter w:w="4054" w:type="dxa"/>
          <w:trHeight w:val="20"/>
        </w:trPr>
        <w:tc>
          <w:tcPr>
            <w:tcW w:w="840" w:type="dxa"/>
            <w:tcBorders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  <w:rPr>
                <w:lang w:val="en-US"/>
              </w:rPr>
            </w:pPr>
            <w:r>
              <w:t>23:19:0106366:305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1" w:name="sub_2010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10</w:t>
            </w:r>
            <w:bookmarkEnd w:id="21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 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собственность</w:t>
            </w:r>
          </w:p>
        </w:tc>
        <w:tc>
          <w:tcPr>
            <w:tcW w:w="2027" w:type="dxa"/>
          </w:tcPr>
          <w:p w:rsidR="0009705A" w:rsidRPr="000E491A" w:rsidRDefault="0009705A" w:rsidP="0009705A">
            <w:pPr>
              <w:widowControl/>
              <w:spacing w:after="200" w:line="276" w:lineRule="auto"/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5A" w:rsidRDefault="0009705A" w:rsidP="0009705A">
            <w:pPr>
              <w:pStyle w:val="Normal"/>
            </w:pPr>
            <w:r>
              <w:t>—</w:t>
            </w:r>
          </w:p>
        </w:tc>
      </w:tr>
      <w:tr w:rsidR="0009705A" w:rsidRPr="000E491A" w:rsidTr="0009705A">
        <w:trPr>
          <w:gridAfter w:val="1"/>
          <w:wAfter w:w="1380" w:type="dxa"/>
          <w:trHeight w:val="361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2" w:name="sub_201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11</w:t>
            </w:r>
            <w:bookmarkEnd w:id="22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Сведения о способах представления результато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рассмотрения ходатайства: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09705A" w:rsidRPr="000E491A" w:rsidTr="0009705A">
        <w:trPr>
          <w:gridAfter w:val="3"/>
          <w:wAfter w:w="4054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09705A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 виде бумажного документа, который заявитель получает непосредственно при личном обращении или посредством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почтового отправления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09705A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3" w:name="sub_201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lastRenderedPageBreak/>
              <w:t>12</w:t>
            </w:r>
            <w:bookmarkEnd w:id="23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Документы, прилагаемые к ходатайству: </w:t>
            </w:r>
          </w:p>
          <w:p w:rsidR="0009705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Свидетельство о государственной регистрации права собственности от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21.11.2002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г. серия 23-А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863680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(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запись о государственной регистрации права № </w:t>
            </w:r>
            <w:r w:rsidRPr="00F558D9">
              <w:rPr>
                <w:rFonts w:ascii="Times New Roman" w:hAnsi="Times New Roman" w:cs="Times New Roman"/>
                <w:color w:val="000000" w:themeColor="text1"/>
              </w:rPr>
              <w:t>23-01.00-95.2002-</w:t>
            </w:r>
            <w:r>
              <w:rPr>
                <w:rFonts w:ascii="Times New Roman" w:hAnsi="Times New Roman" w:cs="Times New Roman"/>
                <w:color w:val="000000" w:themeColor="text1"/>
              </w:rPr>
              <w:t>483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>.2002)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– на 1 л. в 1 экз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; </w:t>
            </w:r>
          </w:p>
          <w:p w:rsidR="0009705A" w:rsidRPr="00D47FE0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Государственный акт на право собственности на землю, пожизненного наследуемого владения, бессрочного (постоянного) пользования землей КК-2 №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232812000363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09705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Постановление главы администрации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Новоплатнировского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сельского округа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Ленинградского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района Краснодарского края №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58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от 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6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09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2002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– на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4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экз., в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09705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Постановление главы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Ленинградского района Краснодарского края № 297 от 15.04.2003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– на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экз., в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09705A" w:rsidRPr="000F5985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Постановление главы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Новоуманского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сельского округа Ленинградского района Краснодарского края № 37 от 6.09.2002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– на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6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экз., в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09705A" w:rsidRPr="000E491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Описание местоположения границ и план границ объекта публичного сервитута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-диске № 1; </w:t>
            </w:r>
          </w:p>
          <w:p w:rsidR="0009705A" w:rsidRPr="000E491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Описание местоположения границ и план границ объекта публичного сервитута в 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XML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2;</w:t>
            </w:r>
          </w:p>
          <w:p w:rsidR="0009705A" w:rsidRPr="000E491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Перечень земельных участков с указанием кадастровых номеров и их адресов – на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18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л. в 1 экз., 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Word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09705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Выписка из Реестра субъектов естественных монополий – на 1 л. в 1 экз.</w:t>
            </w:r>
          </w:p>
          <w:p w:rsidR="0009705A" w:rsidRPr="000E491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Выписка из ЕГРЮЛ в отношении ПАО «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Россети Кубань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»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09705A" w:rsidRPr="000E491A" w:rsidRDefault="0009705A" w:rsidP="0009705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доверенности от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28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2.20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зарегистрирована в реестре за № 23/256-н/23-20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18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286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– на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4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</w:t>
            </w:r>
          </w:p>
        </w:tc>
      </w:tr>
      <w:tr w:rsidR="0009705A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4" w:name="sub_201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13</w:t>
            </w:r>
            <w:bookmarkEnd w:id="24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09705A" w:rsidRPr="000E491A" w:rsidTr="0009705A">
        <w:trPr>
          <w:gridAfter w:val="1"/>
          <w:wAfter w:w="138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5" w:name="sub_201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14</w:t>
            </w:r>
            <w:bookmarkEnd w:id="25"/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Дата:</w:t>
            </w:r>
          </w:p>
        </w:tc>
      </w:tr>
      <w:tr w:rsidR="0009705A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6" w:name="sub_201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15</w:t>
            </w:r>
            <w:bookmarkEnd w:id="26"/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Подпись: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Дата:</w:t>
            </w:r>
          </w:p>
        </w:tc>
      </w:tr>
      <w:tr w:rsidR="0009705A" w:rsidRPr="000E491A" w:rsidTr="0009705A">
        <w:trPr>
          <w:gridAfter w:val="3"/>
          <w:wAfter w:w="405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___________</w:t>
            </w:r>
          </w:p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(подпись)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Ю.Н. Щебетунов</w:t>
            </w:r>
          </w:p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(инициалы, фамилия)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5A" w:rsidRPr="000E491A" w:rsidRDefault="0009705A" w:rsidP="000970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"___" _____ _____ г.</w:t>
            </w:r>
          </w:p>
        </w:tc>
      </w:tr>
    </w:tbl>
    <w:p w:rsidR="00431CDC" w:rsidRDefault="0009705A">
      <w:bookmarkStart w:id="27" w:name="_GoBack"/>
      <w:r>
        <w:rPr>
          <w:rFonts w:ascii="Times New Roman" w:eastAsiaTheme="minorEastAsia" w:hAnsi="Times New Roman" w:cs="Times New Roman"/>
          <w:noProof/>
          <w:color w:val="000000" w:themeColor="text1"/>
          <w:lang w:bidi="ar-SA"/>
        </w:rPr>
        <w:drawing>
          <wp:anchor distT="0" distB="0" distL="114300" distR="114300" simplePos="0" relativeHeight="251658240" behindDoc="1" locked="0" layoutInCell="1" allowOverlap="1" wp14:anchorId="3FC9D0AC" wp14:editId="3C571E31">
            <wp:simplePos x="0" y="0"/>
            <wp:positionH relativeFrom="column">
              <wp:posOffset>511810</wp:posOffset>
            </wp:positionH>
            <wp:positionV relativeFrom="paragraph">
              <wp:posOffset>5950585</wp:posOffset>
            </wp:positionV>
            <wp:extent cx="1996440" cy="1350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Щебетунов Ю.Н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7"/>
      <w:r>
        <w:br w:type="textWrapping" w:clear="all"/>
      </w:r>
    </w:p>
    <w:sectPr w:rsidR="00431CDC" w:rsidSect="0014586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B72"/>
    <w:multiLevelType w:val="hybridMultilevel"/>
    <w:tmpl w:val="0576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178"/>
    <w:multiLevelType w:val="hybridMultilevel"/>
    <w:tmpl w:val="96B8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8D"/>
    <w:rsid w:val="00021F39"/>
    <w:rsid w:val="000269B9"/>
    <w:rsid w:val="000367D2"/>
    <w:rsid w:val="00047FD6"/>
    <w:rsid w:val="000511F2"/>
    <w:rsid w:val="00055770"/>
    <w:rsid w:val="00056D36"/>
    <w:rsid w:val="000656A1"/>
    <w:rsid w:val="0009705A"/>
    <w:rsid w:val="000B3424"/>
    <w:rsid w:val="000C56F3"/>
    <w:rsid w:val="000C74A0"/>
    <w:rsid w:val="000D0D51"/>
    <w:rsid w:val="000E491A"/>
    <w:rsid w:val="000F5985"/>
    <w:rsid w:val="001176D0"/>
    <w:rsid w:val="0014586B"/>
    <w:rsid w:val="0015247B"/>
    <w:rsid w:val="00155576"/>
    <w:rsid w:val="001562BD"/>
    <w:rsid w:val="00161204"/>
    <w:rsid w:val="001750D0"/>
    <w:rsid w:val="0018238B"/>
    <w:rsid w:val="0018412C"/>
    <w:rsid w:val="00185A11"/>
    <w:rsid w:val="001879CD"/>
    <w:rsid w:val="00195C44"/>
    <w:rsid w:val="001A2321"/>
    <w:rsid w:val="001A5236"/>
    <w:rsid w:val="001B4ADB"/>
    <w:rsid w:val="001C34DA"/>
    <w:rsid w:val="001E0910"/>
    <w:rsid w:val="00206861"/>
    <w:rsid w:val="00212CC1"/>
    <w:rsid w:val="00254496"/>
    <w:rsid w:val="00276DC0"/>
    <w:rsid w:val="002A2DA1"/>
    <w:rsid w:val="002A5393"/>
    <w:rsid w:val="002D503C"/>
    <w:rsid w:val="002E2909"/>
    <w:rsid w:val="00311AED"/>
    <w:rsid w:val="00317058"/>
    <w:rsid w:val="00342951"/>
    <w:rsid w:val="00354325"/>
    <w:rsid w:val="003C02B1"/>
    <w:rsid w:val="00431CDC"/>
    <w:rsid w:val="00434CED"/>
    <w:rsid w:val="004810A3"/>
    <w:rsid w:val="004A335D"/>
    <w:rsid w:val="004A7E98"/>
    <w:rsid w:val="004E0617"/>
    <w:rsid w:val="005242EB"/>
    <w:rsid w:val="00540B13"/>
    <w:rsid w:val="00550BAE"/>
    <w:rsid w:val="00564DE6"/>
    <w:rsid w:val="005851F2"/>
    <w:rsid w:val="005A0F0B"/>
    <w:rsid w:val="005A64DD"/>
    <w:rsid w:val="005D62E1"/>
    <w:rsid w:val="00605830"/>
    <w:rsid w:val="0061687A"/>
    <w:rsid w:val="00650F8B"/>
    <w:rsid w:val="006C0D64"/>
    <w:rsid w:val="006E361F"/>
    <w:rsid w:val="00700C52"/>
    <w:rsid w:val="00724222"/>
    <w:rsid w:val="0073056B"/>
    <w:rsid w:val="00745683"/>
    <w:rsid w:val="007473AF"/>
    <w:rsid w:val="00754E47"/>
    <w:rsid w:val="00760A05"/>
    <w:rsid w:val="00780597"/>
    <w:rsid w:val="007931A5"/>
    <w:rsid w:val="007A46D0"/>
    <w:rsid w:val="007B7AB7"/>
    <w:rsid w:val="007F7BF0"/>
    <w:rsid w:val="00805767"/>
    <w:rsid w:val="00813FBB"/>
    <w:rsid w:val="008E610B"/>
    <w:rsid w:val="00905C67"/>
    <w:rsid w:val="009B5080"/>
    <w:rsid w:val="009F09C4"/>
    <w:rsid w:val="009F4E43"/>
    <w:rsid w:val="00A179DA"/>
    <w:rsid w:val="00A37D32"/>
    <w:rsid w:val="00A56A34"/>
    <w:rsid w:val="00A719F9"/>
    <w:rsid w:val="00A74FA1"/>
    <w:rsid w:val="00A909BE"/>
    <w:rsid w:val="00A96945"/>
    <w:rsid w:val="00B21D5E"/>
    <w:rsid w:val="00B42E1F"/>
    <w:rsid w:val="00B5257F"/>
    <w:rsid w:val="00B83B87"/>
    <w:rsid w:val="00B96A32"/>
    <w:rsid w:val="00BA1380"/>
    <w:rsid w:val="00BA2254"/>
    <w:rsid w:val="00BE3BC1"/>
    <w:rsid w:val="00C069B2"/>
    <w:rsid w:val="00C22ABF"/>
    <w:rsid w:val="00C24801"/>
    <w:rsid w:val="00C65285"/>
    <w:rsid w:val="00C66DA1"/>
    <w:rsid w:val="00C85700"/>
    <w:rsid w:val="00D467D3"/>
    <w:rsid w:val="00D47FE0"/>
    <w:rsid w:val="00D60C55"/>
    <w:rsid w:val="00D7678C"/>
    <w:rsid w:val="00D77E42"/>
    <w:rsid w:val="00D814F6"/>
    <w:rsid w:val="00D836E6"/>
    <w:rsid w:val="00D92AF0"/>
    <w:rsid w:val="00D967F0"/>
    <w:rsid w:val="00DD1400"/>
    <w:rsid w:val="00E05DCB"/>
    <w:rsid w:val="00E112DE"/>
    <w:rsid w:val="00E11301"/>
    <w:rsid w:val="00E22275"/>
    <w:rsid w:val="00E22422"/>
    <w:rsid w:val="00E27900"/>
    <w:rsid w:val="00E3028D"/>
    <w:rsid w:val="00E95736"/>
    <w:rsid w:val="00EA3D49"/>
    <w:rsid w:val="00ED2FC9"/>
    <w:rsid w:val="00F558D9"/>
    <w:rsid w:val="00F572C6"/>
    <w:rsid w:val="00F947DE"/>
    <w:rsid w:val="00FA07CB"/>
    <w:rsid w:val="00FA6D0E"/>
    <w:rsid w:val="00FB57DA"/>
    <w:rsid w:val="00FE463B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F7B0-6DE3-4F20-B951-2E4FE57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customStyle="1" w:styleId="11">
    <w:name w:val="Обычный1"/>
    <w:rsid w:val="00B5257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">
    <w:name w:val="Обычный3"/>
    <w:rsid w:val="001B4ADB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69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69B9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Normal">
    <w:name w:val="Normal"/>
    <w:rsid w:val="0009705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Ситников Роман Владимирович</cp:lastModifiedBy>
  <cp:revision>21</cp:revision>
  <cp:lastPrinted>2020-10-27T10:04:00Z</cp:lastPrinted>
  <dcterms:created xsi:type="dcterms:W3CDTF">2020-08-24T14:43:00Z</dcterms:created>
  <dcterms:modified xsi:type="dcterms:W3CDTF">2021-03-18T09:32:00Z</dcterms:modified>
</cp:coreProperties>
</file>