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af"/>
        <w:tblpPr w:horzAnchor="margin" w:tblpXSpec="left" w:vertAnchor="page" w:tblpY="1429" w:leftFromText="180" w:rightFromText="180"/>
        <w:tblW w:w="149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>
        <w:trPr>
          <w:trHeight w:val="3823"/>
        </w:trPr>
        <w:tc>
          <w:tcPr>
            <w:tcW w:w="4896" w:type="dxa"/>
          </w:tcPr>
          <w:p/>
        </w:tc>
        <w:tc>
          <w:tcPr>
            <w:tcW w:w="4426" w:type="dxa"/>
          </w:tcPr>
          <w:p/>
          <w:p/>
          <w:p/>
          <w:p/>
          <w:p/>
          <w:p/>
        </w:tc>
        <w:tc>
          <w:tcPr>
            <w:tcW w:w="5670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</w:t>
            </w:r>
          </w:p>
          <w:p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</w:t>
            </w:r>
          </w:p>
          <w:p>
            <w:pPr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муниципальный               округ   Краснодарского края «Развитие         образования в муниципальном  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края»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Перечень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основных мероприятий муниципальной программы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Краснодарского края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Краснодарского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>
        <w:trPr>
          <w:trHeight w:val="673"/>
          <w:tblHeader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№ п/п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Наименование мероприятия</w:t>
            </w:r>
          </w:p>
        </w:tc>
        <w:tc>
          <w:tcPr>
            <w:tcW w:w="4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Статус</w:t>
            </w:r>
          </w:p>
        </w:tc>
        <w:tc>
          <w:tcPr>
            <w:tcW w:w="1133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Год реализации</w:t>
            </w:r>
          </w:p>
        </w:tc>
        <w:tc>
          <w:tcPr>
            <w:tcW w:w="1418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Объем финансирования, всего</w:t>
            </w:r>
          </w:p>
        </w:tc>
        <w:tc>
          <w:tcPr>
            <w:tcW w:w="4394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Участники муниципальной программы</w:t>
            </w:r>
          </w:p>
        </w:tc>
      </w:tr>
      <w:tr>
        <w:trPr>
          <w:trHeight w:val="1537"/>
          <w:tblHeader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Краевой бюджет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Внебюджетные источники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59"/>
          <w:tblHeader/>
        </w:trPr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</w:t>
            </w:r>
          </w:p>
        </w:tc>
      </w:tr>
      <w:tr>
        <w:trPr>
          <w:trHeight w:val="359"/>
        </w:trPr>
        <w:tc>
          <w:tcPr>
            <w:tcW w:w="15163" w:type="dxa"/>
            <w:gridSpan w:val="11"/>
          </w:tcPr>
          <w:p>
            <w:pPr>
              <w:pStyle w:val="western"/>
              <w:numPr>
                <w:numId w:val="1"/>
                <w:ilvl w:val="0"/>
              </w:numPr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Развитие сети и инфраструктуры образовательных организаций,</w:t>
            </w:r>
          </w:p>
          <w:p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муниципальный округ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к качественным услугам общего образования и дополнительного образования детей</w:t>
            </w:r>
          </w:p>
        </w:tc>
      </w:tr>
      <w:tr>
        <w:trPr>
          <w:trHeight w:val="359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1.1</w:t>
            </w:r>
          </w:p>
        </w:tc>
        <w:tc>
          <w:tcPr>
            <w:tcW w:w="26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кровли (приобретение материалов)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Замена оконных блоков (приобретение материалов)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территорий (приобретение материалов)</w:t>
            </w:r>
          </w:p>
          <w:p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2826,7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2 826,7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образовательные организации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6900,0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6900,0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№ 7, 28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9726,7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9726,7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1.1.5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5900,0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5900,0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образовательные организации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5900,0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5900,0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1.1.6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 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низациях (проведение капитального ремонта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104185,5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12502,3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91683,2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образовательные организации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130116,85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21000,85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90766,0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3,</w:t>
            </w: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  <w:t xml:space="preserve">, 4,7, МАОУ СОШ №</w:t>
            </w:r>
            <w:r>
              <w:rPr>
                <w:rFonts w:ascii="Times New Roman" w:hAnsi="Times New Roman" w:cs="Times New Roman"/>
              </w:rPr>
              <w:t xml:space="preserve"> 1,</w:t>
            </w:r>
            <w:r>
              <w:rPr>
                <w:rFonts w:ascii="Times New Roman" w:hAnsi="Times New Roman" w:cs="Times New Roman"/>
              </w:rPr>
              <w:t xml:space="preserve"> 2,</w:t>
            </w:r>
            <w:r>
              <w:rPr>
                <w:rFonts w:ascii="Times New Roman" w:hAnsi="Times New Roman" w:cs="Times New Roman"/>
              </w:rPr>
              <w:t xml:space="preserve">8,</w:t>
            </w:r>
            <w:r>
              <w:rPr>
                <w:rFonts w:ascii="Times New Roman" w:hAnsi="Times New Roman" w:cs="Times New Roman"/>
              </w:rPr>
              <w:t xml:space="preserve"> МБОУ ООШ №</w:t>
            </w:r>
            <w:r>
              <w:rPr>
                <w:rFonts w:ascii="Times New Roman" w:hAnsi="Times New Roman" w:cs="Times New Roman"/>
              </w:rPr>
              <w:t xml:space="preserve"> 4, </w:t>
            </w:r>
            <w:r>
              <w:rPr>
                <w:rFonts w:ascii="Times New Roman" w:hAnsi="Times New Roman" w:cs="Times New Roman"/>
              </w:rPr>
              <w:t xml:space="preserve">14, МБДОУ № 4,</w:t>
            </w:r>
            <w:r>
              <w:rPr>
                <w:rFonts w:ascii="Times New Roman" w:hAnsi="Times New Roman" w:cs="Times New Roman"/>
              </w:rPr>
              <w:t xml:space="preserve">8,</w:t>
            </w:r>
            <w:r>
              <w:rPr>
                <w:rFonts w:ascii="Times New Roman" w:hAnsi="Times New Roman" w:cs="Times New Roman"/>
              </w:rPr>
              <w:t xml:space="preserve">18, </w:t>
            </w:r>
            <w:r>
              <w:rPr>
                <w:rFonts w:ascii="Times New Roman" w:hAnsi="Times New Roman" w:cs="Times New Roman"/>
              </w:rPr>
              <w:t xml:space="preserve">30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129500,0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30575,0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8159,0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90766,0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12</w:t>
            </w:r>
            <w:r>
              <w:rPr>
                <w:rFonts w:ascii="Times New Roman" w:hAnsi="Times New Roman" w:cs="Times New Roman"/>
              </w:rPr>
              <w:t xml:space="preserve">,13,</w:t>
            </w:r>
            <w:r>
              <w:rPr>
                <w:rFonts w:ascii="Times New Roman" w:hAnsi="Times New Roman" w:cs="Times New Roman"/>
              </w:rPr>
              <w:t xml:space="preserve">14,21,</w:t>
            </w:r>
            <w:r>
              <w:rPr>
                <w:rFonts w:ascii="Times New Roman" w:hAnsi="Times New Roman" w:cs="Times New Roman"/>
              </w:rPr>
              <w:t xml:space="preserve"> 3, МБДОУ № </w:t>
            </w:r>
            <w:r>
              <w:rPr>
                <w:rFonts w:ascii="Times New Roman" w:hAnsi="Times New Roman" w:cs="Times New Roman"/>
              </w:rPr>
              <w:t xml:space="preserve">8,</w:t>
            </w:r>
            <w:r>
              <w:rPr>
                <w:rFonts w:ascii="Times New Roman" w:hAnsi="Times New Roman" w:cs="Times New Roman"/>
              </w:rPr>
              <w:t xml:space="preserve">16,21,</w:t>
            </w:r>
            <w:r>
              <w:rPr>
                <w:rFonts w:ascii="Times New Roman" w:hAnsi="Times New Roman" w:cs="Times New Roman"/>
              </w:rPr>
              <w:t xml:space="preserve">25, </w:t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, МАОУ СОШ № 5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363802,35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61427,3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120843,05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181532,0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305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1.1.7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130323,6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5213,0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27524,4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97586,2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3</w:t>
            </w:r>
            <w:r>
              <w:rPr>
                <w:rFonts w:ascii="Times New Roman" w:hAnsi="Times New Roman" w:cs="Times New Roman"/>
              </w:rPr>
              <w:t xml:space="preserve">,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муниципальный округ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</w:t>
            </w:r>
            <w:r>
              <w:rPr>
                <w:rFonts w:ascii="Times New Roman" w:hAnsi="Times New Roman" w:eastAsia="Calibri" w:cs="Times New Roman"/>
              </w:rPr>
              <w:t xml:space="preserve">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130323,6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5213,0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27524,4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97586,2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1.1.8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 зданий муниципальных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3803,5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3803,5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3</w:t>
            </w:r>
            <w:r>
              <w:rPr>
                <w:rFonts w:ascii="Times New Roman" w:hAnsi="Times New Roman" w:cs="Times New Roman"/>
              </w:rPr>
              <w:t xml:space="preserve">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муниципальный округ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3803,5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3803,5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985,1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985,1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Образовательные учреждения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985,1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985,1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268,3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268,3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4,8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11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4768,3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4768,3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761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382566,5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382566,5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Дошкольные образовательные организации (24)</w:t>
            </w:r>
          </w:p>
        </w:tc>
      </w:tr>
      <w:tr>
        <w:trPr>
          <w:trHeight w:val="423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314943,5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314943,5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423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314943,5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314943,5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1012453,5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1012453,5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 xml:space="preserve">и выполнение   иных функций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150721,5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150721,5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  <w:t xml:space="preserve">Дошкольные образовательные организации (24)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165751,8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165751,8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167763,2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167763,2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484236,5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484236,5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Дошкольные образовательные организации (24)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2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44,4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44,4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861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672502,1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672502,1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93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464907,4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464907,4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93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464907,4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464907,4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1602316,9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1602316,9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 xml:space="preserve">и выполнение   иных функций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139714,4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139714,4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184480,3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184480,3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187450,0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187450,0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511644,7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511644,7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2.6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236,70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236,70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2.7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29054,3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29054,3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Организации дополнительного образования (3)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154846,5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154846,5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2.8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7220,8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7220,8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Дошкольные образовательные организации (26)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6110,60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6110,60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6110,60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6110,60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19442,0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19442,0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4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2.9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17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2.10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364,4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364,4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образовательные организации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364,4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364,4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 xml:space="preserve">3. Реализация мер по популяризации среди детей и молодёжи</w:t>
            </w:r>
          </w:p>
          <w:p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МКУ ДПО «ЦРО»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430"/>
        </w:trPr>
        <w:tc>
          <w:tcPr>
            <w:tcW w:w="675" w:type="dxa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</w:t>
            </w:r>
          </w:p>
        </w:tc>
        <w:tc>
          <w:tcPr>
            <w:tcW w:w="2694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595,0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595,0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МАОУ СОШ № 11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МБОДО СЮТ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муниципального торжественного парада клас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МКУ ДПО «ЦРО»,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3.2.5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МБОУ СОШ № 10, МАОУ СОШ № 11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044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3.2.6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565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65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74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3.2.7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419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419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3.2.8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694,1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694,1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Образовательные организации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904,1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904,1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240,0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240,0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успехи в интеллектуальных и творческих конкурсах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1210,0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1210,0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915,0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915,0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915,0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915,0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915,0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915,0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2745,0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5745,0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4. Реализация мер по социальной поддержке отдельных категорий обучающихся</w:t>
            </w: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13873,9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13873,9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12111,2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12111,2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12111,2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12111,2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38096,3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38096,3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школьников молоком и молочными продуктами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1752,9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1752,9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3410,1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3410,1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3410,1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3410,1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64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3410,1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3410,1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10230,3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10230,3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719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13009,49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13009,49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698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13009,49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13009,49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698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13009,49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13009,49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9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39028,47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39028,47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7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4.5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  <w:p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34853,2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1394,2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7361,0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26098,0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  <w:p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33273,6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1331,0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7027,4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24915,2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31483,7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1259,4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6649,3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23575,0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99610,5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3984,6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21037,7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74588,2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4.6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софинансирования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15 575,2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5 139,9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10 435,3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23 892,7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7 884,6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16 008,1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24 848,4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8 200,0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16 648,4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64 316,3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21224,5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43091,8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4.7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563,1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563,1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563,1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563,1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563,1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563,1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1689,30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1689,30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31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4.8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909,7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909,7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57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989,8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989,8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7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989,8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989,8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2889,3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2889,3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26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4.9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510,8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510,8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компенсации родителям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510,8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510,8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510,8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510,8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1532,4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1532,4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5. 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2216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2239,8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2239,8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(21), МКУ ДПО «ЦРО»</w:t>
            </w:r>
          </w:p>
        </w:tc>
      </w:tr>
      <w:tr>
        <w:trPr>
          <w:trHeight w:val="549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1703,2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1703,2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49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1703,2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1703,2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5646,2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5646,2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23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Руководство и управление в сфере установленных функций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10147,8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10147,8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11752,8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11752,8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11752,8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11752,8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33653,4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33653,4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48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74736,1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60400,5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14335,6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подведомственных учреждений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90658,8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81612,6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9046,2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90658,8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81612,6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9046,2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256053,7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223625,7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32428,0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029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</w:t>
            </w:r>
          </w:p>
        </w:tc>
      </w:tr>
      <w:tr>
        <w:trPr>
          <w:trHeight w:val="42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42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471,6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1414,9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1414,9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6. Обеспечение отрасли образования высококвалифицированными кадрами,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32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15252,0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15252,0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24889,6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24889,6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24889,6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24889,6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65031,2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65031,2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568"/>
        </w:trPr>
        <w:tc>
          <w:tcPr>
            <w:tcW w:w="675" w:type="dxa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</w:t>
            </w:r>
          </w:p>
        </w:tc>
        <w:tc>
          <w:tcPr>
            <w:tcW w:w="2694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престижа педагогической профессии «педагог»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324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МКУ ДПО ЦРО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78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6.4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933,5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образования, Образовательные организации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933,5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933,5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933,5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2800,50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2800,50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05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51715,4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51715,4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47601,1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47601,1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47601,1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47601,1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146917,6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146917,6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59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6.7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hAnsi="Times New Roman" w:eastAsia="Calibri" w:cs="Times New Roman"/>
              </w:rPr>
              <w:t xml:space="preserve">педагогу Ленинградского района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345,0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345,0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6.8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1640,5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1640,5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1640,5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1640,5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4921,5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4921,5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>
        <w:trPr>
          <w:trHeight w:val="23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34655,1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34655,1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Организации </w:t>
            </w:r>
            <w:r>
              <w:rPr>
                <w:rFonts w:ascii="Times New Roman" w:hAnsi="Times New Roman" w:eastAsia="Calibri" w:cs="Times New Roman"/>
              </w:rPr>
              <w:t xml:space="preserve">дополнительного образования (3)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31161,8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31161,8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31161,8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31161,8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2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96978,7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96978,7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8. Организация полезной занятости детей и подростков</w:t>
            </w:r>
          </w:p>
        </w:tc>
      </w:tr>
      <w:tr>
        <w:trPr>
          <w:trHeight w:val="38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5155,9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5155,9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15226,7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15226,7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  <w:b/>
                <w:sz w:val="21"/>
                <w:szCs w:val="21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57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т.ч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мероприятия по оздоровительной кампании детей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2412,8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2412,8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2381,2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2381,2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2381,2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2381,2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7175,2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7175,2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042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8.3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998,4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998,4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530,0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530,0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2058,4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2058,4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1516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>
        <w:trPr>
          <w:trHeight w:val="275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9.1</w:t>
            </w: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4666,7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186,7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4480,0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 (21)</w:t>
            </w: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4652,1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186,0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4466,0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4652,1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186,0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4466,0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13970,3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558,9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13412,0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81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9.2</w:t>
            </w:r>
          </w:p>
        </w:tc>
        <w:tc>
          <w:tcPr>
            <w:tcW w:w="2694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Организация предоставления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Times New Roman"/>
                <w:lang w:eastAsia="zh-CN"/>
              </w:rPr>
            </w:pPr>
            <w:r>
              <w:rPr>
                <w:rFonts w:ascii="Times New Roman" w:hAnsi="Times New Roman" w:eastAsia="Calibri" w:cs="Times New Roman"/>
                <w:lang w:eastAsia="zh-CN"/>
              </w:rPr>
              <w:t xml:space="preserve">прио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бретения товаров (работ, услуг) 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pacing w:val="-2"/>
                <w:lang w:eastAsia="zh-CN"/>
              </w:rPr>
              <w:t xml:space="preserve"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</w:tc>
        <w:tc>
          <w:tcPr>
            <w:tcW w:w="1418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277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1133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709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4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5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МКУ ДПО «ЦРО»</w:t>
            </w:r>
          </w:p>
        </w:tc>
      </w:tr>
      <w:tr>
        <w:trPr>
          <w:trHeight w:val="62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образования, общеобразовательные организации</w:t>
            </w: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824,2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32,0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759,2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92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824,2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33,0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32,0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759,2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126"/>
        </w:trPr>
        <w:tc>
          <w:tcPr>
            <w:tcW w:w="675" w:type="dxa"/>
            <w:vMerge w:val="restart"/>
          </w:tcPr>
          <w:p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</w:p>
          <w:p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1914875,29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476208,29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1257146,9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181520,1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restart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0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</w:p>
          <w:p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1655351,24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601211,79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883991,35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170148,1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0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2027 год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1649657,09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610228,69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871379,7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168048,7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7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5219883,62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1687648,77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3012517,95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519716,9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  <w:b/>
                <w:sz w:val="21"/>
                <w:szCs w:val="21"/>
              </w:rPr>
              <w:t xml:space="preserve">0</w:t>
            </w:r>
          </w:p>
        </w:tc>
        <w:tc>
          <w:tcPr>
            <w:tcW w:w="212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</w:rPr>
      </w:pPr>
    </w:p>
    <w:p>
      <w:pPr>
        <w:spacing w:after="0"/>
        <w:rPr>
          <w:rFonts w:ascii="Times New Roman" w:hAnsi="Times New Roman" w:cs="Times New Roman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>
      <w:headerReference w:type="default" r:id="rId9"/>
      <w:pgSz w:w="16838" w:h="11906" w:orient="landscape"/>
      <w:pgMar w:top="1134" w:right="1134" w:bottom="850" w:left="1134" w:header="708" w:footer="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Lucida Sans">
    <w:panose1 w:val="020B0603030804020204"/>
  </w:font>
  <w:font w:name="Liberation Sans">
    <w:panose1 w:val="020B0604020202020204"/>
  </w:font>
  <w:font w:name="Tahoma">
    <w:panose1 w:val="020B060403050404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1683297459"/>
      <w:docPartObj>
        <w:docPartGallery w:val="Page Numbers (Top of Page)"/>
        <w:docPartUnique w:val="true"/>
      </w:docPartObj>
    </w:sdtPr>
    <w:sdtContent>
      <w:p>
        <w:pPr>
          <w:pStyle w:val="ac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29</w:t>
        </w:r>
        <w:r>
          <w:fldChar w:fldCharType="end"/>
        </w:r>
      </w:p>
    </w:sdtContent>
  </w:sdt>
  <w:p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multiLevelType w:val="hybridMultilevel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pPr>
      <w:spacing w:before="108" w:after="108" w:line="240" w:lineRule="auto"/>
      <w:jc w:val="center"/>
      <w:outlineLvl w:val="0"/>
    </w:pPr>
    <w:rPr>
      <w:rFonts w:ascii="Times New Roman" w:hAnsi="Times New Roman" w:eastAsia="Times New Roman" w:cs="Times New Roman"/>
      <w:b/>
      <w:bCs/>
      <w:color w:val="26282f"/>
      <w:sz w:val="48"/>
      <w:szCs w:val="48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qFormat/>
    <w:rPr>
      <w:rFonts w:ascii="Times New Roman" w:hAnsi="Times New Roman" w:eastAsia="Times New Roman" w:cs="Times New Roman"/>
      <w:b/>
      <w:bCs/>
      <w:color w:val="26282f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</w:style>
  <w:style w:type="character" w:styleId="a4" w:customStyle="1">
    <w:name w:val="Верхний колонтитул Знак"/>
    <w:basedOn w:val="a0"/>
    <w:uiPriority w:val="99"/>
    <w:qFormat/>
  </w:style>
  <w:style w:type="character" w:styleId="a5" w:customStyle="1">
    <w:name w:val="Нижний колонтитул Знак"/>
    <w:basedOn w:val="a0"/>
    <w:uiPriority w:val="99"/>
    <w:qFormat/>
  </w:style>
  <w:style w:type="character" w:styleId="a6" w:customStyle="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styleId="11" w:customStyle="1">
    <w:name w:val="Заголовок1"/>
    <w:basedOn w:val="a"/>
    <w:next w:val="a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western" w:customStyle="1">
    <w:name w:val="western"/>
    <w:basedOn w:val="a"/>
    <w:qFormat/>
    <w:pPr>
      <w:spacing w:beforeAutospacing="1" w:after="119" w:line="240" w:lineRule="auto"/>
    </w:pPr>
    <w:rPr>
      <w:rFonts w:ascii="Arial" w:hAnsi="Arial" w:eastAsia="Times New Roman" w:cs="Arial"/>
      <w:color w:val="000000"/>
      <w:sz w:val="24"/>
      <w:szCs w:val="24"/>
      <w:lang w:eastAsia="ru-RU"/>
    </w:rPr>
  </w:style>
  <w:style w:type="paragraph" w:styleId="ab" w:customStyle="1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0">
    <w:name w:val="Normal (Web)"/>
    <w:basedOn w:val="a"/>
    <w:uiPriority w:val="99"/>
    <w:semiHidden/>
    <w:unhideWhenUsed/>
    <w:pPr>
      <w:spacing w:before="100" w:beforeAutospacing="1" w:after="142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85455-199A-4893-8556-20E2EBD6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26870</Characters>
  <CharactersWithSpaces>31521</CharactersWithSpaces>
  <Company>Krokoz™</Company>
  <DocSecurity>0</DocSecurity>
  <HyperlinksChanged>false</HyperlinksChanged>
  <Lines>223</Lines>
  <LinksUpToDate>false</LinksUpToDate>
  <Pages>29</Pages>
  <Paragraphs>63</Paragraphs>
  <ScaleCrop>false</ScaleCrop>
  <SharedDoc>false</SharedDoc>
  <Template>Normal</Template>
  <TotalTime>540</TotalTime>
  <Words>4714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lastModifiedBy>Пользователь Windows</cp:lastModifiedBy>
  <cp:revision>44</cp:revision>
  <cp:lastPrinted>2024-12-23T12:35:00Z</cp:lastPrinted>
  <dcterms:created xsi:type="dcterms:W3CDTF">2024-12-25T06:36:00Z</dcterms:created>
  <dcterms:modified xsi:type="dcterms:W3CDTF">2025-06-04T13:09:00Z</dcterms:modified>
</cp:coreProperties>
</file>