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1C" w:rsidRPr="00047B1C" w:rsidRDefault="00047B1C" w:rsidP="00047B1C">
      <w:pPr>
        <w:spacing w:after="0" w:line="240" w:lineRule="atLeast"/>
        <w:jc w:val="center"/>
        <w:rPr>
          <w:rFonts w:ascii="Times New Roman" w:hAnsi="Times New Roman"/>
          <w:kern w:val="28"/>
          <w:sz w:val="28"/>
        </w:rPr>
      </w:pPr>
      <w:r w:rsidRPr="00047B1C">
        <w:rPr>
          <w:rFonts w:ascii="Times New Roman" w:hAnsi="Times New Roman"/>
          <w:kern w:val="28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30241856" r:id="rId9"/>
        </w:object>
      </w:r>
    </w:p>
    <w:p w:rsidR="00047B1C" w:rsidRPr="00047B1C" w:rsidRDefault="00047B1C" w:rsidP="00047B1C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047B1C">
        <w:rPr>
          <w:rFonts w:ascii="Times New Roman" w:hAnsi="Times New Roman"/>
          <w:b/>
          <w:kern w:val="28"/>
          <w:sz w:val="28"/>
          <w:szCs w:val="28"/>
        </w:rPr>
        <w:t>АДМИНИСТРАЦИЯ МУНИЦИПАЛЬНОГО ОБРАЗОВАНИЯ</w:t>
      </w:r>
    </w:p>
    <w:p w:rsidR="00047B1C" w:rsidRPr="00047B1C" w:rsidRDefault="00047B1C" w:rsidP="00047B1C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047B1C">
        <w:rPr>
          <w:rFonts w:ascii="Times New Roman" w:hAnsi="Times New Roman"/>
          <w:b/>
          <w:kern w:val="28"/>
          <w:sz w:val="28"/>
          <w:szCs w:val="28"/>
        </w:rPr>
        <w:t>ЛЕНИНГРАДСКИЙ РАЙОН</w:t>
      </w:r>
    </w:p>
    <w:p w:rsidR="00047B1C" w:rsidRPr="00047B1C" w:rsidRDefault="00047B1C" w:rsidP="00047B1C">
      <w:pPr>
        <w:spacing w:after="0" w:line="240" w:lineRule="atLeast"/>
        <w:jc w:val="center"/>
        <w:rPr>
          <w:rFonts w:ascii="Times New Roman" w:hAnsi="Times New Roman"/>
          <w:b/>
          <w:kern w:val="28"/>
          <w:sz w:val="32"/>
          <w:szCs w:val="32"/>
        </w:rPr>
      </w:pPr>
    </w:p>
    <w:p w:rsidR="00047B1C" w:rsidRPr="00047B1C" w:rsidRDefault="00047B1C" w:rsidP="00047B1C">
      <w:pPr>
        <w:spacing w:after="0" w:line="240" w:lineRule="atLeast"/>
        <w:jc w:val="center"/>
        <w:rPr>
          <w:rFonts w:ascii="Times New Roman" w:hAnsi="Times New Roman"/>
          <w:b/>
          <w:kern w:val="28"/>
          <w:sz w:val="32"/>
          <w:szCs w:val="32"/>
        </w:rPr>
      </w:pPr>
      <w:r w:rsidRPr="00047B1C">
        <w:rPr>
          <w:rFonts w:ascii="Times New Roman" w:hAnsi="Times New Roman"/>
          <w:b/>
          <w:kern w:val="28"/>
          <w:sz w:val="32"/>
          <w:szCs w:val="32"/>
        </w:rPr>
        <w:t>ПОСТАНОВЛЕНИЕ</w:t>
      </w:r>
    </w:p>
    <w:p w:rsidR="00047B1C" w:rsidRPr="00047B1C" w:rsidRDefault="00047B1C" w:rsidP="00047B1C">
      <w:pPr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</w:p>
    <w:p w:rsidR="00047B1C" w:rsidRPr="00047B1C" w:rsidRDefault="00047B1C" w:rsidP="00047B1C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047B1C">
        <w:rPr>
          <w:rFonts w:ascii="Times New Roman" w:hAnsi="Times New Roman"/>
          <w:kern w:val="28"/>
          <w:sz w:val="28"/>
          <w:szCs w:val="28"/>
        </w:rPr>
        <w:t xml:space="preserve">от </w:t>
      </w:r>
      <w:r w:rsidRPr="00303371">
        <w:rPr>
          <w:rFonts w:ascii="Times New Roman" w:hAnsi="Times New Roman"/>
          <w:bCs/>
          <w:sz w:val="28"/>
          <w:szCs w:val="28"/>
          <w:lang w:eastAsia="ru-RU"/>
        </w:rPr>
        <w:t>16.09.2019 года</w:t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</w:r>
      <w:r w:rsidRPr="00047B1C">
        <w:rPr>
          <w:rFonts w:ascii="Times New Roman" w:hAnsi="Times New Roman"/>
          <w:kern w:val="28"/>
          <w:sz w:val="28"/>
          <w:szCs w:val="28"/>
        </w:rPr>
        <w:tab/>
        <w:t xml:space="preserve">№ </w:t>
      </w:r>
      <w:r w:rsidRPr="00303371">
        <w:rPr>
          <w:rFonts w:ascii="Times New Roman" w:hAnsi="Times New Roman"/>
          <w:bCs/>
          <w:sz w:val="28"/>
          <w:szCs w:val="28"/>
          <w:lang w:eastAsia="ru-RU"/>
        </w:rPr>
        <w:t>809</w:t>
      </w:r>
    </w:p>
    <w:p w:rsidR="00047B1C" w:rsidRPr="00047B1C" w:rsidRDefault="00047B1C" w:rsidP="00047B1C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047B1C">
        <w:rPr>
          <w:rFonts w:ascii="Times New Roman" w:hAnsi="Times New Roman"/>
          <w:kern w:val="28"/>
          <w:sz w:val="28"/>
          <w:szCs w:val="28"/>
        </w:rPr>
        <w:t>станица Ленинградская</w:t>
      </w:r>
    </w:p>
    <w:p w:rsidR="00C55431" w:rsidRDefault="00C55431" w:rsidP="009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7B1C" w:rsidRDefault="00047B1C" w:rsidP="0099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3E19" w:rsidRPr="004B176A" w:rsidRDefault="00F0120A" w:rsidP="00967F69">
      <w:pPr>
        <w:pStyle w:val="1"/>
        <w:spacing w:before="0" w:after="0"/>
        <w:ind w:left="851" w:right="849"/>
        <w:rPr>
          <w:rFonts w:ascii="Times New Roman" w:hAnsi="Times New Roman" w:cs="Times New Roman"/>
          <w:sz w:val="28"/>
          <w:szCs w:val="28"/>
        </w:rPr>
      </w:pPr>
      <w:r w:rsidRPr="004B176A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C55431">
        <w:rPr>
          <w:rFonts w:ascii="Times New Roman" w:hAnsi="Times New Roman" w:cs="Times New Roman"/>
          <w:sz w:val="28"/>
          <w:szCs w:val="28"/>
        </w:rPr>
        <w:t xml:space="preserve">а </w:t>
      </w:r>
      <w:r w:rsidR="00967F69">
        <w:rPr>
          <w:rFonts w:ascii="Times New Roman" w:hAnsi="Times New Roman" w:cs="Times New Roman"/>
          <w:sz w:val="28"/>
          <w:szCs w:val="28"/>
        </w:rPr>
        <w:t xml:space="preserve">принятия решений о подготовке и реализации бюджетных инвестиций в объекты </w:t>
      </w:r>
      <w:r w:rsidR="00790C4E" w:rsidRPr="00790C4E">
        <w:rPr>
          <w:rFonts w:ascii="Times New Roman" w:hAnsi="Times New Roman" w:cs="Times New Roman"/>
          <w:sz w:val="28"/>
          <w:szCs w:val="28"/>
        </w:rPr>
        <w:t>м</w:t>
      </w:r>
      <w:r w:rsidR="00967F69">
        <w:rPr>
          <w:rFonts w:ascii="Times New Roman" w:hAnsi="Times New Roman" w:cs="Times New Roman"/>
          <w:sz w:val="28"/>
          <w:szCs w:val="28"/>
        </w:rPr>
        <w:t>униципальной собственности мун</w:t>
      </w:r>
      <w:r w:rsidR="00C55431">
        <w:rPr>
          <w:rFonts w:ascii="Times New Roman" w:hAnsi="Times New Roman" w:cs="Times New Roman"/>
          <w:sz w:val="28"/>
          <w:szCs w:val="28"/>
        </w:rPr>
        <w:t xml:space="preserve">иципального образования Ленинградский район </w:t>
      </w:r>
    </w:p>
    <w:p w:rsidR="00AC0A92" w:rsidRDefault="00AC0A92" w:rsidP="008C43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C0A92" w:rsidRPr="00E555B5" w:rsidRDefault="00AC0A92" w:rsidP="009976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C0A92" w:rsidRPr="00A9463C" w:rsidRDefault="00AC0A92" w:rsidP="009976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9463C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34434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соответствии со статьей </w:t>
      </w:r>
      <w:r w:rsidR="00EC4805">
        <w:rPr>
          <w:rFonts w:ascii="Times New Roman" w:hAnsi="Times New Roman"/>
          <w:spacing w:val="2"/>
          <w:sz w:val="28"/>
          <w:szCs w:val="28"/>
          <w:lang w:eastAsia="ru-RU"/>
        </w:rPr>
        <w:t>79</w:t>
      </w:r>
      <w:r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>Бюджетного кодекса Российской Федерации</w:t>
      </w:r>
      <w:r w:rsidR="00344341">
        <w:rPr>
          <w:rFonts w:ascii="Times New Roman" w:hAnsi="Times New Roman"/>
          <w:sz w:val="28"/>
        </w:rPr>
        <w:t xml:space="preserve"> </w:t>
      </w:r>
      <w:r w:rsidR="004B176A" w:rsidRPr="00344341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с т а н о в л я ю: </w:t>
      </w:r>
    </w:p>
    <w:p w:rsidR="0081102D" w:rsidRPr="00344341" w:rsidRDefault="005C0C64" w:rsidP="0081102D">
      <w:pPr>
        <w:pStyle w:val="a5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4341">
        <w:rPr>
          <w:rFonts w:ascii="Times New Roman" w:hAnsi="Times New Roman"/>
          <w:bCs/>
          <w:spacing w:val="2"/>
          <w:sz w:val="28"/>
          <w:szCs w:val="28"/>
          <w:lang w:eastAsia="ru-RU"/>
        </w:rPr>
        <w:t>Утвердить</w:t>
      </w:r>
      <w:r w:rsidR="0034434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344341">
        <w:rPr>
          <w:rFonts w:ascii="Times New Roman" w:hAnsi="Times New Roman"/>
          <w:bCs/>
          <w:spacing w:val="2"/>
          <w:sz w:val="28"/>
          <w:szCs w:val="28"/>
          <w:lang w:eastAsia="ru-RU"/>
        </w:rPr>
        <w:t>П</w:t>
      </w:r>
      <w:r w:rsidR="004B176A" w:rsidRPr="00344341">
        <w:rPr>
          <w:rFonts w:ascii="Times New Roman" w:hAnsi="Times New Roman"/>
          <w:bCs/>
          <w:spacing w:val="2"/>
          <w:sz w:val="28"/>
          <w:szCs w:val="28"/>
          <w:lang w:eastAsia="ru-RU"/>
        </w:rPr>
        <w:t>орядок</w:t>
      </w:r>
      <w:r w:rsidR="00EC4805">
        <w:rPr>
          <w:rFonts w:ascii="Times New Roman" w:hAnsi="Times New Roman"/>
          <w:sz w:val="28"/>
          <w:szCs w:val="28"/>
        </w:rPr>
        <w:t xml:space="preserve"> принятия решений о подготовке и реализации бюджетных инвестиций в объекты муниципальной собственности муниципального образования Ленинградский район согласно приложению к настоящему постановлению</w:t>
      </w:r>
      <w:r w:rsidR="00344341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AC0A92" w:rsidRPr="00A9463C" w:rsidRDefault="0081102D" w:rsidP="0081102D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Контроль за выполнением настоящего </w:t>
      </w:r>
      <w:r w:rsidR="004B176A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53D73">
        <w:rPr>
          <w:rFonts w:ascii="Times New Roman" w:hAnsi="Times New Roman"/>
          <w:spacing w:val="2"/>
          <w:sz w:val="28"/>
          <w:szCs w:val="28"/>
        </w:rPr>
        <w:t>оставляю за собой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>.</w:t>
      </w:r>
    </w:p>
    <w:p w:rsidR="00AC0A92" w:rsidRPr="00F11459" w:rsidRDefault="00AC0A92" w:rsidP="00B62E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0" w:name="Par26"/>
      <w:bookmarkEnd w:id="0"/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. Настоящее </w:t>
      </w:r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постановление </w:t>
      </w:r>
      <w:r w:rsidRPr="00A9463C">
        <w:rPr>
          <w:rFonts w:ascii="Times New Roman" w:hAnsi="Times New Roman"/>
          <w:spacing w:val="2"/>
          <w:sz w:val="28"/>
          <w:szCs w:val="28"/>
          <w:lang w:eastAsia="ru-RU"/>
        </w:rPr>
        <w:t>вступает в силу 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дня его подписания</w:t>
      </w:r>
      <w:r w:rsidR="00F11459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образования Ленинградский район в сети «Интернет» www</w:t>
      </w:r>
      <w:r w:rsidRPr="0007739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11459">
        <w:rPr>
          <w:rFonts w:ascii="Times New Roman" w:hAnsi="Times New Roman"/>
          <w:spacing w:val="2"/>
          <w:sz w:val="28"/>
          <w:szCs w:val="28"/>
          <w:lang w:val="en-US" w:eastAsia="ru-RU"/>
        </w:rPr>
        <w:t>adminlenkub</w:t>
      </w:r>
      <w:r w:rsidR="00F11459" w:rsidRPr="00F11459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11459"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r w:rsidR="00F11459" w:rsidRPr="00F11459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C0A92" w:rsidRDefault="00AC0A92" w:rsidP="009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C0A92" w:rsidRDefault="00AC0A92" w:rsidP="00997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7581F" w:rsidRDefault="0017581F" w:rsidP="0099767B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6964C2" w:rsidRDefault="006964C2" w:rsidP="0099767B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Исполняющий обязанности</w:t>
      </w:r>
    </w:p>
    <w:p w:rsidR="00AC0A92" w:rsidRPr="00A9463C" w:rsidRDefault="006964C2" w:rsidP="0099767B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>лав</w:t>
      </w:r>
      <w:r>
        <w:rPr>
          <w:rFonts w:ascii="Times New Roman" w:hAnsi="Times New Roman"/>
          <w:spacing w:val="2"/>
          <w:sz w:val="28"/>
          <w:szCs w:val="28"/>
        </w:rPr>
        <w:t>ы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 </w:t>
      </w:r>
    </w:p>
    <w:p w:rsidR="00047B1C" w:rsidRDefault="00AC0A92" w:rsidP="0017581F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9463C">
        <w:rPr>
          <w:rFonts w:ascii="Times New Roman" w:hAnsi="Times New Roman"/>
          <w:spacing w:val="2"/>
          <w:sz w:val="28"/>
          <w:szCs w:val="28"/>
        </w:rPr>
        <w:t xml:space="preserve">Ленинградский район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9463C">
        <w:rPr>
          <w:rFonts w:ascii="Times New Roman" w:hAnsi="Times New Roman"/>
          <w:spacing w:val="2"/>
          <w:sz w:val="28"/>
          <w:szCs w:val="28"/>
        </w:rPr>
        <w:t xml:space="preserve">               </w:t>
      </w:r>
      <w:r w:rsidR="0017581F">
        <w:rPr>
          <w:rFonts w:ascii="Times New Roman" w:hAnsi="Times New Roman"/>
          <w:spacing w:val="2"/>
          <w:sz w:val="28"/>
          <w:szCs w:val="28"/>
        </w:rPr>
        <w:t>Ф.Н. Гордиенко</w:t>
      </w:r>
    </w:p>
    <w:p w:rsidR="00047B1C" w:rsidRDefault="00047B1C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 w:type="page"/>
      </w:r>
    </w:p>
    <w:p w:rsidR="00047B1C" w:rsidRPr="00047B1C" w:rsidRDefault="00047B1C" w:rsidP="00047B1C">
      <w:pPr>
        <w:spacing w:after="0" w:line="240" w:lineRule="auto"/>
        <w:ind w:left="5529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</w:p>
    <w:p w:rsidR="00047B1C" w:rsidRPr="00047B1C" w:rsidRDefault="00047B1C" w:rsidP="00047B1C">
      <w:pPr>
        <w:spacing w:after="0" w:line="240" w:lineRule="auto"/>
        <w:ind w:left="552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spacing w:after="0" w:line="240" w:lineRule="auto"/>
        <w:ind w:left="5529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УТВЕРЖДЕН</w:t>
      </w:r>
    </w:p>
    <w:p w:rsidR="00047B1C" w:rsidRPr="00047B1C" w:rsidRDefault="00047B1C" w:rsidP="00047B1C">
      <w:pPr>
        <w:spacing w:after="0" w:line="240" w:lineRule="auto"/>
        <w:ind w:left="5529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:rsidR="00047B1C" w:rsidRPr="00047B1C" w:rsidRDefault="00047B1C" w:rsidP="00047B1C">
      <w:pPr>
        <w:spacing w:after="0" w:line="240" w:lineRule="auto"/>
        <w:ind w:left="5529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от 16 сентября 2019 года № 809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Порядок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принятия решений о подготовке и реализации бюджетных инвестиций в объекты муниципальной собственности муниципального образования Ленинградский район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1. Общие положения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1.1. Порядок принятия решений о подготовке и реализации бюджетных инвестиций в объекты муниципальной собственности муниципального образования Ленинградский район (далее - Порядок) разработан в соответствии со статьей 79 Бюджетного кодекса Российской Федерации и устанавливает правила осуществления бюджетных инвестиций в форме капитальных вложений в создание объектов капитального строительства муниципальной собственности муниципального образования Ленинградский район или в приобретение объектов недвижимого имущества в муниципальную собственность муниципального образования Ленинградский район за счет средств местного бюджета (бюджета муниципального образования Ленинградский район) (далее - местный бюджет), включая условия передачи муниципальным бюджетным или автономным учреждениям, муниципальным унитарным предприятиям полномочий муниципального заказчика по заключению и исполнению от имени муниципального образования Ленинградский район муниципальных контрактов от лица указанных органов, а также порядок заключения соглашений о передаче полномочий муниципального заказчика по заключению и исполнению от имени муниципального образования Ленинградский район муниципальных контрактов от лица администрации муниципального образования Ленинградский район (далее - соглашение о передаче полномочий),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1.2. Не допускается при исполнении местного бюджета предоставление бюджетных инвестиций в объекты муниципальной собственности муниципального образования Ленинградский район, по которым принято решение о предоставлении субсидий на осуществление капитальных вложений в объекты муниципальной собственности муниципального образования Ленинградский район, за исключением случая, указанного в подпункте 1.2.1.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lastRenderedPageBreak/>
        <w:t>1.2.1. При исполнении местного бюджета допускается предоставление бюджетных инвестиций в объекты муниципальной собственности муниципального образования Ленинградский район, указанные в пункте 1.2.,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статьей 78.2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1.3. Бюджетные инвестиции в приобретение объектов муниципальной собственности муниципального образования Ленинградский район, включенных в муниципальные программы муниципального образования Ленинградский район в качестве отдельных мероприятий, предоставляются на основании утвержденных в установленном порядке муниципальных программ муниципального образования Ленинградский район. Оформление отдельных решений о подготовке и реализации бюджетных инвестиций в соответствии с разделом 2 настоящего Порядка в таком случае не требуется, за исключением случаев включения в муниципальную программу муниципального образования Ленинградский район мероприятий, источником финансирования которых являются в том числе средства краевого бюджета.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 Принятие решений о подготовке и реализации бюджетных инвестиций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2.1. Инициатором принятия решений о подготовке и реализации бюджетных инвестиций может выступать предполагаемый главный распорядитель средств местного бюджета, являющийся ответственным исполнителем или соисполнителем мероприятий муниципальной программы муниципального образования Ленинградский район, в рамках которой планируется осуществлять бюджетные инвестиции, а в случае планирования бюджетных инвестиций в создание объектов капитального строительства муниципальной собственности муниципального образования Ленинградский район или в приобретение объектов недвижимого имущества в муниципальную собственность муниципального образования Ленинградский район не в рамках муниципальной программы муниципального образования Ленинградский район - предполагаемый главный распорядитель средств местного бюджета в пределах полномочий, определенных в установленной сфере деятельности (далее - инициатор).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lastRenderedPageBreak/>
        <w:t>2.2. Инициатор подготавливает проект решения в форме проекта постановления администрации муниципального образования Ленинградский район о реализации бюджетных инвестиций.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2.2.1. В проект решения может быть включено несколько создаваемых объектов капитального строительства (приобретаемых объектов недвижимого имущества).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 Проект решения должен содержать следующую информацию в отношении каждого создаваемого объекта капитального строительства (приобретаемого объекта недвижимого имущества):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2.3.1. Наименование объекта капитального строительства согласно проектной документации (согласно паспорту инвестиционного объекта в отношении объекта капитального строительства -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документации) либо наименование приобретаемого объекта недвижимого имущества согласно паспорту инвестиционного проекта в отношении объекта недвижимого имущества (далее - инвестиционный проект).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2.3.2. Направление инвестирования (строительство, реконструкция, в том числе с элементами реставрации, техническое перевооружение, приобретение),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2.3.3. Наименование главного распорядителя средств местного бюджета, муниципального заказчика.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2.3.4. Наименование застройщика (заказчика).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2.3.5. Мощность (прирост мощности) объекта капитального строительства, подлежащая вводу, мощность приобретаемого объекта недвижимого имущества.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2.3.6. Срок ввода в эксплуатацию (приобретения) объекта капитального строительства (объекта недвижимого имущества).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2.3.7.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(согласно паспорту инвестиционного проекта) с указанием размера средств, выделяемых на подготовку проектной документации, либо стоимость приобретаемого объекта недвижимого имущества (согласно паспорту инвестиционного проекта),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 xml:space="preserve">2.3.8.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</w:t>
      </w:r>
      <w:r w:rsidRPr="00047B1C">
        <w:rPr>
          <w:rFonts w:ascii="Times New Roman" w:hAnsi="Times New Roman"/>
          <w:spacing w:val="2"/>
          <w:sz w:val="28"/>
          <w:szCs w:val="28"/>
        </w:rPr>
        <w:lastRenderedPageBreak/>
        <w:t>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2.3.9.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2.3.10.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pacing w:val="2"/>
          <w:sz w:val="28"/>
          <w:szCs w:val="28"/>
        </w:rPr>
      </w:pPr>
      <w:bookmarkStart w:id="1" w:name="_GoBack"/>
      <w:r w:rsidRPr="00047B1C">
        <w:rPr>
          <w:rFonts w:ascii="Times New Roman" w:hAnsi="Times New Roman"/>
          <w:spacing w:val="2"/>
          <w:sz w:val="28"/>
          <w:szCs w:val="28"/>
        </w:rPr>
        <w:t>3. Правила осуществления бюджетных инвестиций</w:t>
      </w:r>
    </w:p>
    <w:bookmarkEnd w:id="1"/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3.1. Бюджетные инвестиции предоставляются на основании постановления администрации муниципального образования Ленинградский район об осуществлении бюджетных инвестиций, подготовленного в соответствии с разделом 2 настоящего Порядка, и заключенных в соответствии с законодательством о контрактной системе в сфере закупок товаров, работ, услуг для обеспечения государственных и муниципальных нужд муниципальных контрактов: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 xml:space="preserve">б) муниципальными бюджетными учреждениями, муниципальными автономными учреждениями или муниципальными унитарными предприятиями, которым администрацией муниципального образования Ленинградский район, осуществляющей функции и полномочия учредителя или собственника имущества указанных учреждений, предприятий, переданы полномочия муниципального заказчика по заключению и исполнению от </w:t>
      </w:r>
      <w:r w:rsidRPr="00047B1C">
        <w:rPr>
          <w:rFonts w:ascii="Times New Roman" w:hAnsi="Times New Roman"/>
          <w:spacing w:val="2"/>
          <w:sz w:val="28"/>
          <w:szCs w:val="28"/>
        </w:rPr>
        <w:lastRenderedPageBreak/>
        <w:t>имени муниципального образования Ленинградский район муниципальных контрактов.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3.2.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муниципального образования Ленинградский район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бюджетными и автономными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учреждений, или уставного фонда муниципальных унитарных предприятий, основанных на праве хозяйственного ведения, либо включаются в состав муниципальной казны муниципального образования Ленинградский район.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3.3. В целях осуществления бюджетных инвестиций в соответствии с подпунктом б) пункта 3.2 настоящего Порядка администрация муниципального образования Ленинградский район заключает с муниципальными бюджетными учреждениями, муниципальными автономными учреждениями или муниципальными унитарными предприятиями на безвозмездной основе соглашения о передаче полномочий муниципального заказчика по заключению и исполнению от имени муниципального образования Ленинградский район муниципальных контрактов от лица администрации муниципального образования Ленинградский район (далее - соглашение о передаче полномочий).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3.4. Соглашение о передаче полномочий заключается в случае, если решением о реализации бюджетных инвестиций предусмотрено данное условие.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3.5. Соглашение о передаче полномочий может быть заключено в отношении нескольких объектов и должно отвечать требованиям пункта 4 статьи 79 Бюджетного кодекса Российской Федерации.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3.6.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открытых лицевых счетах в финансовом управлении администрации муниципального образования Ленинградский район: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3.6.1. получателя средств местного бюджета - в случае заключения муниципальных контрактов муниципальным заказчиком;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3.6.2. для учета операций по переданным полномочиям получателя средств местного бюджета - в случае заключения муниципальных контрактов муниципальными учреждениями, муниципальными унитарными предприятиями от лица администрации муниципального образования Ленинградский район.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3.7. Не использованные в текущем финансовом году остатки бюджетных инвестиций подлежат возврату в доход местного бюджета.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 xml:space="preserve">Начальник финансового управления 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>образования Ленинградский район                             Э.В. Андрющенко</w:t>
      </w:r>
    </w:p>
    <w:p w:rsidR="00047B1C" w:rsidRPr="00047B1C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AC0A92" w:rsidRPr="0017581F" w:rsidRDefault="00047B1C" w:rsidP="00047B1C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047B1C">
        <w:rPr>
          <w:rFonts w:ascii="Times New Roman" w:hAnsi="Times New Roman"/>
          <w:spacing w:val="2"/>
          <w:sz w:val="28"/>
          <w:szCs w:val="28"/>
        </w:rPr>
        <w:tab/>
      </w:r>
    </w:p>
    <w:sectPr w:rsidR="00AC0A92" w:rsidRPr="0017581F" w:rsidSect="0099767B">
      <w:headerReference w:type="default" r:id="rId10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D1" w:rsidRDefault="001216D1" w:rsidP="00F27BF6">
      <w:pPr>
        <w:spacing w:after="0" w:line="240" w:lineRule="auto"/>
      </w:pPr>
      <w:r>
        <w:separator/>
      </w:r>
    </w:p>
  </w:endnote>
  <w:endnote w:type="continuationSeparator" w:id="0">
    <w:p w:rsidR="001216D1" w:rsidRDefault="001216D1" w:rsidP="00F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D1" w:rsidRDefault="001216D1" w:rsidP="00F27BF6">
      <w:pPr>
        <w:spacing w:after="0" w:line="240" w:lineRule="auto"/>
      </w:pPr>
      <w:r>
        <w:separator/>
      </w:r>
    </w:p>
  </w:footnote>
  <w:footnote w:type="continuationSeparator" w:id="0">
    <w:p w:rsidR="001216D1" w:rsidRDefault="001216D1" w:rsidP="00F2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73" w:rsidRDefault="00453D73">
    <w:pPr>
      <w:pStyle w:val="a3"/>
      <w:jc w:val="center"/>
      <w:rPr>
        <w:rFonts w:ascii="Times New Roman" w:hAnsi="Times New Roman"/>
        <w:sz w:val="28"/>
        <w:szCs w:val="28"/>
      </w:rPr>
    </w:pPr>
  </w:p>
  <w:p w:rsidR="00453D73" w:rsidRPr="0044656A" w:rsidRDefault="005A7925">
    <w:pPr>
      <w:pStyle w:val="a3"/>
      <w:jc w:val="center"/>
      <w:rPr>
        <w:rFonts w:ascii="Times New Roman" w:hAnsi="Times New Roman"/>
        <w:sz w:val="28"/>
        <w:szCs w:val="28"/>
      </w:rPr>
    </w:pPr>
    <w:r w:rsidRPr="0044656A">
      <w:rPr>
        <w:rFonts w:ascii="Times New Roman" w:hAnsi="Times New Roman"/>
        <w:sz w:val="28"/>
        <w:szCs w:val="28"/>
      </w:rPr>
      <w:fldChar w:fldCharType="begin"/>
    </w:r>
    <w:r w:rsidR="00453D73" w:rsidRPr="0044656A">
      <w:rPr>
        <w:rFonts w:ascii="Times New Roman" w:hAnsi="Times New Roman"/>
        <w:sz w:val="28"/>
        <w:szCs w:val="28"/>
      </w:rPr>
      <w:instrText>PAGE   \* MERGEFORMAT</w:instrText>
    </w:r>
    <w:r w:rsidRPr="0044656A">
      <w:rPr>
        <w:rFonts w:ascii="Times New Roman" w:hAnsi="Times New Roman"/>
        <w:sz w:val="28"/>
        <w:szCs w:val="28"/>
      </w:rPr>
      <w:fldChar w:fldCharType="separate"/>
    </w:r>
    <w:r w:rsidR="00047B1C">
      <w:rPr>
        <w:rFonts w:ascii="Times New Roman" w:hAnsi="Times New Roman"/>
        <w:noProof/>
        <w:sz w:val="28"/>
        <w:szCs w:val="28"/>
      </w:rPr>
      <w:t>7</w:t>
    </w:r>
    <w:r w:rsidRPr="0044656A">
      <w:rPr>
        <w:rFonts w:ascii="Times New Roman" w:hAnsi="Times New Roman"/>
        <w:sz w:val="28"/>
        <w:szCs w:val="28"/>
      </w:rPr>
      <w:fldChar w:fldCharType="end"/>
    </w:r>
  </w:p>
  <w:p w:rsidR="00453D73" w:rsidRDefault="00453D7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7A1E"/>
    <w:multiLevelType w:val="hybridMultilevel"/>
    <w:tmpl w:val="FC84F696"/>
    <w:lvl w:ilvl="0" w:tplc="9BB4D13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58728C7"/>
    <w:multiLevelType w:val="hybridMultilevel"/>
    <w:tmpl w:val="ECCE1A76"/>
    <w:lvl w:ilvl="0" w:tplc="901AB7C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C94EE3"/>
    <w:multiLevelType w:val="hybridMultilevel"/>
    <w:tmpl w:val="4BA46A16"/>
    <w:lvl w:ilvl="0" w:tplc="6A3E607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7B"/>
    <w:rsid w:val="00047B1C"/>
    <w:rsid w:val="00060B61"/>
    <w:rsid w:val="00062687"/>
    <w:rsid w:val="00077395"/>
    <w:rsid w:val="00101015"/>
    <w:rsid w:val="00102007"/>
    <w:rsid w:val="001216D1"/>
    <w:rsid w:val="00172CC3"/>
    <w:rsid w:val="0017581F"/>
    <w:rsid w:val="00186726"/>
    <w:rsid w:val="00191608"/>
    <w:rsid w:val="001B5818"/>
    <w:rsid w:val="001F3E19"/>
    <w:rsid w:val="0027320A"/>
    <w:rsid w:val="00291583"/>
    <w:rsid w:val="00303371"/>
    <w:rsid w:val="00331917"/>
    <w:rsid w:val="00344341"/>
    <w:rsid w:val="003D4E05"/>
    <w:rsid w:val="00400BF4"/>
    <w:rsid w:val="0044656A"/>
    <w:rsid w:val="00453D73"/>
    <w:rsid w:val="004B176A"/>
    <w:rsid w:val="00512051"/>
    <w:rsid w:val="00520D49"/>
    <w:rsid w:val="00591924"/>
    <w:rsid w:val="005A7925"/>
    <w:rsid w:val="005C0C64"/>
    <w:rsid w:val="00692D35"/>
    <w:rsid w:val="006964C2"/>
    <w:rsid w:val="006F2018"/>
    <w:rsid w:val="0075486F"/>
    <w:rsid w:val="00762445"/>
    <w:rsid w:val="00790C4E"/>
    <w:rsid w:val="007A24D3"/>
    <w:rsid w:val="007E296C"/>
    <w:rsid w:val="0081102D"/>
    <w:rsid w:val="008731D9"/>
    <w:rsid w:val="008C43BA"/>
    <w:rsid w:val="00967F69"/>
    <w:rsid w:val="0099767B"/>
    <w:rsid w:val="009C5D57"/>
    <w:rsid w:val="009E45EC"/>
    <w:rsid w:val="00A54718"/>
    <w:rsid w:val="00A66358"/>
    <w:rsid w:val="00A70B5A"/>
    <w:rsid w:val="00A7766A"/>
    <w:rsid w:val="00A9463C"/>
    <w:rsid w:val="00AB324D"/>
    <w:rsid w:val="00AC0A92"/>
    <w:rsid w:val="00AE7A37"/>
    <w:rsid w:val="00B03607"/>
    <w:rsid w:val="00B10537"/>
    <w:rsid w:val="00B60447"/>
    <w:rsid w:val="00B62E8E"/>
    <w:rsid w:val="00BB4B70"/>
    <w:rsid w:val="00BD1336"/>
    <w:rsid w:val="00BF7CA1"/>
    <w:rsid w:val="00C55431"/>
    <w:rsid w:val="00C61249"/>
    <w:rsid w:val="00CC383A"/>
    <w:rsid w:val="00D7109A"/>
    <w:rsid w:val="00DB3AF3"/>
    <w:rsid w:val="00DB3D0A"/>
    <w:rsid w:val="00E1503D"/>
    <w:rsid w:val="00E405C6"/>
    <w:rsid w:val="00E555B5"/>
    <w:rsid w:val="00E83B51"/>
    <w:rsid w:val="00EC4805"/>
    <w:rsid w:val="00ED5A7A"/>
    <w:rsid w:val="00F0120A"/>
    <w:rsid w:val="00F11459"/>
    <w:rsid w:val="00F13DD7"/>
    <w:rsid w:val="00F27BF6"/>
    <w:rsid w:val="00F93F34"/>
    <w:rsid w:val="00FC523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F64C7-A4D5-44EA-989B-4F43D82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7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767B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9767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99767B"/>
    <w:pPr>
      <w:ind w:left="720"/>
      <w:contextualSpacing/>
    </w:pPr>
  </w:style>
  <w:style w:type="character" w:styleId="a6">
    <w:name w:val="Hyperlink"/>
    <w:basedOn w:val="a0"/>
    <w:uiPriority w:val="99"/>
    <w:rsid w:val="003D4E05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3D4E05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66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F3E19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1F3E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CED8-E2C9-4EC5-8472-9ACE198D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FINKO</cp:lastModifiedBy>
  <cp:revision>2</cp:revision>
  <cp:lastPrinted>2019-09-16T11:28:00Z</cp:lastPrinted>
  <dcterms:created xsi:type="dcterms:W3CDTF">2019-09-17T13:11:00Z</dcterms:created>
  <dcterms:modified xsi:type="dcterms:W3CDTF">2019-09-17T13:11:00Z</dcterms:modified>
</cp:coreProperties>
</file>