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C26" w:rsidRDefault="00944802" w:rsidP="004167D0">
      <w:pPr>
        <w:tabs>
          <w:tab w:val="center" w:pos="4790"/>
          <w:tab w:val="left" w:pos="5595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E1AED" w:rsidRPr="00D35CDF">
        <w:rPr>
          <w:sz w:val="28"/>
          <w:szCs w:val="28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65084656" r:id="rId7"/>
        </w:object>
      </w:r>
    </w:p>
    <w:p w:rsidR="003D1959" w:rsidRPr="00D35CDF" w:rsidRDefault="003D1959" w:rsidP="004167D0">
      <w:pPr>
        <w:tabs>
          <w:tab w:val="center" w:pos="4790"/>
          <w:tab w:val="left" w:pos="5595"/>
        </w:tabs>
        <w:spacing w:after="0" w:line="240" w:lineRule="auto"/>
        <w:jc w:val="center"/>
        <w:rPr>
          <w:sz w:val="28"/>
          <w:szCs w:val="28"/>
        </w:rPr>
      </w:pPr>
    </w:p>
    <w:p w:rsidR="00087C26" w:rsidRPr="00D35CDF" w:rsidRDefault="009E1AED" w:rsidP="00D35C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5CDF">
        <w:rPr>
          <w:rFonts w:ascii="Times New Roman" w:hAnsi="Times New Roman"/>
          <w:b/>
          <w:sz w:val="28"/>
          <w:szCs w:val="28"/>
        </w:rPr>
        <w:t>СОВЕТ МУНИЦИПАЛЬНОГО ОБРАЗОВАНИЯ</w:t>
      </w:r>
    </w:p>
    <w:p w:rsidR="00087C26" w:rsidRDefault="009E1AED" w:rsidP="00D35C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5CDF">
        <w:rPr>
          <w:rFonts w:ascii="Times New Roman" w:hAnsi="Times New Roman"/>
          <w:b/>
          <w:sz w:val="28"/>
          <w:szCs w:val="28"/>
        </w:rPr>
        <w:t>ЛЕНИНГРАДСКИЙ РАЙОН</w:t>
      </w:r>
    </w:p>
    <w:p w:rsidR="003D1959" w:rsidRPr="00D35CDF" w:rsidRDefault="003D1959" w:rsidP="00D35C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7C26" w:rsidRDefault="003D1959" w:rsidP="003D19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9E1AED" w:rsidRPr="00D35CDF">
        <w:rPr>
          <w:rFonts w:ascii="Times New Roman" w:hAnsi="Times New Roman"/>
          <w:b/>
          <w:sz w:val="28"/>
          <w:szCs w:val="28"/>
        </w:rPr>
        <w:t>РЕШЕНИЕ</w:t>
      </w:r>
    </w:p>
    <w:p w:rsidR="00087C26" w:rsidRDefault="00087C26">
      <w:pPr>
        <w:spacing w:after="0" w:line="240" w:lineRule="auto"/>
        <w:ind w:right="-568" w:firstLine="900"/>
        <w:rPr>
          <w:rFonts w:ascii="Times New Roman" w:hAnsi="Times New Roman"/>
          <w:sz w:val="28"/>
        </w:rPr>
      </w:pPr>
    </w:p>
    <w:p w:rsidR="00087C26" w:rsidRDefault="0052517C">
      <w:pPr>
        <w:spacing w:after="0" w:line="240" w:lineRule="auto"/>
        <w:ind w:right="-568" w:firstLine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:rsidR="00087C26" w:rsidRDefault="0052517C">
      <w:pPr>
        <w:spacing w:after="0" w:line="240" w:lineRule="auto"/>
        <w:ind w:right="-5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3D1959">
        <w:rPr>
          <w:rFonts w:ascii="Times New Roman" w:hAnsi="Times New Roman"/>
          <w:sz w:val="28"/>
        </w:rPr>
        <w:t xml:space="preserve">22 декабря 2023 года  </w:t>
      </w:r>
      <w:bookmarkStart w:id="0" w:name="_GoBack"/>
      <w:bookmarkEnd w:id="0"/>
      <w:r w:rsidR="009E1AED">
        <w:rPr>
          <w:rFonts w:ascii="Times New Roman" w:hAnsi="Times New Roman"/>
          <w:sz w:val="28"/>
        </w:rPr>
        <w:t xml:space="preserve">                                                </w:t>
      </w:r>
      <w:r w:rsidR="00D35CDF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</w:t>
      </w:r>
      <w:r w:rsidR="00D35CDF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  № </w:t>
      </w:r>
      <w:r w:rsidR="003D1959">
        <w:rPr>
          <w:rFonts w:ascii="Times New Roman" w:hAnsi="Times New Roman"/>
          <w:sz w:val="28"/>
        </w:rPr>
        <w:t>108</w:t>
      </w:r>
    </w:p>
    <w:p w:rsidR="00087C26" w:rsidRDefault="009E1AED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станица Ленинградская</w:t>
      </w:r>
    </w:p>
    <w:p w:rsidR="00D35CDF" w:rsidRDefault="00D35CDF">
      <w:pPr>
        <w:spacing w:after="0" w:line="240" w:lineRule="auto"/>
        <w:ind w:right="-568"/>
        <w:rPr>
          <w:sz w:val="28"/>
        </w:rPr>
      </w:pPr>
    </w:p>
    <w:p w:rsidR="00D35CDF" w:rsidRDefault="00D35CDF">
      <w:pPr>
        <w:spacing w:after="0" w:line="240" w:lineRule="auto"/>
        <w:ind w:right="-568"/>
        <w:rPr>
          <w:sz w:val="28"/>
        </w:rPr>
      </w:pPr>
    </w:p>
    <w:p w:rsidR="00D35CDF" w:rsidRDefault="00D35CDF">
      <w:pPr>
        <w:spacing w:after="0" w:line="240" w:lineRule="auto"/>
        <w:ind w:right="-568"/>
        <w:rPr>
          <w:sz w:val="28"/>
        </w:rPr>
      </w:pPr>
    </w:p>
    <w:p w:rsidR="00D35CDF" w:rsidRDefault="009E1AED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администрацией муниципального образования </w:t>
      </w:r>
    </w:p>
    <w:p w:rsidR="00D35CDF" w:rsidRDefault="009E1AED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Ленинградский район полномочия Ленинградского сельского поселения Ленинградского района по организации теплоснабжения населения </w:t>
      </w:r>
    </w:p>
    <w:p w:rsidR="00D35CDF" w:rsidRDefault="009E1AED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части строительства объекта «Подводящая теплотрасса к </w:t>
      </w:r>
    </w:p>
    <w:p w:rsidR="00D35CDF" w:rsidRDefault="009E1AED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блочно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-модульной котельной поселка сахарного завода </w:t>
      </w:r>
    </w:p>
    <w:p w:rsidR="00087C26" w:rsidRDefault="009E1AED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ст. Ленинградской»</w:t>
      </w:r>
    </w:p>
    <w:p w:rsidR="00087C26" w:rsidRDefault="00087C26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CDF" w:rsidRDefault="00D35CD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CDF" w:rsidRDefault="00D35CD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C26" w:rsidRDefault="009E1AED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4 статьи 15 Федерального закона от 6 октября 2003 г. № 131-ФЗ «Об общих принципах организации местного самоуправления в Российской Федерации», Бюджетного кодекса Российской Федерации, Устава муниципального образования Ленинградский район, решения Совета Ленинградского сельского поселения от 20 декабря 2023 г. № 69  «О передаче полномочий Ленинградского сельского поселения Ленинградского района в сфере организации теплоснабжения населения в части строительства объекта «Подводящая теплотрасса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-модульной котельной поселка сахарного завода в ст. Ленинградской» муниципальному образованию Ленинградский район»</w:t>
      </w:r>
      <w:r w:rsidR="00D35C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Ленинградский район р е ш и л:</w:t>
      </w:r>
    </w:p>
    <w:p w:rsidR="00087C26" w:rsidRDefault="009E1AED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Администрации муниципального образования Ленинградский район принять полномочие Ленинградского сельского поселения Ленинградского района по организации теплоснабжения населения в части строительства объекта «Подводящая теплотрасса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-модульной котельной поселка сахарного завода в ст. Ленинградской» на период до 31 декабря 2024 г.</w:t>
      </w:r>
    </w:p>
    <w:p w:rsidR="00087C26" w:rsidRDefault="009E1AED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образования Ленинградский район заключить соглашение с администрацией Ленинградского сельского поселения о принятии полномочия по организации теплоснабжения населения в части строительства объекта «Подводящая теплотрасса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-модульной котельной поселка сахарного завода в ст. Ленинградской».</w:t>
      </w:r>
    </w:p>
    <w:p w:rsidR="00087C26" w:rsidRDefault="009E1AED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Финансовое обеспечение полномочий, определенных в пункте 1 настоящего решения, осуществлять за счет предоставляемых в бюджет муниципального образования Ленинградский район иных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 Ленинградского сельского поселения Ленинградского района, бюджета муниципального образования Ленинградский район, субсидий из бюджета Краснодарского края.</w:t>
      </w:r>
    </w:p>
    <w:p w:rsidR="00087C26" w:rsidRDefault="009E1AED">
      <w:pPr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</w:rPr>
        <w:t>Контроль за исполнением данного решения возложить на комиссию по вопросам агропромышленного комплекса, транспорта, связи, строительства и ЖКХ (</w:t>
      </w:r>
      <w:proofErr w:type="spellStart"/>
      <w:r>
        <w:rPr>
          <w:rFonts w:ascii="Times New Roman" w:hAnsi="Times New Roman"/>
          <w:sz w:val="28"/>
        </w:rPr>
        <w:t>Безлюдский</w:t>
      </w:r>
      <w:proofErr w:type="spellEnd"/>
      <w:r>
        <w:rPr>
          <w:rFonts w:ascii="Times New Roman" w:hAnsi="Times New Roman"/>
          <w:sz w:val="28"/>
        </w:rPr>
        <w:t xml:space="preserve"> А.Л.).</w:t>
      </w:r>
    </w:p>
    <w:p w:rsidR="00087C26" w:rsidRDefault="009E1AED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подписания.</w:t>
      </w:r>
    </w:p>
    <w:p w:rsidR="00087C26" w:rsidRDefault="00087C26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7C26" w:rsidRDefault="00087C26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7C26" w:rsidRDefault="009E1AED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087C26" w:rsidRDefault="009E1AED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87C26" w:rsidRDefault="009E1AED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 w:rsidR="00D35CDF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И.А. </w:t>
      </w:r>
      <w:proofErr w:type="spellStart"/>
      <w:r>
        <w:rPr>
          <w:rFonts w:ascii="Times New Roman" w:hAnsi="Times New Roman"/>
          <w:sz w:val="28"/>
          <w:szCs w:val="28"/>
        </w:rPr>
        <w:t>Горелко</w:t>
      </w:r>
      <w:proofErr w:type="spellEnd"/>
    </w:p>
    <w:p w:rsidR="00087C26" w:rsidRDefault="00087C26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</w:p>
    <w:sectPr w:rsidR="00087C26" w:rsidSect="003D1959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802" w:rsidRDefault="00944802">
      <w:pPr>
        <w:spacing w:after="0" w:line="240" w:lineRule="auto"/>
      </w:pPr>
      <w:r>
        <w:separator/>
      </w:r>
    </w:p>
  </w:endnote>
  <w:endnote w:type="continuationSeparator" w:id="0">
    <w:p w:rsidR="00944802" w:rsidRDefault="0094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802" w:rsidRDefault="00944802">
      <w:pPr>
        <w:spacing w:after="0" w:line="240" w:lineRule="auto"/>
      </w:pPr>
      <w:r>
        <w:separator/>
      </w:r>
    </w:p>
  </w:footnote>
  <w:footnote w:type="continuationSeparator" w:id="0">
    <w:p w:rsidR="00944802" w:rsidRDefault="0094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341303"/>
      <w:docPartObj>
        <w:docPartGallery w:val="Page Numbers (Top of Page)"/>
        <w:docPartUnique/>
      </w:docPartObj>
    </w:sdtPr>
    <w:sdtEndPr/>
    <w:sdtContent>
      <w:p w:rsidR="00087C26" w:rsidRDefault="009E1AED">
        <w:pPr>
          <w:pStyle w:val="af6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19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7C26" w:rsidRDefault="00087C26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26"/>
    <w:rsid w:val="00026875"/>
    <w:rsid w:val="00087C26"/>
    <w:rsid w:val="003D1959"/>
    <w:rsid w:val="004167D0"/>
    <w:rsid w:val="0052517C"/>
    <w:rsid w:val="007474E7"/>
    <w:rsid w:val="00944802"/>
    <w:rsid w:val="009E1AED"/>
    <w:rsid w:val="00D3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61FC950-585C-4F36-B381-C6443DF2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styleId="afc">
    <w:name w:val="Normal (Web)"/>
    <w:basedOn w:val="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74</cp:revision>
  <cp:lastPrinted>2023-12-26T05:31:00Z</cp:lastPrinted>
  <dcterms:created xsi:type="dcterms:W3CDTF">2022-01-18T05:58:00Z</dcterms:created>
  <dcterms:modified xsi:type="dcterms:W3CDTF">2023-12-26T05:31:00Z</dcterms:modified>
</cp:coreProperties>
</file>