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A1" w:rsidRDefault="00E25FCB">
      <w:pPr>
        <w:pStyle w:val="14"/>
        <w:tabs>
          <w:tab w:val="left" w:pos="900"/>
        </w:tabs>
        <w:ind w:left="4962"/>
        <w:jc w:val="left"/>
        <w:rPr>
          <w:b w:val="0"/>
          <w:sz w:val="28"/>
          <w:szCs w:val="28"/>
        </w:rPr>
      </w:pPr>
      <w:r>
        <w:rPr>
          <w:b w:val="0"/>
          <w:sz w:val="28"/>
          <w:szCs w:val="28"/>
        </w:rPr>
        <w:t>Приложение</w:t>
      </w:r>
    </w:p>
    <w:p w:rsidR="000804A1" w:rsidRDefault="000804A1">
      <w:pPr>
        <w:pStyle w:val="14"/>
        <w:tabs>
          <w:tab w:val="left" w:pos="900"/>
        </w:tabs>
        <w:ind w:left="4962"/>
        <w:jc w:val="left"/>
        <w:rPr>
          <w:b w:val="0"/>
          <w:sz w:val="28"/>
          <w:szCs w:val="28"/>
        </w:rPr>
      </w:pPr>
    </w:p>
    <w:p w:rsidR="000804A1" w:rsidRDefault="00E25FCB">
      <w:pPr>
        <w:pStyle w:val="14"/>
        <w:tabs>
          <w:tab w:val="left" w:pos="900"/>
        </w:tabs>
        <w:ind w:left="4962"/>
        <w:jc w:val="left"/>
        <w:rPr>
          <w:b w:val="0"/>
          <w:sz w:val="28"/>
          <w:szCs w:val="28"/>
        </w:rPr>
      </w:pPr>
      <w:r>
        <w:rPr>
          <w:b w:val="0"/>
          <w:sz w:val="28"/>
          <w:szCs w:val="28"/>
        </w:rPr>
        <w:t>УТВЕРЖДЕНО</w:t>
      </w:r>
    </w:p>
    <w:p w:rsidR="000804A1" w:rsidRDefault="00E25FCB">
      <w:pPr>
        <w:pStyle w:val="14"/>
        <w:tabs>
          <w:tab w:val="left" w:pos="900"/>
        </w:tabs>
        <w:ind w:left="4962"/>
        <w:jc w:val="left"/>
        <w:rPr>
          <w:b w:val="0"/>
          <w:sz w:val="28"/>
          <w:szCs w:val="28"/>
        </w:rPr>
      </w:pPr>
      <w:r>
        <w:rPr>
          <w:b w:val="0"/>
          <w:sz w:val="28"/>
          <w:szCs w:val="28"/>
        </w:rPr>
        <w:t>решением Совета</w:t>
      </w:r>
    </w:p>
    <w:p w:rsidR="000804A1" w:rsidRDefault="00E25FCB">
      <w:pPr>
        <w:pStyle w:val="14"/>
        <w:tabs>
          <w:tab w:val="left" w:pos="900"/>
        </w:tabs>
        <w:ind w:left="4962"/>
        <w:jc w:val="left"/>
        <w:rPr>
          <w:b w:val="0"/>
          <w:sz w:val="28"/>
          <w:szCs w:val="28"/>
        </w:rPr>
      </w:pPr>
      <w:r>
        <w:rPr>
          <w:b w:val="0"/>
          <w:sz w:val="28"/>
          <w:szCs w:val="28"/>
        </w:rPr>
        <w:t>муниципального образования</w:t>
      </w:r>
    </w:p>
    <w:p w:rsidR="000804A1" w:rsidRDefault="00E25FCB">
      <w:pPr>
        <w:pStyle w:val="14"/>
        <w:tabs>
          <w:tab w:val="left" w:pos="900"/>
        </w:tabs>
        <w:ind w:left="4962"/>
        <w:jc w:val="left"/>
        <w:rPr>
          <w:b w:val="0"/>
          <w:sz w:val="28"/>
          <w:szCs w:val="28"/>
        </w:rPr>
      </w:pPr>
      <w:r>
        <w:rPr>
          <w:b w:val="0"/>
          <w:sz w:val="28"/>
          <w:szCs w:val="28"/>
        </w:rPr>
        <w:t>Ленинградский муниципальный округ</w:t>
      </w:r>
    </w:p>
    <w:p w:rsidR="000804A1" w:rsidRDefault="00E25FCB">
      <w:pPr>
        <w:pStyle w:val="14"/>
        <w:tabs>
          <w:tab w:val="left" w:pos="900"/>
        </w:tabs>
        <w:ind w:left="4962"/>
        <w:jc w:val="left"/>
        <w:rPr>
          <w:b w:val="0"/>
          <w:sz w:val="28"/>
          <w:szCs w:val="28"/>
        </w:rPr>
      </w:pPr>
      <w:r>
        <w:rPr>
          <w:b w:val="0"/>
          <w:sz w:val="28"/>
          <w:szCs w:val="28"/>
        </w:rPr>
        <w:t>Краснодарского края</w:t>
      </w:r>
    </w:p>
    <w:p w:rsidR="000804A1" w:rsidRDefault="00E25FCB">
      <w:pPr>
        <w:pStyle w:val="14"/>
        <w:tabs>
          <w:tab w:val="left" w:pos="900"/>
        </w:tabs>
        <w:ind w:left="4962"/>
        <w:jc w:val="left"/>
        <w:rPr>
          <w:b w:val="0"/>
          <w:sz w:val="28"/>
          <w:szCs w:val="28"/>
        </w:rPr>
      </w:pPr>
      <w:r>
        <w:rPr>
          <w:b w:val="0"/>
          <w:sz w:val="28"/>
          <w:szCs w:val="28"/>
        </w:rPr>
        <w:t xml:space="preserve">от </w:t>
      </w:r>
      <w:r w:rsidR="00E33EE3">
        <w:rPr>
          <w:b w:val="0"/>
          <w:sz w:val="28"/>
          <w:szCs w:val="28"/>
        </w:rPr>
        <w:t>10.09.2024 г. № 19</w:t>
      </w:r>
    </w:p>
    <w:p w:rsidR="000804A1" w:rsidRDefault="000804A1">
      <w:pPr>
        <w:pStyle w:val="14"/>
        <w:jc w:val="left"/>
        <w:rPr>
          <w:sz w:val="28"/>
          <w:szCs w:val="28"/>
        </w:rPr>
      </w:pPr>
    </w:p>
    <w:p w:rsidR="000804A1" w:rsidRDefault="000804A1">
      <w:pPr>
        <w:pStyle w:val="14"/>
        <w:ind w:firstLine="851"/>
        <w:rPr>
          <w:b w:val="0"/>
          <w:caps/>
          <w:sz w:val="28"/>
          <w:szCs w:val="28"/>
        </w:rPr>
      </w:pPr>
    </w:p>
    <w:p w:rsidR="000804A1" w:rsidRDefault="00E25FCB">
      <w:pPr>
        <w:jc w:val="center"/>
        <w:rPr>
          <w:b/>
          <w:bCs/>
          <w:sz w:val="28"/>
          <w:szCs w:val="28"/>
        </w:rPr>
      </w:pPr>
      <w:r>
        <w:rPr>
          <w:b/>
          <w:bCs/>
          <w:sz w:val="28"/>
          <w:szCs w:val="28"/>
        </w:rPr>
        <w:t xml:space="preserve">Положение </w:t>
      </w:r>
    </w:p>
    <w:p w:rsidR="000804A1" w:rsidRDefault="00E25FCB">
      <w:pPr>
        <w:jc w:val="center"/>
        <w:rPr>
          <w:b/>
          <w:bCs/>
          <w:sz w:val="28"/>
          <w:szCs w:val="28"/>
        </w:rPr>
      </w:pPr>
      <w:r>
        <w:rPr>
          <w:b/>
          <w:bCs/>
          <w:sz w:val="28"/>
          <w:szCs w:val="28"/>
        </w:rPr>
        <w:t xml:space="preserve">о публичных слушаниях в муниципальном образовании </w:t>
      </w:r>
    </w:p>
    <w:p w:rsidR="000804A1" w:rsidRDefault="00E25FCB">
      <w:pPr>
        <w:jc w:val="center"/>
        <w:rPr>
          <w:b/>
          <w:bCs/>
          <w:sz w:val="28"/>
          <w:szCs w:val="28"/>
        </w:rPr>
      </w:pPr>
      <w:r>
        <w:rPr>
          <w:b/>
          <w:bCs/>
          <w:sz w:val="28"/>
          <w:szCs w:val="28"/>
        </w:rPr>
        <w:t>Ленинградский муниципальный округ Краснодарского края</w:t>
      </w:r>
    </w:p>
    <w:p w:rsidR="000804A1" w:rsidRDefault="000804A1">
      <w:pPr>
        <w:jc w:val="center"/>
        <w:rPr>
          <w:b/>
          <w:bCs/>
          <w:sz w:val="28"/>
          <w:szCs w:val="28"/>
        </w:rPr>
      </w:pPr>
    </w:p>
    <w:p w:rsidR="000804A1" w:rsidRDefault="000804A1">
      <w:pPr>
        <w:jc w:val="both"/>
        <w:rPr>
          <w:caps/>
          <w:sz w:val="28"/>
          <w:szCs w:val="28"/>
        </w:rPr>
      </w:pPr>
    </w:p>
    <w:p w:rsidR="000804A1" w:rsidRDefault="00E25FCB">
      <w:pPr>
        <w:tabs>
          <w:tab w:val="left" w:pos="720"/>
          <w:tab w:val="left" w:pos="900"/>
        </w:tabs>
        <w:ind w:firstLine="851"/>
        <w:jc w:val="both"/>
        <w:rPr>
          <w:sz w:val="28"/>
          <w:szCs w:val="28"/>
        </w:rPr>
      </w:pPr>
      <w:r>
        <w:rPr>
          <w:sz w:val="28"/>
          <w:szCs w:val="28"/>
        </w:rPr>
        <w:t xml:space="preserve">Настоящее Положение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(далее-Федеральный закон), </w:t>
      </w:r>
      <w:r w:rsidR="002116EE">
        <w:rPr>
          <w:sz w:val="27"/>
          <w:szCs w:val="27"/>
        </w:rPr>
        <w:t xml:space="preserve">Федеральным законом от 21 июля 2014 г. №212-ФЗ «Об основах общественного контроля в Российской Федерации», </w:t>
      </w:r>
      <w:r w:rsidR="002116EE">
        <w:rPr>
          <w:rFonts w:eastAsia="Tinos"/>
          <w:sz w:val="28"/>
          <w:szCs w:val="28"/>
        </w:rPr>
        <w:t>Законом</w:t>
      </w:r>
      <w:r w:rsidR="002116EE" w:rsidRPr="00E252D5">
        <w:rPr>
          <w:rFonts w:eastAsia="Tinos"/>
          <w:sz w:val="28"/>
          <w:szCs w:val="28"/>
        </w:rPr>
        <w:t xml:space="preserve"> Краснодарского края </w:t>
      </w:r>
      <w:r w:rsidR="002116EE" w:rsidRPr="00E252D5">
        <w:rPr>
          <w:rFonts w:eastAsia="Tinos"/>
          <w:sz w:val="28"/>
          <w:szCs w:val="28"/>
          <w:highlight w:val="white"/>
        </w:rPr>
        <w:t>от 8 февраля 2024 г.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w:t>
      </w:r>
      <w:r w:rsidR="002116EE" w:rsidRPr="00E252D5">
        <w:rPr>
          <w:rFonts w:eastAsia="Tinos"/>
          <w:sz w:val="28"/>
          <w:szCs w:val="28"/>
        </w:rPr>
        <w:t xml:space="preserve">» </w:t>
      </w:r>
      <w:r>
        <w:rPr>
          <w:sz w:val="28"/>
          <w:szCs w:val="28"/>
        </w:rPr>
        <w:t>иными федеральными законами, устанавливает порядок назначения, организации и проведения публичных слушаний в муниципальном образовании Ленинградский муниципальный округ Краснодарского края (далее-муниципальный округ).</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Глава 1. Общие положения</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Статья 1. Основные понятия</w:t>
      </w:r>
    </w:p>
    <w:p w:rsidR="000804A1" w:rsidRDefault="000804A1">
      <w:pPr>
        <w:ind w:firstLine="851"/>
        <w:rPr>
          <w:sz w:val="28"/>
          <w:szCs w:val="28"/>
        </w:rPr>
      </w:pPr>
    </w:p>
    <w:p w:rsidR="000804A1" w:rsidRDefault="00E25FCB">
      <w:pPr>
        <w:ind w:firstLine="851"/>
        <w:jc w:val="both"/>
        <w:rPr>
          <w:sz w:val="28"/>
          <w:szCs w:val="28"/>
        </w:rPr>
      </w:pPr>
      <w:r>
        <w:rPr>
          <w:sz w:val="28"/>
          <w:szCs w:val="28"/>
        </w:rPr>
        <w:t>В настоящем Положении используются следующие основные понятия:</w:t>
      </w:r>
    </w:p>
    <w:p w:rsidR="000804A1" w:rsidRDefault="00E25FCB">
      <w:pPr>
        <w:ind w:firstLine="851"/>
        <w:jc w:val="both"/>
        <w:rPr>
          <w:sz w:val="28"/>
          <w:szCs w:val="28"/>
        </w:rPr>
      </w:pPr>
      <w:r>
        <w:rPr>
          <w:sz w:val="28"/>
          <w:szCs w:val="28"/>
        </w:rPr>
        <w:t>публичные слушания - форма реализации прав граждан, проживающих на территории муниципального округа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0804A1" w:rsidRDefault="00E25FCB">
      <w:pPr>
        <w:ind w:firstLine="851"/>
        <w:jc w:val="both"/>
        <w:rPr>
          <w:sz w:val="28"/>
          <w:szCs w:val="28"/>
        </w:rPr>
      </w:pPr>
      <w:r>
        <w:rPr>
          <w:sz w:val="28"/>
          <w:szCs w:val="28"/>
        </w:rPr>
        <w:t xml:space="preserve">уполномоченный орган по проведению публичных слушаний (далее –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иные органы уполномоченные в соответствии с законодательством, муниципальными </w:t>
      </w:r>
      <w:r>
        <w:rPr>
          <w:sz w:val="28"/>
          <w:szCs w:val="28"/>
        </w:rPr>
        <w:lastRenderedPageBreak/>
        <w:t>правовыми актами осуществлять организационные и иные действия по подготовке и проведению публичных слушаний;</w:t>
      </w:r>
    </w:p>
    <w:p w:rsidR="000804A1" w:rsidRDefault="00E25FCB">
      <w:pPr>
        <w:pStyle w:val="afa"/>
        <w:spacing w:after="0"/>
        <w:ind w:left="0" w:firstLine="851"/>
        <w:jc w:val="both"/>
        <w:rPr>
          <w:sz w:val="28"/>
          <w:szCs w:val="28"/>
        </w:rPr>
      </w:pPr>
      <w:r>
        <w:rPr>
          <w:sz w:val="28"/>
          <w:szCs w:val="28"/>
        </w:rPr>
        <w:t>участники публичных слушаний - жители муниципального округа, органы местного самоуправления и их представители, представители</w:t>
      </w:r>
      <w:bookmarkStart w:id="0" w:name="_GoBack"/>
      <w:bookmarkEnd w:id="0"/>
      <w:r>
        <w:rPr>
          <w:sz w:val="28"/>
          <w:szCs w:val="28"/>
        </w:rPr>
        <w:t xml:space="preserve"> средств массовой информации, общественных объединений и другие лица, присутствующие при проведении публичных слушаний;</w:t>
      </w:r>
    </w:p>
    <w:p w:rsidR="000804A1" w:rsidRDefault="00E25FCB">
      <w:pPr>
        <w:pStyle w:val="afa"/>
        <w:spacing w:after="0"/>
        <w:ind w:left="0" w:firstLine="851"/>
        <w:jc w:val="both"/>
        <w:rPr>
          <w:sz w:val="28"/>
          <w:szCs w:val="28"/>
        </w:rPr>
      </w:pPr>
      <w:r>
        <w:rPr>
          <w:sz w:val="28"/>
          <w:szCs w:val="28"/>
        </w:rPr>
        <w:t xml:space="preserve">участники публичных слушаний, имеющие право на выступление- органы местного самоуправления и их представители, а также жители муниципального округа,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 </w:t>
      </w:r>
    </w:p>
    <w:p w:rsidR="000804A1" w:rsidRDefault="00E25FCB">
      <w:pPr>
        <w:pStyle w:val="afa"/>
        <w:spacing w:after="0"/>
        <w:ind w:left="0" w:firstLine="851"/>
        <w:jc w:val="both"/>
        <w:rPr>
          <w:sz w:val="28"/>
          <w:szCs w:val="28"/>
        </w:rPr>
      </w:pPr>
      <w:r>
        <w:rPr>
          <w:bCs/>
          <w:sz w:val="28"/>
          <w:szCs w:val="28"/>
        </w:rPr>
        <w:t>инициатор публичных слушаний</w:t>
      </w:r>
      <w:r>
        <w:rPr>
          <w:sz w:val="28"/>
          <w:szCs w:val="28"/>
        </w:rPr>
        <w:t> - органы местного самоуправления, а также инициативная группа совершеннолетних граждан, выступившая с инициативой проведения публичных слушаний;</w:t>
      </w:r>
    </w:p>
    <w:p w:rsidR="000804A1" w:rsidRDefault="00E25FCB">
      <w:pPr>
        <w:ind w:firstLine="708"/>
        <w:jc w:val="both"/>
        <w:rPr>
          <w:sz w:val="28"/>
          <w:szCs w:val="28"/>
        </w:rPr>
      </w:pPr>
      <w:r>
        <w:rPr>
          <w:bCs/>
          <w:sz w:val="28"/>
          <w:szCs w:val="28"/>
        </w:rPr>
        <w:t>итоговый документ публичных слушаний</w:t>
      </w:r>
      <w:r>
        <w:rPr>
          <w:sz w:val="28"/>
          <w:szCs w:val="28"/>
        </w:rPr>
        <w:t> - рекомендации (предложения), принятые большинством голосов от числа зарегистрированных участников публичных слушаний;</w:t>
      </w:r>
    </w:p>
    <w:p w:rsidR="000804A1" w:rsidRDefault="00E25FCB">
      <w:pPr>
        <w:ind w:firstLine="851"/>
        <w:jc w:val="both"/>
        <w:rPr>
          <w:sz w:val="28"/>
          <w:szCs w:val="28"/>
        </w:rPr>
      </w:pPr>
      <w:r>
        <w:rPr>
          <w:sz w:val="28"/>
          <w:szCs w:val="28"/>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Статья 2. Цели проведения публичных слушаний</w:t>
      </w:r>
    </w:p>
    <w:p w:rsidR="000804A1" w:rsidRDefault="000804A1">
      <w:pPr>
        <w:ind w:firstLine="851"/>
        <w:jc w:val="center"/>
        <w:rPr>
          <w:sz w:val="28"/>
          <w:szCs w:val="28"/>
        </w:rPr>
      </w:pPr>
    </w:p>
    <w:p w:rsidR="000804A1" w:rsidRDefault="00E25FCB">
      <w:pPr>
        <w:ind w:firstLine="708"/>
        <w:jc w:val="both"/>
        <w:rPr>
          <w:sz w:val="28"/>
          <w:szCs w:val="28"/>
        </w:rPr>
      </w:pPr>
      <w:r>
        <w:rPr>
          <w:sz w:val="28"/>
          <w:szCs w:val="28"/>
        </w:rPr>
        <w:t>Основными целями организации и проведения публичных слушаний являются:</w:t>
      </w:r>
    </w:p>
    <w:p w:rsidR="000804A1" w:rsidRDefault="00E25FCB">
      <w:pPr>
        <w:ind w:firstLine="708"/>
        <w:jc w:val="both"/>
        <w:rPr>
          <w:sz w:val="28"/>
          <w:szCs w:val="28"/>
        </w:rPr>
      </w:pPr>
      <w:r>
        <w:rPr>
          <w:sz w:val="28"/>
          <w:szCs w:val="28"/>
        </w:rPr>
        <w:t>1) обсуждение проектов муниципальных правовых актов с участием жителей муниципального округа;</w:t>
      </w:r>
    </w:p>
    <w:p w:rsidR="000804A1" w:rsidRDefault="00E25FCB">
      <w:pPr>
        <w:ind w:firstLine="708"/>
        <w:jc w:val="both"/>
        <w:rPr>
          <w:sz w:val="28"/>
          <w:szCs w:val="28"/>
        </w:rPr>
      </w:pPr>
      <w:r>
        <w:rPr>
          <w:sz w:val="28"/>
          <w:szCs w:val="28"/>
        </w:rPr>
        <w:t>2) выявление и учет общественного мнения и мнения экспертов по выносимому на публичные слушания вопросу местного значения;</w:t>
      </w:r>
    </w:p>
    <w:p w:rsidR="000804A1" w:rsidRDefault="00E25FCB">
      <w:pPr>
        <w:ind w:firstLine="708"/>
        <w:jc w:val="both"/>
        <w:rPr>
          <w:sz w:val="28"/>
          <w:szCs w:val="28"/>
        </w:rPr>
      </w:pPr>
      <w:r>
        <w:rPr>
          <w:sz w:val="28"/>
          <w:szCs w:val="28"/>
        </w:rPr>
        <w:t>3) развитие диалоговых механизмов органов власти и жителей муниципального округа;</w:t>
      </w:r>
    </w:p>
    <w:p w:rsidR="000804A1" w:rsidRDefault="00E25FCB">
      <w:pPr>
        <w:ind w:firstLine="708"/>
        <w:jc w:val="both"/>
        <w:rPr>
          <w:sz w:val="28"/>
          <w:szCs w:val="28"/>
        </w:rPr>
      </w:pPr>
      <w:r>
        <w:rPr>
          <w:sz w:val="28"/>
          <w:szCs w:val="28"/>
        </w:rPr>
        <w:t>4) поиск приемлемых альтернатив решения важнейших вопросов местного значения округа;</w:t>
      </w:r>
    </w:p>
    <w:p w:rsidR="000804A1" w:rsidRDefault="00E25FCB">
      <w:pPr>
        <w:ind w:firstLine="708"/>
        <w:jc w:val="both"/>
        <w:rPr>
          <w:sz w:val="28"/>
          <w:szCs w:val="28"/>
        </w:rPr>
      </w:pPr>
      <w:r>
        <w:rPr>
          <w:sz w:val="28"/>
          <w:szCs w:val="28"/>
        </w:rPr>
        <w:t>5) выработка предложений и рекомендаций по обсуждаемой проблеме.</w:t>
      </w:r>
    </w:p>
    <w:p w:rsidR="000804A1" w:rsidRDefault="00E25FCB">
      <w:pPr>
        <w:ind w:firstLine="708"/>
        <w:jc w:val="both"/>
        <w:rPr>
          <w:sz w:val="28"/>
          <w:szCs w:val="28"/>
        </w:rPr>
      </w:pPr>
      <w:r>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Статья 3. Вопросы, выносимые на публичные слушания</w:t>
      </w:r>
    </w:p>
    <w:p w:rsidR="000804A1" w:rsidRDefault="000804A1">
      <w:pPr>
        <w:ind w:firstLine="851"/>
        <w:jc w:val="center"/>
        <w:rPr>
          <w:b/>
          <w:sz w:val="28"/>
          <w:szCs w:val="28"/>
        </w:rPr>
      </w:pPr>
    </w:p>
    <w:p w:rsidR="000804A1" w:rsidRDefault="00E25FCB">
      <w:pPr>
        <w:ind w:firstLine="851"/>
        <w:jc w:val="both"/>
        <w:rPr>
          <w:sz w:val="28"/>
          <w:szCs w:val="28"/>
        </w:rPr>
      </w:pPr>
      <w:r>
        <w:rPr>
          <w:sz w:val="28"/>
          <w:szCs w:val="28"/>
        </w:rPr>
        <w:t>1.На публичные слушания в обязательном порядке выносятся:</w:t>
      </w:r>
    </w:p>
    <w:p w:rsidR="000804A1" w:rsidRDefault="00E25FCB">
      <w:pPr>
        <w:tabs>
          <w:tab w:val="left" w:pos="709"/>
        </w:tabs>
        <w:ind w:firstLine="851"/>
        <w:jc w:val="both"/>
        <w:rPr>
          <w:sz w:val="28"/>
          <w:szCs w:val="28"/>
        </w:rPr>
      </w:pPr>
      <w:r>
        <w:rPr>
          <w:sz w:val="28"/>
          <w:szCs w:val="28"/>
        </w:rPr>
        <w:t xml:space="preserve">1) проект устава  муниципального образования Ленинградский муниципальный округ Краснодарского края, а также проект муниципального нормативного правового акта о внесении изменений и дополнений в данный </w:t>
      </w:r>
      <w:r>
        <w:rPr>
          <w:sz w:val="28"/>
          <w:szCs w:val="28"/>
        </w:rPr>
        <w:lastRenderedPageBreak/>
        <w:t>устав, кроме случаев, когда в</w:t>
      </w:r>
      <w:r>
        <w:rPr>
          <w:sz w:val="28"/>
          <w:szCs w:val="28"/>
          <w:highlight w:val="white"/>
        </w:rPr>
        <w:t xml:space="preserve"> устав муниц</w:t>
      </w:r>
      <w:r>
        <w:rPr>
          <w:sz w:val="28"/>
          <w:szCs w:val="28"/>
        </w:rPr>
        <w:t xml:space="preserve">ипального образования Ленинградский муниципальный округ Краснодарского края вносятся изменения в форме точного воспроизведения положений </w:t>
      </w:r>
      <w:hyperlink r:id="rId8" w:anchor="l0" w:tooltip="https://normativ.kontur.ru/document?moduleId=1&amp;documentId=2672#l0" w:history="1">
        <w:r>
          <w:rPr>
            <w:rStyle w:val="af9"/>
            <w:color w:val="auto"/>
            <w:sz w:val="28"/>
            <w:szCs w:val="28"/>
            <w:u w:val="none"/>
          </w:rPr>
          <w:t>Конституции</w:t>
        </w:r>
      </w:hyperlink>
      <w:r>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l1948"/>
      <w:bookmarkEnd w:id="1"/>
    </w:p>
    <w:p w:rsidR="000804A1" w:rsidRDefault="00E25FCB">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0804A1" w:rsidRDefault="00E25FCB">
      <w:pPr>
        <w:ind w:firstLine="851"/>
        <w:jc w:val="both"/>
        <w:rPr>
          <w:sz w:val="28"/>
          <w:szCs w:val="28"/>
        </w:rPr>
      </w:pPr>
      <w:proofErr w:type="gramStart"/>
      <w:r>
        <w:rPr>
          <w:sz w:val="28"/>
          <w:szCs w:val="28"/>
        </w:rPr>
        <w:t>3)проект</w:t>
      </w:r>
      <w:proofErr w:type="gramEnd"/>
      <w:r>
        <w:rPr>
          <w:sz w:val="28"/>
          <w:szCs w:val="28"/>
        </w:rPr>
        <w:t xml:space="preserve"> стратегии социально-экономического развития муниципального образования;</w:t>
      </w:r>
    </w:p>
    <w:p w:rsidR="000804A1" w:rsidRDefault="00E25FCB">
      <w:pPr>
        <w:pStyle w:val="220"/>
        <w:tabs>
          <w:tab w:val="left" w:pos="-35"/>
        </w:tabs>
        <w:spacing w:before="0" w:after="0"/>
        <w:ind w:firstLine="851"/>
        <w:rPr>
          <w:szCs w:val="28"/>
        </w:rPr>
      </w:pPr>
      <w:r>
        <w:rPr>
          <w:szCs w:val="28"/>
        </w:rPr>
        <w:t xml:space="preserve">4) вопросы о преобразовании муниципального образования </w:t>
      </w:r>
      <w:r>
        <w:rPr>
          <w:bCs/>
          <w:szCs w:val="28"/>
        </w:rPr>
        <w:t>в соответствии со статьей 13 Федерального закона</w:t>
      </w:r>
      <w:r>
        <w:rPr>
          <w:szCs w:val="28"/>
        </w:rPr>
        <w:t>.</w:t>
      </w:r>
    </w:p>
    <w:p w:rsidR="000804A1" w:rsidRDefault="00E25FCB">
      <w:pPr>
        <w:ind w:firstLine="851"/>
        <w:jc w:val="both"/>
        <w:rPr>
          <w:sz w:val="28"/>
          <w:szCs w:val="28"/>
        </w:rPr>
      </w:pPr>
      <w:r>
        <w:rPr>
          <w:sz w:val="28"/>
          <w:szCs w:val="28"/>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0804A1" w:rsidRDefault="00E25FCB">
      <w:pPr>
        <w:ind w:firstLine="851"/>
        <w:jc w:val="both"/>
        <w:rPr>
          <w:sz w:val="28"/>
          <w:szCs w:val="28"/>
        </w:rPr>
      </w:pPr>
      <w:r>
        <w:rPr>
          <w:sz w:val="28"/>
          <w:szCs w:val="28"/>
        </w:rPr>
        <w:t>3.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Глава 2. Назначение публичных слушаний</w:t>
      </w:r>
    </w:p>
    <w:p w:rsidR="000804A1" w:rsidRDefault="000804A1">
      <w:pPr>
        <w:ind w:firstLine="851"/>
        <w:jc w:val="center"/>
        <w:rPr>
          <w:sz w:val="28"/>
          <w:szCs w:val="28"/>
        </w:rPr>
      </w:pPr>
    </w:p>
    <w:p w:rsidR="000804A1" w:rsidRDefault="00E25FCB">
      <w:pPr>
        <w:ind w:firstLine="851"/>
        <w:jc w:val="center"/>
        <w:rPr>
          <w:sz w:val="28"/>
          <w:szCs w:val="28"/>
        </w:rPr>
      </w:pPr>
      <w:r>
        <w:rPr>
          <w:sz w:val="28"/>
          <w:szCs w:val="28"/>
        </w:rPr>
        <w:t>Статья 4. Инициаторы публичных слушаний</w:t>
      </w:r>
    </w:p>
    <w:p w:rsidR="000804A1" w:rsidRDefault="000804A1">
      <w:pPr>
        <w:ind w:firstLine="851"/>
        <w:jc w:val="center"/>
        <w:rPr>
          <w:sz w:val="28"/>
          <w:szCs w:val="28"/>
        </w:rPr>
      </w:pPr>
    </w:p>
    <w:p w:rsidR="000804A1" w:rsidRDefault="00E25FCB">
      <w:pPr>
        <w:ind w:firstLine="851"/>
        <w:jc w:val="both"/>
        <w:rPr>
          <w:sz w:val="28"/>
          <w:szCs w:val="28"/>
        </w:rPr>
      </w:pPr>
      <w:r>
        <w:rPr>
          <w:sz w:val="28"/>
          <w:szCs w:val="28"/>
        </w:rPr>
        <w:t>1. Инициаторами публичных слушаний могут являться жители муниципального округа, Совет муниципального образования Ленинградский муниципальный округ Краснодарского края (далее – Совет) и глава муниципального образования Ленинградский муниципальный округ Краснодарского края (далее – глава муниципального округа), иные лица.</w:t>
      </w:r>
    </w:p>
    <w:p w:rsidR="000804A1" w:rsidRDefault="00E25FCB">
      <w:pPr>
        <w:pStyle w:val="afa"/>
        <w:tabs>
          <w:tab w:val="left" w:pos="900"/>
        </w:tabs>
        <w:spacing w:after="0"/>
        <w:ind w:left="0" w:firstLine="851"/>
        <w:jc w:val="both"/>
        <w:rPr>
          <w:sz w:val="28"/>
          <w:szCs w:val="28"/>
        </w:rPr>
      </w:pPr>
      <w:r>
        <w:rPr>
          <w:sz w:val="28"/>
          <w:szCs w:val="28"/>
        </w:rPr>
        <w:t>2. Инициатива жителей муниципального округа по проведению публичных слушаний может исходить от инициативной группы граждан, достигших возраста 18 лет и постоянно проживающих на территории муниципального округа, численностью не менее 500 человек.</w:t>
      </w:r>
    </w:p>
    <w:p w:rsidR="000804A1" w:rsidRDefault="00E25FCB">
      <w:pPr>
        <w:pStyle w:val="afa"/>
        <w:spacing w:after="0"/>
        <w:ind w:left="0" w:firstLine="851"/>
        <w:jc w:val="both"/>
        <w:rPr>
          <w:sz w:val="28"/>
          <w:szCs w:val="28"/>
        </w:rPr>
      </w:pPr>
      <w:r>
        <w:rPr>
          <w:sz w:val="28"/>
          <w:szCs w:val="28"/>
        </w:rPr>
        <w:t>3. Ходатайство о назначении публичных слушаний должно соответствовать форме, утвержденной настоящим Положением (приложение 1). В случае оформления ходатайства на нескольких листах, каждый лист должен соответствовать данной форме.</w:t>
      </w:r>
    </w:p>
    <w:p w:rsidR="000804A1" w:rsidRDefault="00E25FCB">
      <w:pPr>
        <w:pStyle w:val="afa"/>
        <w:spacing w:after="0"/>
        <w:ind w:left="0" w:firstLine="851"/>
        <w:jc w:val="both"/>
        <w:rPr>
          <w:sz w:val="28"/>
          <w:szCs w:val="28"/>
        </w:rPr>
      </w:pPr>
      <w:r>
        <w:rPr>
          <w:sz w:val="28"/>
          <w:szCs w:val="28"/>
        </w:rPr>
        <w:t>4. В отношении каждого гражданина, поставившего свою подпись под ходатайством, указываются: фамилия, имя, отчество, год рождения (в возрасте 18 лет – дополнительно день и месяц рождения), а также адрес места жительства. Подпись ставится гражданином собственноручно.</w:t>
      </w:r>
    </w:p>
    <w:p w:rsidR="000804A1" w:rsidRDefault="00E25FCB">
      <w:pPr>
        <w:pStyle w:val="afa"/>
        <w:spacing w:after="0"/>
        <w:ind w:left="0" w:firstLine="851"/>
        <w:jc w:val="both"/>
        <w:rPr>
          <w:sz w:val="28"/>
          <w:szCs w:val="28"/>
        </w:rPr>
      </w:pPr>
      <w:r>
        <w:rPr>
          <w:sz w:val="28"/>
          <w:szCs w:val="28"/>
        </w:rPr>
        <w:t>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0804A1" w:rsidRDefault="000804A1">
      <w:pPr>
        <w:pStyle w:val="afa"/>
        <w:tabs>
          <w:tab w:val="left" w:pos="900"/>
        </w:tabs>
        <w:spacing w:after="0"/>
        <w:ind w:left="0"/>
        <w:jc w:val="both"/>
        <w:rPr>
          <w:sz w:val="28"/>
          <w:szCs w:val="28"/>
        </w:rPr>
      </w:pPr>
    </w:p>
    <w:p w:rsidR="000804A1" w:rsidRDefault="00E25FCB">
      <w:pPr>
        <w:ind w:firstLine="851"/>
        <w:jc w:val="center"/>
        <w:rPr>
          <w:sz w:val="28"/>
          <w:szCs w:val="28"/>
        </w:rPr>
      </w:pPr>
      <w:r>
        <w:rPr>
          <w:sz w:val="28"/>
          <w:szCs w:val="28"/>
        </w:rPr>
        <w:t>Статья 5. Назначение публичных слушаний</w:t>
      </w:r>
    </w:p>
    <w:p w:rsidR="000804A1" w:rsidRDefault="000804A1">
      <w:pPr>
        <w:ind w:firstLine="851"/>
        <w:jc w:val="center"/>
        <w:rPr>
          <w:sz w:val="28"/>
          <w:szCs w:val="28"/>
        </w:rPr>
      </w:pPr>
    </w:p>
    <w:p w:rsidR="000804A1" w:rsidRDefault="00E25FCB">
      <w:pPr>
        <w:ind w:firstLine="851"/>
        <w:jc w:val="both"/>
        <w:rPr>
          <w:sz w:val="28"/>
          <w:szCs w:val="28"/>
        </w:rPr>
      </w:pPr>
      <w:r>
        <w:rPr>
          <w:sz w:val="28"/>
          <w:szCs w:val="28"/>
        </w:rPr>
        <w:t>1. Публичные слушания по инициативе жителей муниципального округа и Совета назначаются решением Совета.</w:t>
      </w:r>
    </w:p>
    <w:p w:rsidR="000804A1" w:rsidRDefault="00E25FCB">
      <w:pPr>
        <w:ind w:firstLine="851"/>
        <w:jc w:val="both"/>
        <w:rPr>
          <w:sz w:val="28"/>
          <w:szCs w:val="28"/>
        </w:rPr>
      </w:pPr>
      <w:r>
        <w:rPr>
          <w:sz w:val="28"/>
          <w:szCs w:val="28"/>
        </w:rPr>
        <w:t>2. Публичные слушания по инициативе главы муниципального округа назначаются правовым актом администрации муниципального образования Ленинградский муниципальный округ Краснодарского края.</w:t>
      </w:r>
    </w:p>
    <w:p w:rsidR="000804A1" w:rsidRDefault="00E25FCB">
      <w:pPr>
        <w:ind w:firstLine="851"/>
        <w:jc w:val="both"/>
        <w:rPr>
          <w:sz w:val="28"/>
          <w:szCs w:val="28"/>
        </w:rPr>
      </w:pPr>
      <w:r>
        <w:rPr>
          <w:sz w:val="28"/>
          <w:szCs w:val="28"/>
        </w:rPr>
        <w:t>3. В решении о назначении публичных слушаний указывается:</w:t>
      </w:r>
    </w:p>
    <w:p w:rsidR="000804A1" w:rsidRDefault="00E25FCB">
      <w:pPr>
        <w:ind w:firstLine="708"/>
        <w:jc w:val="both"/>
        <w:rPr>
          <w:sz w:val="28"/>
          <w:szCs w:val="28"/>
        </w:rPr>
      </w:pPr>
      <w:r>
        <w:rPr>
          <w:sz w:val="28"/>
          <w:szCs w:val="28"/>
        </w:rPr>
        <w:t>тема публичных слушаний (вопросы, наименование проекта муниципального правового акта, выносимые на публичные слушания);</w:t>
      </w:r>
    </w:p>
    <w:p w:rsidR="000804A1" w:rsidRDefault="00E25FCB">
      <w:pPr>
        <w:ind w:firstLine="708"/>
        <w:jc w:val="both"/>
        <w:rPr>
          <w:sz w:val="28"/>
          <w:szCs w:val="28"/>
        </w:rPr>
      </w:pPr>
      <w:r>
        <w:rPr>
          <w:sz w:val="28"/>
          <w:szCs w:val="28"/>
        </w:rPr>
        <w:t>инициатор проведения публичных слушаний;</w:t>
      </w:r>
    </w:p>
    <w:p w:rsidR="000804A1" w:rsidRDefault="00E25FCB">
      <w:pPr>
        <w:ind w:firstLine="708"/>
        <w:jc w:val="both"/>
        <w:rPr>
          <w:sz w:val="28"/>
          <w:szCs w:val="28"/>
        </w:rPr>
      </w:pPr>
      <w:r>
        <w:rPr>
          <w:sz w:val="28"/>
          <w:szCs w:val="28"/>
        </w:rPr>
        <w:t>дата и время проведения публичных слушаний;</w:t>
      </w:r>
    </w:p>
    <w:p w:rsidR="000804A1" w:rsidRDefault="00E25FCB">
      <w:pPr>
        <w:ind w:firstLine="708"/>
        <w:jc w:val="both"/>
        <w:rPr>
          <w:sz w:val="28"/>
          <w:szCs w:val="28"/>
        </w:rPr>
      </w:pPr>
      <w:r>
        <w:rPr>
          <w:sz w:val="28"/>
          <w:szCs w:val="28"/>
        </w:rPr>
        <w:t>место проведения публичных слушаний;</w:t>
      </w:r>
    </w:p>
    <w:p w:rsidR="000804A1" w:rsidRDefault="00E25FCB">
      <w:pPr>
        <w:ind w:firstLine="708"/>
        <w:jc w:val="both"/>
        <w:rPr>
          <w:sz w:val="28"/>
          <w:szCs w:val="28"/>
        </w:rPr>
      </w:pPr>
      <w:r>
        <w:rPr>
          <w:sz w:val="28"/>
          <w:szCs w:val="28"/>
        </w:rPr>
        <w:t>сроки и место представления предложений и замечаний по вопросам, обсуждаемым на публичных слушаниях, заявок на участие в публичных слушаниях.</w:t>
      </w:r>
    </w:p>
    <w:p w:rsidR="000804A1" w:rsidRDefault="00E25FCB">
      <w:pPr>
        <w:ind w:firstLine="851"/>
        <w:jc w:val="both"/>
        <w:rPr>
          <w:sz w:val="28"/>
          <w:szCs w:val="28"/>
        </w:rPr>
      </w:pPr>
      <w:r>
        <w:rPr>
          <w:sz w:val="28"/>
          <w:szCs w:val="28"/>
        </w:rPr>
        <w:t>4. В состав оргкомитета могут быть включены: депутаты Совета, специалисты администрации муниципального образования Ленинградский муниципальный округ Краснодарского края (далее – администрация), иные лица.</w:t>
      </w:r>
    </w:p>
    <w:p w:rsidR="000804A1" w:rsidRDefault="000804A1">
      <w:pPr>
        <w:ind w:firstLine="851"/>
        <w:jc w:val="both"/>
        <w:rPr>
          <w:i/>
          <w:sz w:val="28"/>
          <w:szCs w:val="28"/>
        </w:rPr>
      </w:pPr>
    </w:p>
    <w:p w:rsidR="000804A1" w:rsidRDefault="00E25FCB">
      <w:pPr>
        <w:ind w:firstLine="851"/>
        <w:jc w:val="center"/>
        <w:rPr>
          <w:sz w:val="28"/>
          <w:szCs w:val="28"/>
        </w:rPr>
      </w:pPr>
      <w:r>
        <w:rPr>
          <w:sz w:val="28"/>
          <w:szCs w:val="28"/>
        </w:rPr>
        <w:t>Статья 6. Назначение публичных слушаний Советом по инициативе жителей муниципального округа</w:t>
      </w:r>
    </w:p>
    <w:p w:rsidR="000804A1" w:rsidRDefault="000804A1">
      <w:pPr>
        <w:ind w:firstLine="851"/>
        <w:jc w:val="center"/>
        <w:rPr>
          <w:sz w:val="28"/>
          <w:szCs w:val="28"/>
        </w:rPr>
      </w:pPr>
    </w:p>
    <w:p w:rsidR="000804A1" w:rsidRDefault="00E25FCB">
      <w:pPr>
        <w:ind w:firstLine="851"/>
        <w:jc w:val="both"/>
        <w:rPr>
          <w:sz w:val="28"/>
          <w:szCs w:val="28"/>
        </w:rPr>
      </w:pPr>
      <w:r>
        <w:rPr>
          <w:sz w:val="28"/>
          <w:szCs w:val="28"/>
        </w:rPr>
        <w:t>1. Для принятия решения о назначении публичных слушаний по инициативе жителей муниципального округа в Совет направляются:</w:t>
      </w:r>
    </w:p>
    <w:p w:rsidR="000804A1" w:rsidRDefault="00E25FCB">
      <w:pPr>
        <w:ind w:firstLine="851"/>
        <w:jc w:val="both"/>
        <w:rPr>
          <w:sz w:val="28"/>
          <w:szCs w:val="28"/>
        </w:rPr>
      </w:pPr>
      <w:r>
        <w:rPr>
          <w:sz w:val="28"/>
          <w:szCs w:val="28"/>
        </w:rPr>
        <w:t>ходатайство с указанием вопроса (вопросов) предполагаемых публичных слушаний и обоснованием их общественной значимости;</w:t>
      </w:r>
    </w:p>
    <w:p w:rsidR="000804A1" w:rsidRDefault="00E25FCB">
      <w:pPr>
        <w:ind w:firstLine="851"/>
        <w:jc w:val="both"/>
        <w:rPr>
          <w:sz w:val="28"/>
          <w:szCs w:val="28"/>
        </w:rPr>
      </w:pPr>
      <w:r>
        <w:rPr>
          <w:sz w:val="28"/>
          <w:szCs w:val="28"/>
        </w:rPr>
        <w:t>список предлагаемого инициаторами состава уполномоченного органа (если он не был образован ранее);</w:t>
      </w:r>
    </w:p>
    <w:p w:rsidR="000804A1" w:rsidRDefault="00E25FCB">
      <w:pPr>
        <w:ind w:firstLine="851"/>
        <w:jc w:val="both"/>
        <w:rPr>
          <w:sz w:val="28"/>
          <w:szCs w:val="28"/>
        </w:rPr>
      </w:pPr>
      <w:r>
        <w:rPr>
          <w:sz w:val="28"/>
          <w:szCs w:val="28"/>
        </w:rPr>
        <w:t>ходатайство о назначении публичных слушаний.</w:t>
      </w:r>
    </w:p>
    <w:p w:rsidR="000804A1" w:rsidRDefault="00E25FCB">
      <w:pPr>
        <w:ind w:firstLine="851"/>
        <w:jc w:val="both"/>
        <w:rPr>
          <w:sz w:val="28"/>
          <w:szCs w:val="28"/>
        </w:rPr>
      </w:pPr>
      <w:r>
        <w:rPr>
          <w:sz w:val="28"/>
          <w:szCs w:val="28"/>
        </w:rPr>
        <w:t>2. Вопрос о назначении публичных слушаний рассматривается Советом в соответствии с регламентом Совета.</w:t>
      </w:r>
    </w:p>
    <w:p w:rsidR="000804A1" w:rsidRDefault="00E25FCB">
      <w:pPr>
        <w:ind w:firstLine="851"/>
        <w:jc w:val="both"/>
        <w:rPr>
          <w:sz w:val="28"/>
          <w:szCs w:val="28"/>
        </w:rPr>
      </w:pPr>
      <w:r>
        <w:rPr>
          <w:sz w:val="28"/>
          <w:szCs w:val="28"/>
        </w:rPr>
        <w:t>3. При отклонении инициативы жителей муниципального округа о проведении публичных слушаний ее инициаторы могут повторно внести предложение о назначении публичных слушаний по данному вопросу (вопросам) с приложением подписей не менее 5 % граждан, достигших возраста 18 лет, постоянно проживающих на территории муниципального округа. Подписи граждан оформляются в соответствии с требованиями статьи 4 настоящего Положения.</w:t>
      </w:r>
    </w:p>
    <w:p w:rsidR="000804A1" w:rsidRDefault="00E25FCB">
      <w:pPr>
        <w:ind w:firstLine="851"/>
        <w:jc w:val="both"/>
        <w:rPr>
          <w:sz w:val="28"/>
          <w:szCs w:val="28"/>
        </w:rPr>
      </w:pPr>
      <w:r>
        <w:rPr>
          <w:sz w:val="28"/>
          <w:szCs w:val="28"/>
        </w:rPr>
        <w:t>4. Если в поддержку назначения публичных слушаний внесены подписи необходимого в соответствии с частью 3 настоящей статьи количества жителей муниципального округа, публичные слушания по указанной теме назначаются Советом в обязательном порядке.</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Глава 3. Подготовка и проведение публичных слушаний</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Статья 7. Организация подготовки к публичным слушаниям</w:t>
      </w:r>
    </w:p>
    <w:p w:rsidR="000804A1" w:rsidRDefault="000804A1">
      <w:pPr>
        <w:ind w:firstLine="851"/>
        <w:jc w:val="center"/>
        <w:rPr>
          <w:sz w:val="28"/>
          <w:szCs w:val="28"/>
        </w:rPr>
      </w:pPr>
    </w:p>
    <w:p w:rsidR="000804A1" w:rsidRDefault="00E25FCB">
      <w:pPr>
        <w:ind w:firstLine="851"/>
        <w:jc w:val="both"/>
        <w:rPr>
          <w:sz w:val="28"/>
          <w:szCs w:val="28"/>
        </w:rPr>
      </w:pPr>
      <w:r>
        <w:rPr>
          <w:sz w:val="28"/>
          <w:szCs w:val="28"/>
        </w:rPr>
        <w:t>1. Не позднее чем через 5 дней со дня принятия решения Совета или правового акта</w:t>
      </w:r>
      <w:r>
        <w:rPr>
          <w:sz w:val="28"/>
          <w:szCs w:val="28"/>
          <w:highlight w:val="white"/>
        </w:rPr>
        <w:t xml:space="preserve"> администрации муниципального округа </w:t>
      </w:r>
      <w:r>
        <w:rPr>
          <w:sz w:val="28"/>
          <w:szCs w:val="28"/>
        </w:rPr>
        <w:t>о назначении публичных слушаний проводится первое заседание уполномоченного органа.</w:t>
      </w:r>
    </w:p>
    <w:p w:rsidR="000804A1" w:rsidRDefault="00E25FCB">
      <w:pPr>
        <w:ind w:firstLine="851"/>
        <w:jc w:val="both"/>
        <w:rPr>
          <w:sz w:val="28"/>
          <w:szCs w:val="28"/>
        </w:rPr>
      </w:pPr>
      <w:r>
        <w:rPr>
          <w:sz w:val="28"/>
          <w:szCs w:val="28"/>
        </w:rPr>
        <w:t>2. На первом заседании оргкомитета его члены избирают из своего состава председателя и секретаря, которые организуют его работу.</w:t>
      </w:r>
    </w:p>
    <w:p w:rsidR="000804A1" w:rsidRDefault="00E25FCB">
      <w:pPr>
        <w:ind w:firstLine="851"/>
        <w:jc w:val="both"/>
        <w:rPr>
          <w:sz w:val="28"/>
          <w:szCs w:val="28"/>
        </w:rPr>
      </w:pPr>
      <w:r>
        <w:rPr>
          <w:sz w:val="28"/>
          <w:szCs w:val="28"/>
        </w:rPr>
        <w:t>3. Уполномоченный орган:</w:t>
      </w:r>
    </w:p>
    <w:p w:rsidR="000804A1" w:rsidRDefault="00E25FCB">
      <w:pPr>
        <w:ind w:firstLine="851"/>
        <w:jc w:val="both"/>
        <w:rPr>
          <w:sz w:val="28"/>
          <w:szCs w:val="28"/>
        </w:rPr>
      </w:pPr>
      <w:r>
        <w:rPr>
          <w:sz w:val="28"/>
          <w:szCs w:val="28"/>
        </w:rPr>
        <w:t>1) конкретизирует вопрос (вопросы) публичных слушаний;</w:t>
      </w:r>
    </w:p>
    <w:p w:rsidR="000804A1" w:rsidRDefault="00E25FCB">
      <w:pPr>
        <w:ind w:firstLine="851"/>
        <w:jc w:val="both"/>
        <w:rPr>
          <w:sz w:val="28"/>
          <w:szCs w:val="28"/>
        </w:rPr>
      </w:pPr>
      <w:r>
        <w:rPr>
          <w:sz w:val="28"/>
          <w:szCs w:val="28"/>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rsidR="000804A1" w:rsidRDefault="00E25FCB">
      <w:pPr>
        <w:ind w:firstLine="851"/>
        <w:jc w:val="both"/>
        <w:rPr>
          <w:sz w:val="28"/>
          <w:szCs w:val="28"/>
        </w:rPr>
      </w:pPr>
      <w:r>
        <w:rPr>
          <w:sz w:val="28"/>
          <w:szCs w:val="28"/>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0804A1" w:rsidRDefault="00E25FCB">
      <w:pPr>
        <w:ind w:firstLine="851"/>
        <w:jc w:val="both"/>
        <w:rPr>
          <w:sz w:val="28"/>
          <w:szCs w:val="28"/>
        </w:rPr>
      </w:pPr>
      <w:r>
        <w:rPr>
          <w:sz w:val="28"/>
          <w:szCs w:val="28"/>
        </w:rPr>
        <w:t>4) составляет список экспертов публичных слушаний и направляет им приглашения;</w:t>
      </w:r>
    </w:p>
    <w:p w:rsidR="000804A1" w:rsidRDefault="00E25FCB">
      <w:pPr>
        <w:ind w:firstLine="851"/>
        <w:jc w:val="both"/>
        <w:rPr>
          <w:sz w:val="28"/>
          <w:szCs w:val="28"/>
        </w:rPr>
      </w:pPr>
      <w:r>
        <w:rPr>
          <w:sz w:val="28"/>
          <w:szCs w:val="28"/>
        </w:rPr>
        <w:t>5) оповещает жителей муниципального округа и средства массовой информации о проведении публичных слушаний;</w:t>
      </w:r>
    </w:p>
    <w:p w:rsidR="000804A1" w:rsidRDefault="00E25FCB">
      <w:pPr>
        <w:ind w:firstLine="851"/>
        <w:jc w:val="both"/>
        <w:rPr>
          <w:sz w:val="28"/>
          <w:szCs w:val="28"/>
          <w:highlight w:val="white"/>
        </w:rPr>
      </w:pPr>
      <w:r>
        <w:rPr>
          <w:sz w:val="28"/>
          <w:szCs w:val="28"/>
        </w:rPr>
        <w:t>6) утверждает регламент публичных</w:t>
      </w:r>
      <w:r>
        <w:rPr>
          <w:sz w:val="28"/>
          <w:szCs w:val="28"/>
          <w:highlight w:val="white"/>
        </w:rPr>
        <w:t xml:space="preserve"> слушаний;</w:t>
      </w:r>
    </w:p>
    <w:p w:rsidR="000804A1" w:rsidRDefault="00E25FCB">
      <w:pPr>
        <w:ind w:firstLine="851"/>
        <w:jc w:val="both"/>
        <w:rPr>
          <w:sz w:val="28"/>
          <w:szCs w:val="28"/>
          <w:highlight w:val="white"/>
        </w:rPr>
      </w:pPr>
      <w:r>
        <w:rPr>
          <w:sz w:val="28"/>
          <w:szCs w:val="28"/>
          <w:highlight w:val="white"/>
        </w:rPr>
        <w:t>7) регистрирует участников публичных слушаний, имеющих право на выступление;</w:t>
      </w:r>
    </w:p>
    <w:p w:rsidR="000804A1" w:rsidRDefault="00E25FCB">
      <w:pPr>
        <w:ind w:firstLine="851"/>
        <w:jc w:val="both"/>
        <w:rPr>
          <w:sz w:val="28"/>
          <w:szCs w:val="28"/>
          <w:highlight w:val="white"/>
        </w:rPr>
      </w:pPr>
      <w:r>
        <w:rPr>
          <w:sz w:val="28"/>
          <w:szCs w:val="28"/>
          <w:highlight w:val="white"/>
        </w:rPr>
        <w:t>8) осуществляет иные необходимые действия.</w:t>
      </w:r>
    </w:p>
    <w:p w:rsidR="000804A1" w:rsidRDefault="00E25FCB">
      <w:pPr>
        <w:ind w:firstLine="851"/>
        <w:jc w:val="both"/>
        <w:rPr>
          <w:sz w:val="28"/>
          <w:szCs w:val="28"/>
        </w:rPr>
      </w:pPr>
      <w:r>
        <w:rPr>
          <w:sz w:val="28"/>
          <w:szCs w:val="28"/>
          <w:highlight w:val="white"/>
        </w:rPr>
        <w:t>4. Уполномоченный орган составляет план</w:t>
      </w:r>
      <w:r>
        <w:rPr>
          <w:sz w:val="28"/>
          <w:szCs w:val="28"/>
        </w:rPr>
        <w:t xml:space="preserve">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rsidR="000804A1" w:rsidRDefault="00E25FCB">
      <w:pPr>
        <w:ind w:firstLine="851"/>
        <w:jc w:val="both"/>
        <w:rPr>
          <w:sz w:val="28"/>
          <w:szCs w:val="28"/>
        </w:rPr>
      </w:pPr>
      <w:r>
        <w:rPr>
          <w:sz w:val="28"/>
          <w:szCs w:val="28"/>
        </w:rPr>
        <w:t>5. Уполномоченный орган подотчетен в своей деятельности органу местного самоуправления, принявшему решение о назначении публичных слушаний.</w:t>
      </w:r>
    </w:p>
    <w:p w:rsidR="000804A1" w:rsidRDefault="000804A1">
      <w:pPr>
        <w:ind w:firstLine="851"/>
        <w:jc w:val="both"/>
        <w:rPr>
          <w:sz w:val="28"/>
          <w:szCs w:val="28"/>
        </w:rPr>
      </w:pPr>
    </w:p>
    <w:p w:rsidR="000804A1" w:rsidRDefault="00E25FCB">
      <w:pPr>
        <w:ind w:firstLine="851"/>
        <w:jc w:val="center"/>
        <w:rPr>
          <w:sz w:val="28"/>
          <w:szCs w:val="28"/>
        </w:rPr>
      </w:pPr>
      <w:r>
        <w:rPr>
          <w:sz w:val="28"/>
          <w:szCs w:val="28"/>
        </w:rPr>
        <w:t>Статья 8. Оповещение о публичных слушаниях</w:t>
      </w:r>
    </w:p>
    <w:p w:rsidR="000804A1" w:rsidRDefault="000804A1">
      <w:pPr>
        <w:ind w:firstLine="851"/>
        <w:jc w:val="center"/>
        <w:rPr>
          <w:sz w:val="28"/>
          <w:szCs w:val="28"/>
        </w:rPr>
      </w:pPr>
    </w:p>
    <w:p w:rsidR="000804A1" w:rsidRDefault="00E25FCB">
      <w:pPr>
        <w:ind w:firstLine="851"/>
        <w:jc w:val="both"/>
        <w:rPr>
          <w:sz w:val="28"/>
          <w:szCs w:val="28"/>
        </w:rPr>
      </w:pPr>
      <w:r>
        <w:rPr>
          <w:sz w:val="28"/>
          <w:szCs w:val="28"/>
        </w:rPr>
        <w:t>1. Уполномоченный орган оповещает жителей муниципального округа о проводимых публичных слушаниях через средства массовой информации и иными способами не позднее, чем за 10 дней до даты их проведения.</w:t>
      </w:r>
    </w:p>
    <w:p w:rsidR="000804A1" w:rsidRDefault="00E25FCB">
      <w:pPr>
        <w:ind w:firstLine="851"/>
        <w:jc w:val="both"/>
        <w:rPr>
          <w:sz w:val="28"/>
          <w:szCs w:val="28"/>
        </w:rPr>
      </w:pPr>
      <w:r>
        <w:rPr>
          <w:sz w:val="28"/>
          <w:szCs w:val="28"/>
        </w:rPr>
        <w:t>2. Опубликованная (обнародованная) информация должна содержать:</w:t>
      </w:r>
    </w:p>
    <w:p w:rsidR="000804A1" w:rsidRDefault="00E25FCB">
      <w:pPr>
        <w:ind w:firstLine="851"/>
        <w:jc w:val="both"/>
        <w:rPr>
          <w:sz w:val="28"/>
          <w:szCs w:val="28"/>
        </w:rPr>
      </w:pPr>
      <w:r>
        <w:rPr>
          <w:sz w:val="28"/>
          <w:szCs w:val="28"/>
        </w:rPr>
        <w:t>1) вопрос (вопросы) публичных слушаний;</w:t>
      </w:r>
    </w:p>
    <w:p w:rsidR="000804A1" w:rsidRDefault="00E25FCB">
      <w:pPr>
        <w:ind w:firstLine="851"/>
        <w:jc w:val="both"/>
        <w:rPr>
          <w:sz w:val="28"/>
          <w:szCs w:val="28"/>
        </w:rPr>
      </w:pPr>
      <w:r>
        <w:rPr>
          <w:sz w:val="28"/>
          <w:szCs w:val="28"/>
        </w:rPr>
        <w:t>2) информацию об инициаторе их проведения;</w:t>
      </w:r>
    </w:p>
    <w:p w:rsidR="000804A1" w:rsidRDefault="00E25FCB">
      <w:pPr>
        <w:ind w:firstLine="851"/>
        <w:jc w:val="both"/>
        <w:rPr>
          <w:sz w:val="28"/>
          <w:szCs w:val="28"/>
        </w:rPr>
      </w:pPr>
      <w:r>
        <w:rPr>
          <w:sz w:val="28"/>
          <w:szCs w:val="28"/>
        </w:rPr>
        <w:t>3) указание времени и места проведения публичных слушаний;</w:t>
      </w:r>
    </w:p>
    <w:p w:rsidR="000804A1" w:rsidRDefault="00E25FCB">
      <w:pPr>
        <w:ind w:firstLine="851"/>
        <w:jc w:val="both"/>
        <w:rPr>
          <w:sz w:val="28"/>
          <w:szCs w:val="28"/>
        </w:rPr>
      </w:pPr>
      <w:r>
        <w:rPr>
          <w:sz w:val="28"/>
          <w:szCs w:val="28"/>
        </w:rPr>
        <w:t>4) контактную информацию уполномоченного органа;</w:t>
      </w:r>
    </w:p>
    <w:p w:rsidR="000804A1" w:rsidRDefault="00E25FCB">
      <w:pPr>
        <w:ind w:firstLine="851"/>
        <w:jc w:val="both"/>
        <w:rPr>
          <w:sz w:val="28"/>
          <w:szCs w:val="28"/>
        </w:rPr>
      </w:pPr>
      <w:r>
        <w:rPr>
          <w:sz w:val="28"/>
          <w:szCs w:val="28"/>
        </w:rPr>
        <w:t xml:space="preserve">5) адрес помещения, иного места, в котором имеется возможность ознакомиться с полной информацией о подготовке и проведении публичных </w:t>
      </w:r>
      <w:r>
        <w:rPr>
          <w:sz w:val="28"/>
          <w:szCs w:val="28"/>
        </w:rPr>
        <w:lastRenderedPageBreak/>
        <w:t xml:space="preserve">слушаний, подать заявку для выступления на публичных слушаниях, время (режим) ознакомления, подачи заявки, иная необходимая информация. </w:t>
      </w:r>
    </w:p>
    <w:p w:rsidR="000804A1" w:rsidRDefault="000804A1">
      <w:pPr>
        <w:jc w:val="both"/>
        <w:rPr>
          <w:sz w:val="28"/>
          <w:szCs w:val="28"/>
        </w:rPr>
      </w:pPr>
    </w:p>
    <w:p w:rsidR="000804A1" w:rsidRDefault="00E25FCB">
      <w:pPr>
        <w:ind w:firstLine="851"/>
        <w:jc w:val="both"/>
        <w:rPr>
          <w:sz w:val="28"/>
          <w:szCs w:val="28"/>
        </w:rPr>
      </w:pPr>
      <w:r>
        <w:rPr>
          <w:sz w:val="28"/>
          <w:szCs w:val="28"/>
        </w:rPr>
        <w:t>Статья 9. Порядок подачи заявлений, предложений и рекомендаций</w:t>
      </w:r>
    </w:p>
    <w:p w:rsidR="000804A1" w:rsidRDefault="000804A1">
      <w:pPr>
        <w:ind w:firstLine="851"/>
        <w:jc w:val="both"/>
        <w:rPr>
          <w:sz w:val="28"/>
          <w:szCs w:val="28"/>
        </w:rPr>
      </w:pPr>
    </w:p>
    <w:p w:rsidR="000804A1" w:rsidRDefault="00E25FCB">
      <w:pPr>
        <w:ind w:firstLine="851"/>
        <w:jc w:val="both"/>
        <w:rPr>
          <w:sz w:val="28"/>
          <w:szCs w:val="28"/>
        </w:rPr>
      </w:pPr>
      <w:r>
        <w:rPr>
          <w:sz w:val="28"/>
          <w:szCs w:val="28"/>
        </w:rPr>
        <w:t>1.Участники публичных слушаний вправе свободно высказывать свое мнение и вносить предложения и замечания по вопросу (вопросам), вынесенному на публичные слушания.</w:t>
      </w:r>
    </w:p>
    <w:p w:rsidR="000804A1" w:rsidRDefault="00E25FCB">
      <w:pPr>
        <w:pStyle w:val="afa"/>
        <w:spacing w:after="0"/>
        <w:ind w:left="0" w:firstLine="851"/>
        <w:jc w:val="both"/>
        <w:rPr>
          <w:sz w:val="28"/>
          <w:szCs w:val="28"/>
        </w:rPr>
      </w:pPr>
      <w:r>
        <w:rPr>
          <w:sz w:val="28"/>
          <w:szCs w:val="28"/>
        </w:rPr>
        <w:t xml:space="preserve">2.Уполномоченный </w:t>
      </w:r>
      <w:proofErr w:type="gramStart"/>
      <w:r>
        <w:rPr>
          <w:sz w:val="28"/>
          <w:szCs w:val="28"/>
        </w:rPr>
        <w:t>орган  обеспечивает</w:t>
      </w:r>
      <w:proofErr w:type="gramEnd"/>
      <w:r>
        <w:rPr>
          <w:sz w:val="28"/>
          <w:szCs w:val="28"/>
        </w:rPr>
        <w:t xml:space="preserve"> получение соответствующих предложений и рекомендаций по вопросу (вопросам) публичных слушаний от экспертов публичных слушаний.</w:t>
      </w:r>
    </w:p>
    <w:p w:rsidR="000804A1" w:rsidRDefault="00E25FCB">
      <w:pPr>
        <w:ind w:firstLine="851"/>
        <w:jc w:val="both"/>
        <w:rPr>
          <w:sz w:val="28"/>
          <w:szCs w:val="28"/>
        </w:rPr>
      </w:pPr>
      <w:r>
        <w:rPr>
          <w:sz w:val="28"/>
          <w:szCs w:val="28"/>
        </w:rPr>
        <w:t>3.Уполномоченный орган организует подготовку проекта протокола публичных слушаний, состоящего из мнений участников публичных слушаний, поступивших предложений и заявлений, а также рекомендаций по вопросу (каждому из вопросов), выносимому на публичные слушания.</w:t>
      </w:r>
    </w:p>
    <w:p w:rsidR="000804A1" w:rsidRDefault="000804A1">
      <w:pPr>
        <w:jc w:val="both"/>
        <w:rPr>
          <w:sz w:val="28"/>
          <w:szCs w:val="28"/>
        </w:rPr>
      </w:pPr>
    </w:p>
    <w:p w:rsidR="000804A1" w:rsidRDefault="00E25FCB">
      <w:pPr>
        <w:ind w:firstLine="851"/>
        <w:jc w:val="both"/>
        <w:rPr>
          <w:sz w:val="28"/>
          <w:szCs w:val="28"/>
        </w:rPr>
      </w:pPr>
      <w:r>
        <w:rPr>
          <w:sz w:val="28"/>
          <w:szCs w:val="28"/>
        </w:rPr>
        <w:t>Статья 10. Проведение публичных слушаний</w:t>
      </w:r>
    </w:p>
    <w:p w:rsidR="000804A1" w:rsidRDefault="000804A1">
      <w:pPr>
        <w:ind w:firstLine="851"/>
        <w:jc w:val="both"/>
        <w:rPr>
          <w:sz w:val="28"/>
          <w:szCs w:val="28"/>
        </w:rPr>
      </w:pPr>
    </w:p>
    <w:p w:rsidR="000804A1" w:rsidRDefault="00E25FCB">
      <w:pPr>
        <w:ind w:firstLine="851"/>
        <w:jc w:val="both"/>
        <w:rPr>
          <w:sz w:val="28"/>
          <w:szCs w:val="28"/>
        </w:rPr>
      </w:pPr>
      <w:r>
        <w:rPr>
          <w:sz w:val="28"/>
          <w:szCs w:val="28"/>
        </w:rPr>
        <w:t>1.Председательствующим на публичных слушаниях является председатель (руководитель) уполномоченного органа.</w:t>
      </w:r>
    </w:p>
    <w:p w:rsidR="000804A1" w:rsidRDefault="00E25FCB">
      <w:pPr>
        <w:ind w:firstLine="851"/>
        <w:jc w:val="both"/>
        <w:rPr>
          <w:sz w:val="28"/>
          <w:szCs w:val="28"/>
        </w:rPr>
      </w:pPr>
      <w:r>
        <w:rPr>
          <w:sz w:val="28"/>
          <w:szCs w:val="28"/>
        </w:rPr>
        <w:t>2.Председательствующий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0804A1" w:rsidRDefault="00E25FCB">
      <w:pPr>
        <w:ind w:firstLine="851"/>
        <w:jc w:val="both"/>
        <w:rPr>
          <w:sz w:val="28"/>
          <w:szCs w:val="28"/>
        </w:rPr>
      </w:pPr>
      <w:r>
        <w:rPr>
          <w:sz w:val="28"/>
          <w:szCs w:val="28"/>
        </w:rPr>
        <w:t xml:space="preserve">3.Председательствующий знакомит участников с </w:t>
      </w:r>
      <w:proofErr w:type="gramStart"/>
      <w:r>
        <w:rPr>
          <w:sz w:val="28"/>
          <w:szCs w:val="28"/>
        </w:rPr>
        <w:t>утвержденным  уполномоченным</w:t>
      </w:r>
      <w:proofErr w:type="gramEnd"/>
      <w:r>
        <w:rPr>
          <w:sz w:val="28"/>
          <w:szCs w:val="28"/>
        </w:rPr>
        <w:t xml:space="preserve">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rsidR="000804A1" w:rsidRDefault="00E25FCB">
      <w:pPr>
        <w:ind w:firstLine="708"/>
        <w:jc w:val="both"/>
        <w:rPr>
          <w:sz w:val="28"/>
          <w:szCs w:val="28"/>
        </w:rPr>
      </w:pPr>
      <w:r>
        <w:rPr>
          <w:sz w:val="28"/>
          <w:szCs w:val="28"/>
        </w:rPr>
        <w:t xml:space="preserve">4.Председательствующий объявляет вопрос, по которому проводится обсуждение, и предоставляет слово участникам публичных слушаний </w:t>
      </w:r>
      <w:proofErr w:type="gramStart"/>
      <w:r>
        <w:rPr>
          <w:sz w:val="28"/>
          <w:szCs w:val="28"/>
        </w:rPr>
        <w:t>желающих  высказать</w:t>
      </w:r>
      <w:proofErr w:type="gramEnd"/>
      <w:r>
        <w:rPr>
          <w:sz w:val="28"/>
          <w:szCs w:val="28"/>
        </w:rPr>
        <w:t xml:space="preserve"> свое мнение и внести предложения и замечания по вопросу (вопросам), вынесенному на публичные слушания.</w:t>
      </w:r>
    </w:p>
    <w:p w:rsidR="000804A1" w:rsidRDefault="00E25FCB">
      <w:pPr>
        <w:ind w:firstLine="851"/>
        <w:jc w:val="both"/>
        <w:rPr>
          <w:sz w:val="28"/>
          <w:szCs w:val="28"/>
        </w:rPr>
      </w:pPr>
      <w:r>
        <w:rPr>
          <w:sz w:val="28"/>
          <w:szCs w:val="28"/>
        </w:rPr>
        <w:t xml:space="preserve">5.По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 </w:t>
      </w:r>
    </w:p>
    <w:p w:rsidR="000804A1" w:rsidRDefault="00E25FCB">
      <w:pPr>
        <w:ind w:firstLine="851"/>
        <w:jc w:val="both"/>
        <w:rPr>
          <w:sz w:val="28"/>
          <w:szCs w:val="28"/>
        </w:rPr>
      </w:pPr>
      <w:r>
        <w:rPr>
          <w:sz w:val="28"/>
          <w:szCs w:val="28"/>
        </w:rPr>
        <w:t xml:space="preserve">6.Решения экспертов об изменении их позиции по рассматриваемому вопросу (вопросам) отражается в протоколе публичных слушаний. </w:t>
      </w:r>
    </w:p>
    <w:p w:rsidR="000804A1" w:rsidRDefault="00E25FCB">
      <w:pPr>
        <w:ind w:firstLine="851"/>
        <w:jc w:val="both"/>
        <w:rPr>
          <w:sz w:val="28"/>
          <w:szCs w:val="28"/>
        </w:rPr>
      </w:pPr>
      <w:r>
        <w:rPr>
          <w:sz w:val="28"/>
          <w:szCs w:val="28"/>
        </w:rPr>
        <w:t>7.По окончании выступлений экспертов председательствующий предоставляет слово секретарю для уточнения предложений и рекомендаций, возникших в ходе публичных слушаний.</w:t>
      </w:r>
    </w:p>
    <w:p w:rsidR="000804A1" w:rsidRDefault="00E25FCB">
      <w:pPr>
        <w:ind w:firstLine="851"/>
        <w:jc w:val="both"/>
        <w:rPr>
          <w:sz w:val="28"/>
          <w:szCs w:val="28"/>
        </w:rPr>
      </w:pPr>
      <w:r>
        <w:rPr>
          <w:sz w:val="28"/>
          <w:szCs w:val="28"/>
        </w:rPr>
        <w:t>8.Эксперты и участники публичных слушаний не выносят каких-либо решений по существу обсуждаемого вопроса и не проводят каких-либо голосований.</w:t>
      </w:r>
    </w:p>
    <w:p w:rsidR="000804A1" w:rsidRDefault="00E25FCB">
      <w:pPr>
        <w:ind w:firstLine="851"/>
        <w:jc w:val="both"/>
        <w:rPr>
          <w:sz w:val="28"/>
          <w:szCs w:val="28"/>
        </w:rPr>
      </w:pPr>
      <w:r>
        <w:rPr>
          <w:sz w:val="28"/>
          <w:szCs w:val="28"/>
        </w:rPr>
        <w:t>9.При проведении публичных слушаний ведется протокол (приложение 2). Протокол подписывает председательствующий и секретарь публичных слушаний.</w:t>
      </w:r>
    </w:p>
    <w:p w:rsidR="000804A1" w:rsidRDefault="00E25FCB">
      <w:pPr>
        <w:ind w:firstLine="851"/>
        <w:jc w:val="both"/>
        <w:rPr>
          <w:sz w:val="28"/>
          <w:szCs w:val="28"/>
        </w:rPr>
      </w:pPr>
      <w:r>
        <w:rPr>
          <w:sz w:val="28"/>
          <w:szCs w:val="28"/>
        </w:rPr>
        <w:lastRenderedPageBreak/>
        <w:t>10. В протоколе публичных слушаний указываются следующие сведения:</w:t>
      </w:r>
    </w:p>
    <w:p w:rsidR="000804A1" w:rsidRDefault="00E25FCB">
      <w:pPr>
        <w:ind w:firstLine="851"/>
        <w:jc w:val="both"/>
        <w:rPr>
          <w:sz w:val="28"/>
          <w:szCs w:val="28"/>
        </w:rPr>
      </w:pPr>
      <w:r>
        <w:rPr>
          <w:sz w:val="28"/>
          <w:szCs w:val="28"/>
        </w:rPr>
        <w:t>1) вопрос (вопросы) публичных слушаний;</w:t>
      </w:r>
    </w:p>
    <w:p w:rsidR="000804A1" w:rsidRDefault="00E25FCB">
      <w:pPr>
        <w:ind w:firstLine="851"/>
        <w:jc w:val="both"/>
        <w:rPr>
          <w:sz w:val="28"/>
          <w:szCs w:val="28"/>
        </w:rPr>
      </w:pPr>
      <w:r>
        <w:rPr>
          <w:sz w:val="28"/>
          <w:szCs w:val="28"/>
        </w:rPr>
        <w:t>2) инициатор проведения публичных слушаний;</w:t>
      </w:r>
    </w:p>
    <w:p w:rsidR="000804A1" w:rsidRDefault="00E25FCB">
      <w:pPr>
        <w:ind w:firstLine="851"/>
        <w:jc w:val="both"/>
        <w:rPr>
          <w:sz w:val="28"/>
          <w:szCs w:val="28"/>
        </w:rPr>
      </w:pPr>
      <w:r>
        <w:rPr>
          <w:sz w:val="28"/>
          <w:szCs w:val="28"/>
        </w:rPr>
        <w:t>3) дата, номер и наименование правового акта о назначении публичных слушаний, а также дата его опубликования (обнародования);</w:t>
      </w:r>
    </w:p>
    <w:p w:rsidR="000804A1" w:rsidRDefault="00E25FCB">
      <w:pPr>
        <w:ind w:firstLine="851"/>
        <w:jc w:val="both"/>
        <w:rPr>
          <w:sz w:val="28"/>
          <w:szCs w:val="28"/>
        </w:rPr>
      </w:pPr>
      <w:r>
        <w:rPr>
          <w:sz w:val="28"/>
          <w:szCs w:val="28"/>
        </w:rPr>
        <w:t>4) дата, время и место проведения публичных слушаний;</w:t>
      </w:r>
    </w:p>
    <w:p w:rsidR="000804A1" w:rsidRDefault="00E25FCB">
      <w:pPr>
        <w:ind w:firstLine="851"/>
        <w:jc w:val="both"/>
        <w:rPr>
          <w:sz w:val="28"/>
          <w:szCs w:val="28"/>
        </w:rPr>
      </w:pPr>
      <w:r>
        <w:rPr>
          <w:sz w:val="28"/>
          <w:szCs w:val="28"/>
        </w:rPr>
        <w:t>5) уполномоченный орган;</w:t>
      </w:r>
    </w:p>
    <w:p w:rsidR="000804A1" w:rsidRDefault="00E25FCB">
      <w:pPr>
        <w:ind w:firstLine="851"/>
        <w:jc w:val="both"/>
        <w:rPr>
          <w:sz w:val="28"/>
          <w:szCs w:val="28"/>
        </w:rPr>
      </w:pPr>
      <w:r>
        <w:rPr>
          <w:sz w:val="28"/>
          <w:szCs w:val="28"/>
        </w:rPr>
        <w:t>6) информация об экспертах публичных слушаний, количестве участников публичных слушаний;</w:t>
      </w:r>
    </w:p>
    <w:p w:rsidR="000804A1" w:rsidRDefault="00E25FCB">
      <w:pPr>
        <w:ind w:firstLine="851"/>
        <w:jc w:val="both"/>
        <w:rPr>
          <w:sz w:val="28"/>
          <w:szCs w:val="28"/>
        </w:rPr>
      </w:pPr>
      <w:r>
        <w:rPr>
          <w:sz w:val="28"/>
          <w:szCs w:val="28"/>
        </w:rPr>
        <w:t>7) сведения в обобщенном виде о мнениях участников публичных слушаний, поступивших предложениях и заявлениях, об одобренных большинством участников публичных слушаний рекомендациях по вопросу (вопросам) публичных слушаний;</w:t>
      </w:r>
    </w:p>
    <w:p w:rsidR="000804A1" w:rsidRDefault="00E25FCB">
      <w:pPr>
        <w:ind w:firstLine="851"/>
        <w:jc w:val="both"/>
        <w:rPr>
          <w:sz w:val="28"/>
          <w:szCs w:val="28"/>
        </w:rPr>
      </w:pPr>
      <w:r>
        <w:rPr>
          <w:sz w:val="28"/>
          <w:szCs w:val="28"/>
        </w:rPr>
        <w:t>8) предложения уполномоченного органа по учету поступивших мнений участников публичных слушаний, предложений и заявлений, а также рекомендаций по вопросу (вопросам) публичных слушаний;</w:t>
      </w:r>
    </w:p>
    <w:p w:rsidR="000804A1" w:rsidRDefault="00E25FCB">
      <w:pPr>
        <w:pStyle w:val="25"/>
        <w:spacing w:after="0" w:line="240" w:lineRule="auto"/>
        <w:ind w:left="0" w:firstLine="851"/>
        <w:jc w:val="both"/>
        <w:rPr>
          <w:sz w:val="28"/>
          <w:szCs w:val="28"/>
        </w:rPr>
      </w:pPr>
      <w:r>
        <w:rPr>
          <w:sz w:val="28"/>
          <w:szCs w:val="28"/>
        </w:rPr>
        <w:t>9) иные сведения о результатах публичных слушаний.</w:t>
      </w:r>
    </w:p>
    <w:p w:rsidR="000804A1" w:rsidRDefault="000804A1">
      <w:pPr>
        <w:pStyle w:val="25"/>
        <w:spacing w:after="0" w:line="240" w:lineRule="auto"/>
        <w:ind w:left="0" w:firstLine="851"/>
        <w:jc w:val="both"/>
        <w:rPr>
          <w:sz w:val="28"/>
          <w:szCs w:val="28"/>
        </w:rPr>
      </w:pPr>
    </w:p>
    <w:p w:rsidR="000804A1" w:rsidRDefault="00E25FCB">
      <w:pPr>
        <w:pStyle w:val="25"/>
        <w:spacing w:after="0" w:line="240" w:lineRule="auto"/>
        <w:ind w:left="0" w:firstLine="851"/>
        <w:jc w:val="both"/>
        <w:rPr>
          <w:sz w:val="28"/>
          <w:szCs w:val="28"/>
        </w:rPr>
      </w:pPr>
      <w:r>
        <w:rPr>
          <w:sz w:val="28"/>
          <w:szCs w:val="28"/>
        </w:rPr>
        <w:t>Глава 4. Опубликование (обнародование) результатов публичных слушаний.</w:t>
      </w:r>
    </w:p>
    <w:p w:rsidR="000804A1" w:rsidRDefault="000804A1">
      <w:pPr>
        <w:pStyle w:val="25"/>
        <w:spacing w:after="0" w:line="240" w:lineRule="auto"/>
        <w:ind w:left="0" w:firstLine="851"/>
        <w:jc w:val="both"/>
        <w:rPr>
          <w:sz w:val="28"/>
          <w:szCs w:val="28"/>
        </w:rPr>
      </w:pPr>
    </w:p>
    <w:p w:rsidR="000804A1" w:rsidRDefault="00E25FCB">
      <w:pPr>
        <w:ind w:firstLine="851"/>
        <w:jc w:val="center"/>
        <w:rPr>
          <w:sz w:val="28"/>
          <w:szCs w:val="28"/>
        </w:rPr>
      </w:pPr>
      <w:r>
        <w:rPr>
          <w:sz w:val="28"/>
          <w:szCs w:val="28"/>
        </w:rPr>
        <w:t>Статья 11. Опубликование (обнародование) материалов публичных слушаний и учет их результатов</w:t>
      </w:r>
    </w:p>
    <w:p w:rsidR="000804A1" w:rsidRDefault="000804A1">
      <w:pPr>
        <w:ind w:firstLine="851"/>
        <w:jc w:val="center"/>
        <w:rPr>
          <w:sz w:val="28"/>
          <w:szCs w:val="28"/>
        </w:rPr>
      </w:pPr>
    </w:p>
    <w:p w:rsidR="000804A1" w:rsidRDefault="00E25FCB">
      <w:pPr>
        <w:ind w:firstLine="851"/>
        <w:jc w:val="both"/>
        <w:rPr>
          <w:sz w:val="28"/>
          <w:szCs w:val="28"/>
        </w:rPr>
      </w:pPr>
      <w:r>
        <w:rPr>
          <w:sz w:val="28"/>
          <w:szCs w:val="28"/>
        </w:rPr>
        <w:t>1. Уполномоченный орган обеспечивает опубликование (обнародование) протокола публичных слушаний в порядке, установленном Уставом муниципального образования Ленинградский муниципальный округ Краснодарского края по опубликованию (обнародованию) муниципальных правовых актов и размещает его на официальном Интернет-портале администрации муниципального образования Ленинградский муниципальный округ Краснодарского края.</w:t>
      </w:r>
    </w:p>
    <w:p w:rsidR="000804A1" w:rsidRDefault="00E25FCB">
      <w:pPr>
        <w:ind w:firstLine="851"/>
        <w:jc w:val="both"/>
        <w:rPr>
          <w:sz w:val="28"/>
          <w:szCs w:val="28"/>
        </w:rPr>
      </w:pPr>
      <w:r>
        <w:rPr>
          <w:sz w:val="28"/>
          <w:szCs w:val="28"/>
        </w:rPr>
        <w:t xml:space="preserve">2. Протокол публичных слушаний и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w:t>
      </w:r>
    </w:p>
    <w:p w:rsidR="000804A1" w:rsidRDefault="00E25FCB">
      <w:pPr>
        <w:ind w:firstLine="851"/>
        <w:jc w:val="both"/>
        <w:rPr>
          <w:sz w:val="28"/>
          <w:szCs w:val="28"/>
        </w:rPr>
      </w:pPr>
      <w:r>
        <w:rPr>
          <w:sz w:val="28"/>
          <w:szCs w:val="28"/>
        </w:rPr>
        <w:t>3. Протокол публичных слушаний носит рекомендательный характер.</w:t>
      </w:r>
    </w:p>
    <w:p w:rsidR="000804A1" w:rsidRDefault="00E25FCB">
      <w:pPr>
        <w:ind w:firstLine="851"/>
        <w:jc w:val="both"/>
        <w:rPr>
          <w:sz w:val="28"/>
          <w:szCs w:val="28"/>
        </w:rPr>
      </w:pPr>
      <w:r>
        <w:rPr>
          <w:sz w:val="28"/>
          <w:szCs w:val="28"/>
        </w:rPr>
        <w:t>4.После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rsidR="000804A1" w:rsidRDefault="000804A1">
      <w:pPr>
        <w:ind w:firstLine="851"/>
        <w:jc w:val="both"/>
        <w:rPr>
          <w:sz w:val="28"/>
          <w:szCs w:val="28"/>
        </w:rPr>
      </w:pPr>
    </w:p>
    <w:p w:rsidR="000804A1" w:rsidRDefault="00E25FCB">
      <w:pPr>
        <w:pStyle w:val="afa"/>
        <w:spacing w:after="0"/>
        <w:ind w:left="0" w:firstLine="851"/>
        <w:jc w:val="center"/>
        <w:rPr>
          <w:sz w:val="28"/>
          <w:szCs w:val="28"/>
        </w:rPr>
      </w:pPr>
      <w:r>
        <w:rPr>
          <w:sz w:val="28"/>
          <w:szCs w:val="28"/>
        </w:rPr>
        <w:t>Статья 12.Финансирование расходов, связанных с организацией и проведением публичных слушаний</w:t>
      </w:r>
    </w:p>
    <w:p w:rsidR="000804A1" w:rsidRDefault="000804A1">
      <w:pPr>
        <w:pStyle w:val="afa"/>
        <w:spacing w:after="0"/>
        <w:ind w:left="0" w:firstLine="851"/>
        <w:jc w:val="both"/>
        <w:rPr>
          <w:sz w:val="28"/>
          <w:szCs w:val="28"/>
        </w:rPr>
      </w:pPr>
    </w:p>
    <w:p w:rsidR="000804A1" w:rsidRDefault="00E25FCB">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Финансирование расходов, связанных с организацией и проведением публичных слушаний, осуществляется из средств местного бюджета. </w:t>
      </w:r>
    </w:p>
    <w:p w:rsidR="000804A1" w:rsidRDefault="000804A1">
      <w:pPr>
        <w:pStyle w:val="ConsNormal"/>
        <w:widowControl/>
        <w:ind w:right="0" w:firstLine="851"/>
        <w:jc w:val="both"/>
        <w:rPr>
          <w:rFonts w:ascii="Times New Roman" w:hAnsi="Times New Roman" w:cs="Times New Roman"/>
          <w:sz w:val="28"/>
          <w:szCs w:val="28"/>
        </w:rPr>
      </w:pPr>
    </w:p>
    <w:p w:rsidR="000804A1" w:rsidRDefault="00E25FCB">
      <w:pPr>
        <w:pStyle w:val="afa"/>
        <w:spacing w:after="0"/>
        <w:ind w:left="0" w:firstLine="851"/>
        <w:jc w:val="center"/>
        <w:rPr>
          <w:sz w:val="28"/>
          <w:szCs w:val="28"/>
        </w:rPr>
      </w:pPr>
      <w:r>
        <w:rPr>
          <w:sz w:val="28"/>
          <w:szCs w:val="28"/>
        </w:rPr>
        <w:t>Глава 5</w:t>
      </w:r>
      <w:r>
        <w:rPr>
          <w:b/>
          <w:sz w:val="28"/>
          <w:szCs w:val="28"/>
        </w:rPr>
        <w:t xml:space="preserve">. </w:t>
      </w:r>
      <w:r>
        <w:rPr>
          <w:sz w:val="28"/>
          <w:szCs w:val="28"/>
        </w:rPr>
        <w:t>Особенности организации и проведения публичных слушаний по проекту Устава муниципального образования Ленинградский муниципальный округ Краснодарского края либо внесению изменений и дополнений в него, проекту местного бюджета и отчета о его исполнении, проекту стратегии социально-экономического развития муниципального образования Ленинградский муниципальный округ Краснодарского края, вопросу о преобразовании муниципального образования Ленинградский муниципальный округ Краснодарского края</w:t>
      </w:r>
    </w:p>
    <w:p w:rsidR="000804A1" w:rsidRDefault="000804A1">
      <w:pPr>
        <w:pStyle w:val="afa"/>
        <w:spacing w:after="0"/>
        <w:ind w:left="0" w:firstLine="851"/>
        <w:jc w:val="both"/>
        <w:rPr>
          <w:b/>
          <w:sz w:val="28"/>
          <w:szCs w:val="28"/>
        </w:rPr>
      </w:pPr>
    </w:p>
    <w:p w:rsidR="000804A1" w:rsidRDefault="00E25FCB">
      <w:pPr>
        <w:pStyle w:val="afa"/>
        <w:spacing w:after="0"/>
        <w:ind w:left="0" w:firstLine="851"/>
        <w:jc w:val="center"/>
        <w:rPr>
          <w:sz w:val="28"/>
          <w:szCs w:val="28"/>
        </w:rPr>
      </w:pPr>
      <w:r>
        <w:rPr>
          <w:sz w:val="28"/>
          <w:szCs w:val="28"/>
        </w:rPr>
        <w:t>Статья 13. Особенности рассмотрения на публичных слушаниях проекта Устава муниципального образования Ленинградский муниципальный округ Краснодарского края и проекта муниципального правового акта о внесении изменений в Устав муниципального образования Ленинградский муниципальный округ Краснодарского края</w:t>
      </w:r>
    </w:p>
    <w:p w:rsidR="000804A1" w:rsidRDefault="000804A1">
      <w:pPr>
        <w:pStyle w:val="afa"/>
        <w:spacing w:after="0"/>
        <w:ind w:left="0" w:firstLine="851"/>
        <w:jc w:val="center"/>
        <w:rPr>
          <w:sz w:val="28"/>
          <w:szCs w:val="28"/>
        </w:rPr>
      </w:pPr>
    </w:p>
    <w:p w:rsidR="000804A1" w:rsidRDefault="00E25FCB">
      <w:pPr>
        <w:pStyle w:val="afa"/>
        <w:spacing w:after="0"/>
        <w:ind w:left="0" w:firstLine="851"/>
        <w:jc w:val="both"/>
        <w:rPr>
          <w:sz w:val="28"/>
          <w:szCs w:val="28"/>
        </w:rPr>
      </w:pPr>
      <w:r>
        <w:rPr>
          <w:sz w:val="28"/>
          <w:szCs w:val="28"/>
        </w:rPr>
        <w:t>1. Проект Устава муниципального образования Ленинградский муниципальный округ Краснодарского края и проект муниципального правового акта о внесении изменений и дополнений в Устав муниципального образования Ленинградский муниципальный округ Краснодарского края рассматривается на публичных слушаниях с учетом особенностей, предусмотренных Федеральным законом и Уставом муниципального образования Ленинградский муниципальный округ Краснодарского края.</w:t>
      </w:r>
    </w:p>
    <w:p w:rsidR="000804A1" w:rsidRDefault="00E25FCB">
      <w:pPr>
        <w:pStyle w:val="afa"/>
        <w:spacing w:after="0"/>
        <w:ind w:left="0" w:firstLine="851"/>
        <w:jc w:val="both"/>
        <w:rPr>
          <w:sz w:val="28"/>
          <w:szCs w:val="28"/>
        </w:rPr>
      </w:pPr>
      <w:r>
        <w:rPr>
          <w:sz w:val="28"/>
          <w:szCs w:val="28"/>
        </w:rPr>
        <w:t>2. Проект Устава муниципального образования Ленинградский муниципальный округ Краснодарского края и проект муниципального правового акта о внесении изменений и дополнений в Устав муниципального образования Ленинградский муниципальный округ Краснодарского края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0804A1" w:rsidRDefault="00E25FCB">
      <w:pPr>
        <w:pStyle w:val="afa"/>
        <w:spacing w:after="0"/>
        <w:ind w:left="0" w:firstLine="851"/>
        <w:jc w:val="both"/>
        <w:rPr>
          <w:sz w:val="28"/>
          <w:szCs w:val="28"/>
        </w:rPr>
      </w:pPr>
      <w:r>
        <w:rPr>
          <w:sz w:val="28"/>
          <w:szCs w:val="28"/>
        </w:rPr>
        <w:t>3. Публичные слушания по проекту Устава или проекту муниципального правового акта о внесении изменений и дополнений в Устав проводятся не ранее чем через десять дней после дня опубликования проекта, но не позднее, чем за пять дней до дня рассмотрения Советом вопроса о его принятии.</w:t>
      </w:r>
    </w:p>
    <w:p w:rsidR="000804A1" w:rsidRDefault="00E25FCB">
      <w:pPr>
        <w:pStyle w:val="afa"/>
        <w:spacing w:after="0"/>
        <w:ind w:left="0" w:firstLine="851"/>
        <w:jc w:val="both"/>
        <w:rPr>
          <w:sz w:val="28"/>
          <w:szCs w:val="28"/>
        </w:rPr>
      </w:pPr>
      <w:r>
        <w:rPr>
          <w:sz w:val="28"/>
          <w:szCs w:val="28"/>
        </w:rPr>
        <w:t>4. 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является оргкомитет, создаваемый в порядке, предусмотренном статьей 5 настоящего Положения.</w:t>
      </w:r>
    </w:p>
    <w:p w:rsidR="000804A1" w:rsidRDefault="000804A1">
      <w:pPr>
        <w:pStyle w:val="afa"/>
        <w:spacing w:after="0"/>
        <w:ind w:left="0" w:firstLine="851"/>
        <w:jc w:val="both"/>
        <w:rPr>
          <w:sz w:val="28"/>
          <w:szCs w:val="28"/>
        </w:rPr>
      </w:pPr>
    </w:p>
    <w:p w:rsidR="000804A1" w:rsidRDefault="00E25FCB">
      <w:pPr>
        <w:pStyle w:val="afa"/>
        <w:spacing w:after="0"/>
        <w:ind w:left="0" w:firstLine="851"/>
        <w:jc w:val="center"/>
        <w:rPr>
          <w:sz w:val="28"/>
          <w:szCs w:val="28"/>
        </w:rPr>
      </w:pPr>
      <w:r>
        <w:rPr>
          <w:sz w:val="28"/>
          <w:szCs w:val="28"/>
        </w:rPr>
        <w:lastRenderedPageBreak/>
        <w:t>Статья 14.Особенности рассмотрения на публичных слушаниях проекта местного бюджета и отчета о его исполнении</w:t>
      </w:r>
    </w:p>
    <w:p w:rsidR="000804A1" w:rsidRDefault="000804A1">
      <w:pPr>
        <w:pStyle w:val="afa"/>
        <w:spacing w:after="0"/>
        <w:ind w:left="0" w:firstLine="851"/>
        <w:jc w:val="center"/>
        <w:rPr>
          <w:sz w:val="28"/>
          <w:szCs w:val="28"/>
        </w:rPr>
      </w:pPr>
    </w:p>
    <w:p w:rsidR="000804A1" w:rsidRDefault="00E25FCB">
      <w:pPr>
        <w:pStyle w:val="afa"/>
        <w:spacing w:after="0"/>
        <w:ind w:left="0" w:firstLine="851"/>
        <w:jc w:val="both"/>
        <w:rPr>
          <w:sz w:val="28"/>
          <w:szCs w:val="28"/>
        </w:rPr>
      </w:pPr>
      <w:r>
        <w:rPr>
          <w:sz w:val="28"/>
          <w:szCs w:val="28"/>
        </w:rPr>
        <w:t>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муниципального образования Ленинградский муниципальный округ Краснодарского края, Положением о бюджетном процессе в муниципальном образовании Ленинградский муниципальный округ Краснодарского края.</w:t>
      </w:r>
    </w:p>
    <w:p w:rsidR="000804A1" w:rsidRDefault="00E25FCB">
      <w:pPr>
        <w:pStyle w:val="afa"/>
        <w:spacing w:after="0"/>
        <w:ind w:left="0" w:firstLine="851"/>
        <w:jc w:val="both"/>
        <w:rPr>
          <w:sz w:val="28"/>
          <w:szCs w:val="28"/>
        </w:rPr>
      </w:pPr>
      <w:r>
        <w:rPr>
          <w:sz w:val="28"/>
          <w:szCs w:val="28"/>
        </w:rPr>
        <w:t>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Совет и публикуется (обнародуется) в установленном настоящим Положением порядке вместе с проектом (отчетом). Указанный проект (отчет) публикуется (обнародуется)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0804A1" w:rsidRDefault="00E25FCB">
      <w:pPr>
        <w:pStyle w:val="afa"/>
        <w:spacing w:after="0"/>
        <w:ind w:left="0" w:firstLine="851"/>
        <w:jc w:val="both"/>
        <w:rPr>
          <w:sz w:val="28"/>
          <w:szCs w:val="28"/>
        </w:rPr>
      </w:pPr>
      <w:r>
        <w:rPr>
          <w:sz w:val="28"/>
          <w:szCs w:val="28"/>
        </w:rPr>
        <w:t>3.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0804A1" w:rsidRDefault="00E25FCB">
      <w:pPr>
        <w:pStyle w:val="afa"/>
        <w:spacing w:after="0"/>
        <w:ind w:left="0" w:firstLine="851"/>
        <w:jc w:val="both"/>
        <w:rPr>
          <w:sz w:val="28"/>
          <w:szCs w:val="28"/>
        </w:rPr>
      </w:pPr>
      <w:r>
        <w:rPr>
          <w:sz w:val="28"/>
          <w:szCs w:val="28"/>
        </w:rPr>
        <w:t xml:space="preserve">4.Уполномоченным органом по проведению публичных слушаний </w:t>
      </w:r>
      <w:proofErr w:type="gramStart"/>
      <w:r>
        <w:rPr>
          <w:sz w:val="28"/>
          <w:szCs w:val="28"/>
        </w:rPr>
        <w:t>по  проекту</w:t>
      </w:r>
      <w:proofErr w:type="gramEnd"/>
      <w:r>
        <w:rPr>
          <w:sz w:val="28"/>
          <w:szCs w:val="28"/>
        </w:rPr>
        <w:t xml:space="preserve"> местного бюджета и отчету об исполнении местного бюджета является оргкомитет, создаваемый в порядке, предусмотренном статьей 5 настоящего Положения.</w:t>
      </w:r>
    </w:p>
    <w:p w:rsidR="000804A1" w:rsidRDefault="000804A1">
      <w:pPr>
        <w:pStyle w:val="afa"/>
        <w:spacing w:after="0"/>
        <w:ind w:left="0" w:firstLine="851"/>
        <w:jc w:val="both"/>
        <w:rPr>
          <w:sz w:val="28"/>
          <w:szCs w:val="28"/>
        </w:rPr>
      </w:pPr>
    </w:p>
    <w:p w:rsidR="000804A1" w:rsidRDefault="00E25FCB">
      <w:pPr>
        <w:pStyle w:val="afa"/>
        <w:spacing w:after="0"/>
        <w:ind w:left="0" w:firstLine="851"/>
        <w:jc w:val="center"/>
        <w:rPr>
          <w:sz w:val="28"/>
          <w:szCs w:val="28"/>
        </w:rPr>
      </w:pPr>
      <w:r>
        <w:rPr>
          <w:sz w:val="28"/>
          <w:szCs w:val="28"/>
        </w:rPr>
        <w:t xml:space="preserve">Статья 15. Особенности рассмотрения на публичных слушаниях проекта стратегии </w:t>
      </w:r>
      <w:proofErr w:type="gramStart"/>
      <w:r>
        <w:rPr>
          <w:sz w:val="28"/>
          <w:szCs w:val="28"/>
        </w:rPr>
        <w:t>социально  экономического</w:t>
      </w:r>
      <w:proofErr w:type="gramEnd"/>
      <w:r>
        <w:rPr>
          <w:sz w:val="28"/>
          <w:szCs w:val="28"/>
        </w:rPr>
        <w:t xml:space="preserve"> развития муниципального образования Ленинградский муниципальный округ Краснодарского края</w:t>
      </w:r>
    </w:p>
    <w:p w:rsidR="000804A1" w:rsidRDefault="000804A1">
      <w:pPr>
        <w:pStyle w:val="afa"/>
        <w:spacing w:after="0"/>
        <w:ind w:left="0" w:firstLine="851"/>
        <w:jc w:val="both"/>
        <w:rPr>
          <w:sz w:val="28"/>
          <w:szCs w:val="28"/>
        </w:rPr>
      </w:pPr>
    </w:p>
    <w:p w:rsidR="000804A1" w:rsidRDefault="00E25FCB">
      <w:pPr>
        <w:pStyle w:val="afa"/>
        <w:spacing w:after="0"/>
        <w:ind w:left="0" w:firstLine="851"/>
        <w:jc w:val="both"/>
        <w:rPr>
          <w:sz w:val="28"/>
          <w:szCs w:val="28"/>
        </w:rPr>
      </w:pPr>
      <w:r>
        <w:rPr>
          <w:sz w:val="28"/>
          <w:szCs w:val="28"/>
        </w:rPr>
        <w:t xml:space="preserve">1. Проект стратегии социально экономического развития муниципального образования Ленинградский муниципальный округ Краснодарского края рассматриваются на публичных слушаниях с учетом </w:t>
      </w:r>
      <w:proofErr w:type="gramStart"/>
      <w:r>
        <w:rPr>
          <w:sz w:val="28"/>
          <w:szCs w:val="28"/>
        </w:rPr>
        <w:t>особенностей,  предусмотренных</w:t>
      </w:r>
      <w:proofErr w:type="gramEnd"/>
      <w:r>
        <w:rPr>
          <w:sz w:val="28"/>
          <w:szCs w:val="28"/>
        </w:rPr>
        <w:t xml:space="preserve">  Федеральным  законом  от 28 июня 2014 г. №172-ФЗ «О стратегическом планировании в Российской Федерации», иными федеральными законами, законами Краснодарского края, Уставом муниципального образования Ленинградский муниципальный округ Краснодарского края.</w:t>
      </w:r>
    </w:p>
    <w:p w:rsidR="000804A1" w:rsidRDefault="00E25FCB">
      <w:pPr>
        <w:pStyle w:val="afa"/>
        <w:spacing w:after="0"/>
        <w:ind w:left="0" w:firstLine="851"/>
        <w:jc w:val="both"/>
        <w:rPr>
          <w:sz w:val="28"/>
          <w:szCs w:val="28"/>
        </w:rPr>
      </w:pPr>
      <w:r>
        <w:rPr>
          <w:sz w:val="28"/>
          <w:szCs w:val="28"/>
        </w:rPr>
        <w:t>2. Решение о назначении публичных слушаний по проекту стратегии социально экономического развития муниципального образования Ленинградский муниципальный округ Краснодарского края принимается в течение десяти дней после внесения указанного проекта (отчета) в Совет и публикуется (обнародуется) в установленном настоящим Положением порядке вместе с проектом.</w:t>
      </w:r>
    </w:p>
    <w:p w:rsidR="000804A1" w:rsidRDefault="00E25FCB">
      <w:pPr>
        <w:pStyle w:val="afa"/>
        <w:spacing w:after="0"/>
        <w:ind w:left="0" w:firstLine="851"/>
        <w:jc w:val="both"/>
        <w:rPr>
          <w:sz w:val="28"/>
          <w:szCs w:val="28"/>
        </w:rPr>
      </w:pPr>
      <w:r>
        <w:rPr>
          <w:sz w:val="28"/>
          <w:szCs w:val="28"/>
        </w:rPr>
        <w:lastRenderedPageBreak/>
        <w:t xml:space="preserve">3. Публичные слушания по указанному </w:t>
      </w:r>
      <w:proofErr w:type="gramStart"/>
      <w:r>
        <w:rPr>
          <w:sz w:val="28"/>
          <w:szCs w:val="28"/>
        </w:rPr>
        <w:t>проекту  проводятся</w:t>
      </w:r>
      <w:proofErr w:type="gramEnd"/>
      <w:r>
        <w:rPr>
          <w:sz w:val="28"/>
          <w:szCs w:val="28"/>
        </w:rPr>
        <w:t xml:space="preserve">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w:t>
      </w:r>
    </w:p>
    <w:p w:rsidR="000804A1" w:rsidRDefault="00E25FCB">
      <w:pPr>
        <w:pStyle w:val="afa"/>
        <w:spacing w:after="0"/>
        <w:ind w:left="0" w:firstLine="851"/>
        <w:jc w:val="both"/>
        <w:rPr>
          <w:sz w:val="28"/>
          <w:szCs w:val="28"/>
        </w:rPr>
      </w:pPr>
      <w:r>
        <w:rPr>
          <w:sz w:val="28"/>
          <w:szCs w:val="28"/>
        </w:rPr>
        <w:t xml:space="preserve">4.Уполномоченным органом по проведению публичных слушаний </w:t>
      </w:r>
      <w:proofErr w:type="gramStart"/>
      <w:r>
        <w:rPr>
          <w:sz w:val="28"/>
          <w:szCs w:val="28"/>
        </w:rPr>
        <w:t>по  проекту</w:t>
      </w:r>
      <w:proofErr w:type="gramEnd"/>
      <w:r>
        <w:rPr>
          <w:sz w:val="28"/>
          <w:szCs w:val="28"/>
        </w:rPr>
        <w:t xml:space="preserve"> стратегии социально  экономического развития муниципального образования Ленинградский муниципальный округ Краснодарского края является оргкомитет, создаваемый в порядке, предусмотренном статьей 5 настоящего Положения.</w:t>
      </w:r>
    </w:p>
    <w:p w:rsidR="000804A1" w:rsidRDefault="000804A1">
      <w:pPr>
        <w:pStyle w:val="afa"/>
        <w:spacing w:after="0"/>
        <w:ind w:left="0" w:firstLine="851"/>
        <w:jc w:val="both"/>
        <w:rPr>
          <w:sz w:val="28"/>
          <w:szCs w:val="28"/>
        </w:rPr>
      </w:pPr>
    </w:p>
    <w:p w:rsidR="000804A1" w:rsidRDefault="00E25FCB">
      <w:pPr>
        <w:pStyle w:val="afa"/>
        <w:spacing w:after="0"/>
        <w:ind w:left="0" w:firstLine="851"/>
        <w:jc w:val="center"/>
        <w:rPr>
          <w:sz w:val="28"/>
          <w:szCs w:val="28"/>
        </w:rPr>
      </w:pPr>
      <w:r>
        <w:rPr>
          <w:sz w:val="28"/>
          <w:szCs w:val="28"/>
        </w:rPr>
        <w:t xml:space="preserve">Статья 16.Особенности рассмотрения на публичных слушаниях вопроса о преобразовании муниципального образования Ленинградский муниципальный округ Краснодарского края </w:t>
      </w:r>
    </w:p>
    <w:p w:rsidR="000804A1" w:rsidRDefault="000804A1">
      <w:pPr>
        <w:pStyle w:val="afa"/>
        <w:spacing w:after="0"/>
        <w:ind w:left="0" w:firstLine="851"/>
        <w:jc w:val="center"/>
        <w:rPr>
          <w:sz w:val="28"/>
          <w:szCs w:val="28"/>
        </w:rPr>
      </w:pPr>
    </w:p>
    <w:p w:rsidR="000804A1" w:rsidRDefault="00E25FCB">
      <w:pPr>
        <w:pStyle w:val="afa"/>
        <w:spacing w:after="0"/>
        <w:ind w:left="0" w:firstLine="851"/>
        <w:jc w:val="both"/>
        <w:rPr>
          <w:sz w:val="28"/>
          <w:szCs w:val="28"/>
        </w:rPr>
      </w:pPr>
      <w:r>
        <w:rPr>
          <w:sz w:val="28"/>
          <w:szCs w:val="28"/>
        </w:rPr>
        <w:t>1. Публичные слушания по вопросу о преобразовании муниципального образования Ленинградский муниципальный округ Краснодарского края организуются и проводятся в соответствии с особенностями, предусмотренными Федеральным законом, Законами Краснодарского края «О местном самоуправлении в Краснодарском крае» и «О референдумах в Краснодарском крае», Уставом муниципального образования Ленинградский муниципальный округ Краснодарского края.</w:t>
      </w:r>
    </w:p>
    <w:p w:rsidR="000804A1" w:rsidRDefault="00E25FCB">
      <w:pPr>
        <w:pStyle w:val="afa"/>
        <w:spacing w:after="0"/>
        <w:ind w:left="0" w:firstLine="851"/>
        <w:jc w:val="both"/>
        <w:rPr>
          <w:color w:val="22272F"/>
          <w:sz w:val="28"/>
          <w:szCs w:val="28"/>
          <w:shd w:val="clear" w:color="auto" w:fill="FFFFFF"/>
        </w:rPr>
      </w:pPr>
      <w:r>
        <w:rPr>
          <w:sz w:val="28"/>
          <w:szCs w:val="28"/>
        </w:rPr>
        <w:t xml:space="preserve">2. </w:t>
      </w:r>
      <w:r>
        <w:rPr>
          <w:color w:val="22272F"/>
          <w:sz w:val="28"/>
          <w:szCs w:val="28"/>
          <w:shd w:val="clear" w:color="auto" w:fill="FFFFFF"/>
        </w:rPr>
        <w:t>Инициатива органов местного самоуправления муниципального округа о преобразовании муниципального округа оформляется решениями соответствующих органов местного самоуправления.</w:t>
      </w:r>
    </w:p>
    <w:p w:rsidR="000804A1" w:rsidRDefault="00E25FCB">
      <w:pPr>
        <w:pStyle w:val="afa"/>
        <w:spacing w:after="0"/>
        <w:ind w:left="0" w:firstLine="851"/>
        <w:jc w:val="both"/>
        <w:rPr>
          <w:sz w:val="28"/>
          <w:szCs w:val="28"/>
        </w:rPr>
      </w:pPr>
      <w:r>
        <w:rPr>
          <w:sz w:val="28"/>
          <w:szCs w:val="28"/>
        </w:rPr>
        <w:t xml:space="preserve">3. Уполномоченным органом по проведению публичных слушаний по вопросу о преобразовании муниципального </w:t>
      </w:r>
      <w:r>
        <w:rPr>
          <w:color w:val="22272F"/>
          <w:sz w:val="28"/>
          <w:szCs w:val="28"/>
          <w:shd w:val="clear" w:color="auto" w:fill="FFFFFF"/>
        </w:rPr>
        <w:t xml:space="preserve">округа </w:t>
      </w:r>
      <w:r>
        <w:rPr>
          <w:sz w:val="28"/>
          <w:szCs w:val="28"/>
        </w:rPr>
        <w:t>является оргкомитет, созданный в порядке, предусмотренном статьей 5 настоящего Положения.</w:t>
      </w:r>
    </w:p>
    <w:p w:rsidR="000804A1" w:rsidRDefault="000804A1">
      <w:pPr>
        <w:pStyle w:val="afa"/>
        <w:spacing w:after="0"/>
        <w:ind w:left="0" w:firstLine="851"/>
        <w:jc w:val="both"/>
        <w:rPr>
          <w:sz w:val="28"/>
          <w:szCs w:val="28"/>
        </w:rPr>
      </w:pPr>
    </w:p>
    <w:p w:rsidR="000804A1" w:rsidRDefault="00E25FCB">
      <w:pPr>
        <w:pStyle w:val="afa"/>
        <w:spacing w:after="0"/>
        <w:ind w:left="0" w:firstLine="851"/>
        <w:jc w:val="center"/>
        <w:rPr>
          <w:sz w:val="28"/>
          <w:szCs w:val="28"/>
        </w:rPr>
      </w:pPr>
      <w:r>
        <w:rPr>
          <w:sz w:val="28"/>
          <w:szCs w:val="28"/>
        </w:rPr>
        <w:t xml:space="preserve">Глава 6. Особенности организации и проведения публичных </w:t>
      </w:r>
      <w:proofErr w:type="gramStart"/>
      <w:r>
        <w:rPr>
          <w:sz w:val="28"/>
          <w:szCs w:val="28"/>
        </w:rPr>
        <w:t>слушаний  в</w:t>
      </w:r>
      <w:proofErr w:type="gramEnd"/>
      <w:r>
        <w:rPr>
          <w:sz w:val="28"/>
          <w:szCs w:val="28"/>
        </w:rPr>
        <w:t xml:space="preserve"> федеральной государственной информационной системе «Единый портал государственных и муниципальных услуг (функций)»</w:t>
      </w:r>
    </w:p>
    <w:p w:rsidR="000804A1" w:rsidRDefault="000804A1">
      <w:pPr>
        <w:pStyle w:val="afa"/>
        <w:spacing w:after="0"/>
        <w:ind w:left="0" w:firstLine="851"/>
        <w:jc w:val="center"/>
        <w:rPr>
          <w:sz w:val="28"/>
          <w:szCs w:val="28"/>
        </w:rPr>
      </w:pPr>
    </w:p>
    <w:p w:rsidR="000804A1" w:rsidRDefault="00E25FCB">
      <w:pPr>
        <w:shd w:val="clear" w:color="auto" w:fill="FFFFFF"/>
        <w:ind w:firstLine="708"/>
        <w:jc w:val="center"/>
        <w:rPr>
          <w:sz w:val="28"/>
          <w:szCs w:val="28"/>
        </w:rPr>
      </w:pPr>
      <w:r>
        <w:rPr>
          <w:sz w:val="28"/>
          <w:szCs w:val="28"/>
        </w:rPr>
        <w:t>Статья 17. Особенности размещения материалов и информации о проведении публичных слушаний на Едином портале</w:t>
      </w:r>
    </w:p>
    <w:p w:rsidR="000804A1" w:rsidRDefault="000804A1">
      <w:pPr>
        <w:shd w:val="clear" w:color="auto" w:fill="FFFFFF"/>
        <w:ind w:firstLine="708"/>
        <w:jc w:val="both"/>
        <w:rPr>
          <w:sz w:val="28"/>
          <w:szCs w:val="28"/>
        </w:rPr>
      </w:pPr>
    </w:p>
    <w:p w:rsidR="000804A1" w:rsidRDefault="00E25FCB">
      <w:pPr>
        <w:pStyle w:val="afa"/>
        <w:spacing w:after="0"/>
        <w:ind w:left="0" w:firstLine="851"/>
        <w:jc w:val="both"/>
        <w:rPr>
          <w:sz w:val="28"/>
          <w:szCs w:val="28"/>
        </w:rPr>
      </w:pPr>
      <w:r>
        <w:rPr>
          <w:sz w:val="28"/>
          <w:szCs w:val="28"/>
        </w:rPr>
        <w:t>1.Размещение в федеральной государственной информационной системе «Единый портал государственных и муниципальных услуг (функций)» (далее-Единый портал) материалов и информации, указанных в </w:t>
      </w:r>
      <w:hyperlink r:id="rId9" w:anchor="/document/186367/entry/2804" w:tooltip="https://internet.garant.ru/#/document/186367/entry/2804" w:history="1">
        <w:r>
          <w:rPr>
            <w:sz w:val="28"/>
            <w:szCs w:val="28"/>
          </w:rPr>
          <w:t xml:space="preserve">абзаце первом части 4 статьи 28 </w:t>
        </w:r>
      </w:hyperlink>
      <w:r>
        <w:rPr>
          <w:sz w:val="28"/>
          <w:szCs w:val="28"/>
        </w:rPr>
        <w:t> Федерального закона, в целях оповещения жителей муниципальн</w:t>
      </w:r>
      <w:r>
        <w:rPr>
          <w:sz w:val="28"/>
          <w:szCs w:val="28"/>
          <w:highlight w:val="white"/>
        </w:rPr>
        <w:t>ого округа осуществляется уполномоченным органом администрации муниципального округа с использованием личного кабинета администрации в соответствующем разделе</w:t>
      </w:r>
      <w:r>
        <w:rPr>
          <w:sz w:val="28"/>
          <w:szCs w:val="28"/>
        </w:rPr>
        <w:t xml:space="preserve"> платформы обратной связи Единого портала (далее - личный кабинет органа) заблаговременно, с учетом сроков, предусмотренных настоящим Положением.</w:t>
      </w:r>
    </w:p>
    <w:p w:rsidR="000804A1" w:rsidRDefault="00E25FCB">
      <w:pPr>
        <w:shd w:val="clear" w:color="auto" w:fill="FFFFFF"/>
        <w:ind w:firstLine="708"/>
        <w:jc w:val="both"/>
        <w:rPr>
          <w:sz w:val="28"/>
          <w:szCs w:val="28"/>
        </w:rPr>
      </w:pPr>
      <w:r>
        <w:rPr>
          <w:sz w:val="28"/>
          <w:szCs w:val="28"/>
        </w:rPr>
        <w:t xml:space="preserve">2. Возможность представления замечаний и предложений по вынесенному на обсуждение проекту муниципального правового акта, а также </w:t>
      </w:r>
      <w:r>
        <w:rPr>
          <w:sz w:val="28"/>
          <w:szCs w:val="28"/>
        </w:rPr>
        <w:lastRenderedPageBreak/>
        <w:t>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04A1" w:rsidRDefault="000804A1">
      <w:pPr>
        <w:shd w:val="clear" w:color="auto" w:fill="FFFFFF"/>
        <w:ind w:firstLine="708"/>
        <w:jc w:val="both"/>
        <w:rPr>
          <w:sz w:val="28"/>
          <w:szCs w:val="28"/>
        </w:rPr>
      </w:pPr>
    </w:p>
    <w:p w:rsidR="000804A1" w:rsidRDefault="00E25FCB">
      <w:pPr>
        <w:jc w:val="center"/>
        <w:rPr>
          <w:sz w:val="28"/>
          <w:szCs w:val="28"/>
        </w:rPr>
      </w:pPr>
      <w:r>
        <w:rPr>
          <w:sz w:val="28"/>
          <w:szCs w:val="28"/>
        </w:rPr>
        <w:t xml:space="preserve">Статья 18. Особенности внесения предложений и замечаний по проекту </w:t>
      </w:r>
      <w:proofErr w:type="gramStart"/>
      <w:r>
        <w:rPr>
          <w:sz w:val="28"/>
          <w:szCs w:val="28"/>
        </w:rPr>
        <w:t>муниципального правового акта</w:t>
      </w:r>
      <w:proofErr w:type="gramEnd"/>
      <w:r>
        <w:rPr>
          <w:sz w:val="28"/>
          <w:szCs w:val="28"/>
        </w:rPr>
        <w:t xml:space="preserve"> размещенного на Едином портале</w:t>
      </w:r>
    </w:p>
    <w:p w:rsidR="000804A1" w:rsidRDefault="000804A1">
      <w:pPr>
        <w:jc w:val="center"/>
        <w:rPr>
          <w:sz w:val="28"/>
          <w:szCs w:val="28"/>
        </w:rPr>
      </w:pPr>
    </w:p>
    <w:p w:rsidR="000804A1" w:rsidRDefault="00E25FCB">
      <w:pPr>
        <w:shd w:val="clear" w:color="auto" w:fill="FFFFFF"/>
        <w:ind w:firstLine="708"/>
        <w:jc w:val="both"/>
        <w:rPr>
          <w:sz w:val="28"/>
          <w:szCs w:val="28"/>
        </w:rPr>
      </w:pPr>
      <w:r>
        <w:rPr>
          <w:sz w:val="28"/>
          <w:szCs w:val="28"/>
        </w:rPr>
        <w:t>1.Представление жителями муниципального округа замечаний и предложений по вынесенному на обсуждение проекту муниципального правового акта, а также участие в публичных слушаниях в соответствии с </w:t>
      </w:r>
      <w:hyperlink r:id="rId10" w:anchor="/document/186367/entry/2804" w:tooltip="https://internet.garant.ru/#/document/186367/entry/2804" w:history="1">
        <w:r>
          <w:rPr>
            <w:sz w:val="28"/>
            <w:szCs w:val="28"/>
          </w:rPr>
          <w:t>частью 4 статьи 28</w:t>
        </w:r>
      </w:hyperlink>
      <w:r>
        <w:rPr>
          <w:sz w:val="28"/>
          <w:szCs w:val="28"/>
        </w:rPr>
        <w:t>  Федерального закона обеспечиваются с использованием </w:t>
      </w:r>
      <w:hyperlink r:id="rId11" w:tooltip="https://www.gosuslugi.ru/" w:history="1">
        <w:r>
          <w:rPr>
            <w:sz w:val="28"/>
            <w:szCs w:val="28"/>
          </w:rPr>
          <w:t>Единого портала</w:t>
        </w:r>
      </w:hyperlink>
      <w:r>
        <w:rPr>
          <w:sz w:val="28"/>
          <w:szCs w:val="28"/>
        </w:rPr>
        <w:t xml:space="preserve">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04A1" w:rsidRDefault="00E25FCB">
      <w:pPr>
        <w:shd w:val="clear" w:color="auto" w:fill="FFFFFF"/>
        <w:ind w:firstLine="708"/>
        <w:jc w:val="both"/>
        <w:rPr>
          <w:sz w:val="28"/>
          <w:szCs w:val="28"/>
        </w:rPr>
      </w:pPr>
      <w:r>
        <w:rPr>
          <w:sz w:val="28"/>
          <w:szCs w:val="28"/>
        </w:rPr>
        <w:t>2.Замечания и предложения по вынесенному на обсуждение проекту муниципального правового акта могут быть представлены жителем муниципального округа с использованием Единого портала с даты опубликования администрацией муниципального образования сведений в соответствии с пунктом 1 статьи 17  настоящего Положения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адресу регистрации по месту жительства жителя муниципального округа.</w:t>
      </w:r>
    </w:p>
    <w:p w:rsidR="000804A1" w:rsidRDefault="00E25FCB">
      <w:pPr>
        <w:shd w:val="clear" w:color="auto" w:fill="FFFFFF"/>
        <w:ind w:firstLine="708"/>
        <w:jc w:val="both"/>
        <w:rPr>
          <w:sz w:val="28"/>
          <w:szCs w:val="28"/>
        </w:rPr>
      </w:pPr>
      <w:r>
        <w:rPr>
          <w:sz w:val="28"/>
          <w:szCs w:val="28"/>
        </w:rPr>
        <w:t>3. Замечания и предложения по вынесенному на обсуждение проекту муниципального правового акта направляются в личный кабинет администрации муниципального округа. Администрация муниципального округа обрабатывает поступившие замечания и предложения по вынесенному на обсуждение проекту муниципального правового акта с использованием своего личного кабинета.</w:t>
      </w:r>
    </w:p>
    <w:p w:rsidR="000804A1" w:rsidRDefault="000804A1">
      <w:pPr>
        <w:shd w:val="clear" w:color="auto" w:fill="FFFFFF"/>
        <w:ind w:firstLine="708"/>
        <w:jc w:val="both"/>
        <w:rPr>
          <w:sz w:val="28"/>
          <w:szCs w:val="28"/>
        </w:rPr>
      </w:pPr>
    </w:p>
    <w:p w:rsidR="000804A1" w:rsidRDefault="00E25FCB">
      <w:pPr>
        <w:shd w:val="clear" w:color="auto" w:fill="FFFFFF"/>
        <w:jc w:val="center"/>
        <w:rPr>
          <w:sz w:val="28"/>
          <w:szCs w:val="28"/>
        </w:rPr>
      </w:pPr>
      <w:r>
        <w:rPr>
          <w:sz w:val="28"/>
          <w:szCs w:val="28"/>
        </w:rPr>
        <w:t xml:space="preserve">Статья 19.  Особенности проведения предварительной проверки замечаний и предложений по вынесенному на обсуждение проекту </w:t>
      </w:r>
    </w:p>
    <w:p w:rsidR="000804A1" w:rsidRDefault="00E25FCB">
      <w:pPr>
        <w:shd w:val="clear" w:color="auto" w:fill="FFFFFF"/>
        <w:jc w:val="center"/>
        <w:rPr>
          <w:sz w:val="28"/>
          <w:szCs w:val="28"/>
        </w:rPr>
      </w:pPr>
      <w:r>
        <w:rPr>
          <w:sz w:val="28"/>
          <w:szCs w:val="28"/>
        </w:rPr>
        <w:t>муниципального правового акта</w:t>
      </w:r>
    </w:p>
    <w:p w:rsidR="000804A1" w:rsidRDefault="000804A1">
      <w:pPr>
        <w:shd w:val="clear" w:color="auto" w:fill="FFFFFF"/>
        <w:jc w:val="center"/>
        <w:rPr>
          <w:sz w:val="28"/>
          <w:szCs w:val="28"/>
        </w:rPr>
      </w:pPr>
    </w:p>
    <w:p w:rsidR="000804A1" w:rsidRDefault="00E25FCB">
      <w:pPr>
        <w:shd w:val="clear" w:color="auto" w:fill="FFFFFF"/>
        <w:ind w:firstLine="708"/>
        <w:jc w:val="both"/>
        <w:rPr>
          <w:sz w:val="28"/>
          <w:szCs w:val="28"/>
        </w:rPr>
      </w:pPr>
      <w:r>
        <w:rPr>
          <w:sz w:val="28"/>
          <w:szCs w:val="28"/>
        </w:rPr>
        <w:t>1.</w:t>
      </w:r>
      <w:hyperlink r:id="rId12" w:tooltip="https://www.gosuslugi.ru/" w:history="1">
        <w:r>
          <w:rPr>
            <w:sz w:val="28"/>
            <w:szCs w:val="28"/>
          </w:rPr>
          <w:t>Единый портал</w:t>
        </w:r>
      </w:hyperlink>
      <w:r>
        <w:rPr>
          <w:sz w:val="28"/>
          <w:szCs w:val="28"/>
        </w:rPr>
        <w:t xml:space="preserve"> обеспечивает возможность администрации муниципального округа осуществления предварительной проверки замечаний и предложений по вынесенному на обсуждение проекту муниципального </w:t>
      </w:r>
      <w:r>
        <w:rPr>
          <w:sz w:val="28"/>
          <w:szCs w:val="28"/>
        </w:rPr>
        <w:lastRenderedPageBreak/>
        <w:t xml:space="preserve">правового акта, направленных жителями муниципального округа посредством Единого портала, на предмет наличия в таких замечаниях и предложениях нецензурных либо оскорбительных выражений, угроз жизни или здоровью граждан, призывов к 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муниципального образования в подсистеме единого личного кабинета на Едином портале и по электронной почте, указанной в подсистеме единого личного кабинета на Едином портале, о причинах отказа в срок, не превышающий одного дня со дня направления замечаний и предложений. </w:t>
      </w:r>
    </w:p>
    <w:p w:rsidR="000804A1" w:rsidRDefault="00E25FCB">
      <w:pPr>
        <w:shd w:val="clear" w:color="auto" w:fill="FFFFFF"/>
        <w:ind w:firstLine="708"/>
        <w:jc w:val="both"/>
        <w:rPr>
          <w:sz w:val="28"/>
          <w:szCs w:val="28"/>
        </w:rPr>
      </w:pPr>
      <w:r>
        <w:rPr>
          <w:sz w:val="28"/>
          <w:szCs w:val="28"/>
        </w:rPr>
        <w:t>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 а также для участия в публичном слушании в соответствии с </w:t>
      </w:r>
      <w:hyperlink r:id="rId13" w:anchor="/document/186367/entry/2804" w:tooltip="https://internet.garant.ru/#/document/186367/entry/2804" w:history="1">
        <w:r>
          <w:rPr>
            <w:sz w:val="28"/>
            <w:szCs w:val="28"/>
          </w:rPr>
          <w:t>частью 4 статьи 28</w:t>
        </w:r>
      </w:hyperlink>
      <w:r>
        <w:rPr>
          <w:sz w:val="28"/>
          <w:szCs w:val="28"/>
        </w:rPr>
        <w:t> Федерального закона.</w:t>
      </w:r>
    </w:p>
    <w:p w:rsidR="000804A1" w:rsidRDefault="000804A1">
      <w:pPr>
        <w:shd w:val="clear" w:color="auto" w:fill="FFFFFF"/>
        <w:ind w:firstLine="708"/>
        <w:jc w:val="both"/>
        <w:rPr>
          <w:sz w:val="28"/>
          <w:szCs w:val="28"/>
        </w:rPr>
      </w:pPr>
    </w:p>
    <w:p w:rsidR="000804A1" w:rsidRDefault="00E25FCB">
      <w:pPr>
        <w:shd w:val="clear" w:color="auto" w:fill="FFFFFF"/>
        <w:ind w:firstLine="708"/>
        <w:jc w:val="center"/>
        <w:rPr>
          <w:sz w:val="28"/>
          <w:szCs w:val="28"/>
        </w:rPr>
      </w:pPr>
      <w:r>
        <w:rPr>
          <w:sz w:val="28"/>
          <w:szCs w:val="28"/>
        </w:rPr>
        <w:t xml:space="preserve">Статья 20. Опубликование (обнародование) результатов </w:t>
      </w:r>
    </w:p>
    <w:p w:rsidR="000804A1" w:rsidRDefault="00E25FCB">
      <w:pPr>
        <w:shd w:val="clear" w:color="auto" w:fill="FFFFFF"/>
        <w:ind w:firstLine="708"/>
        <w:jc w:val="center"/>
        <w:rPr>
          <w:sz w:val="28"/>
          <w:szCs w:val="28"/>
        </w:rPr>
      </w:pPr>
      <w:r>
        <w:rPr>
          <w:sz w:val="28"/>
          <w:szCs w:val="28"/>
        </w:rPr>
        <w:t>публичных слушаний на Едином портале</w:t>
      </w:r>
    </w:p>
    <w:p w:rsidR="000804A1" w:rsidRDefault="000804A1">
      <w:pPr>
        <w:shd w:val="clear" w:color="auto" w:fill="FFFFFF"/>
        <w:ind w:firstLine="708"/>
        <w:jc w:val="center"/>
        <w:rPr>
          <w:sz w:val="28"/>
          <w:szCs w:val="28"/>
        </w:rPr>
      </w:pPr>
    </w:p>
    <w:p w:rsidR="000804A1" w:rsidRDefault="00E25FCB">
      <w:pPr>
        <w:shd w:val="clear" w:color="auto" w:fill="FFFFFF"/>
        <w:ind w:firstLine="708"/>
        <w:jc w:val="both"/>
        <w:rPr>
          <w:sz w:val="28"/>
          <w:szCs w:val="28"/>
        </w:rPr>
      </w:pPr>
      <w:r>
        <w:rPr>
          <w:sz w:val="28"/>
          <w:szCs w:val="28"/>
        </w:rPr>
        <w:t>Результаты публичных слушаний и мотивированное обоснование принятых решений публикуются уполномоченным органом администрации муниципального округа в соответствующем разделе платформы обратной связи Единого портала для ознакомления жителей муниципального округа в срок, установленный Уставом муниципального образования Ленинградский муниципальный округ Краснодарского края для официального опубликования (обнародования) муниципальных правовых актов.</w:t>
      </w:r>
    </w:p>
    <w:p w:rsidR="000804A1" w:rsidRDefault="000804A1">
      <w:pPr>
        <w:pStyle w:val="afa"/>
        <w:spacing w:after="0"/>
        <w:ind w:left="0" w:firstLine="851"/>
        <w:jc w:val="center"/>
        <w:rPr>
          <w:sz w:val="28"/>
          <w:szCs w:val="28"/>
        </w:rPr>
      </w:pPr>
    </w:p>
    <w:p w:rsidR="000804A1" w:rsidRDefault="000804A1">
      <w:pPr>
        <w:pStyle w:val="afa"/>
        <w:spacing w:after="0"/>
        <w:ind w:left="0" w:firstLine="851"/>
        <w:jc w:val="center"/>
        <w:rPr>
          <w:sz w:val="28"/>
          <w:szCs w:val="28"/>
        </w:rPr>
      </w:pPr>
    </w:p>
    <w:p w:rsidR="000804A1" w:rsidRDefault="000804A1">
      <w:pPr>
        <w:pStyle w:val="afa"/>
        <w:spacing w:after="0"/>
        <w:ind w:left="0" w:firstLine="851"/>
        <w:jc w:val="both"/>
        <w:rPr>
          <w:sz w:val="28"/>
          <w:szCs w:val="28"/>
        </w:rPr>
      </w:pPr>
    </w:p>
    <w:p w:rsidR="000804A1" w:rsidRDefault="00E25FCB">
      <w:pPr>
        <w:pStyle w:val="afa"/>
        <w:spacing w:after="0"/>
        <w:ind w:left="0"/>
        <w:jc w:val="both"/>
        <w:rPr>
          <w:sz w:val="28"/>
          <w:szCs w:val="28"/>
        </w:rPr>
      </w:pPr>
      <w:r>
        <w:rPr>
          <w:sz w:val="28"/>
          <w:szCs w:val="28"/>
        </w:rPr>
        <w:t>Первый заместитель главы</w:t>
      </w:r>
    </w:p>
    <w:p w:rsidR="000804A1" w:rsidRDefault="005B7FD5">
      <w:pPr>
        <w:pStyle w:val="afa"/>
        <w:spacing w:after="0"/>
        <w:ind w:left="0"/>
        <w:jc w:val="both"/>
        <w:rPr>
          <w:sz w:val="28"/>
          <w:szCs w:val="28"/>
        </w:rPr>
      </w:pPr>
      <w:r>
        <w:rPr>
          <w:sz w:val="28"/>
          <w:szCs w:val="28"/>
        </w:rPr>
        <w:t>муниципального образования</w:t>
      </w:r>
    </w:p>
    <w:p w:rsidR="000804A1" w:rsidRDefault="00E25FCB">
      <w:pPr>
        <w:pStyle w:val="afa"/>
        <w:spacing w:after="0"/>
        <w:ind w:left="0"/>
        <w:jc w:val="both"/>
        <w:rPr>
          <w:sz w:val="28"/>
          <w:szCs w:val="28"/>
        </w:rPr>
      </w:pPr>
      <w:r>
        <w:rPr>
          <w:sz w:val="28"/>
          <w:szCs w:val="28"/>
        </w:rPr>
        <w:t xml:space="preserve">Ленинградский район                    </w:t>
      </w:r>
      <w:r w:rsidR="005B7FD5">
        <w:rPr>
          <w:sz w:val="28"/>
          <w:szCs w:val="28"/>
        </w:rPr>
        <w:t xml:space="preserve">                               </w:t>
      </w:r>
      <w:r>
        <w:rPr>
          <w:sz w:val="28"/>
          <w:szCs w:val="28"/>
        </w:rPr>
        <w:t xml:space="preserve">     </w:t>
      </w:r>
      <w:r w:rsidR="005B7FD5">
        <w:rPr>
          <w:sz w:val="28"/>
          <w:szCs w:val="28"/>
        </w:rPr>
        <w:t xml:space="preserve">  </w:t>
      </w:r>
      <w:r>
        <w:rPr>
          <w:sz w:val="28"/>
          <w:szCs w:val="28"/>
        </w:rPr>
        <w:t xml:space="preserve">         В.Н. Шерстобитов</w:t>
      </w:r>
    </w:p>
    <w:p w:rsidR="000804A1" w:rsidRDefault="000804A1">
      <w:pPr>
        <w:pStyle w:val="afa"/>
        <w:spacing w:after="0"/>
        <w:ind w:left="0"/>
        <w:jc w:val="both"/>
        <w:rPr>
          <w:sz w:val="28"/>
          <w:szCs w:val="28"/>
        </w:rPr>
      </w:pPr>
    </w:p>
    <w:p w:rsidR="000804A1" w:rsidRDefault="000804A1">
      <w:pPr>
        <w:ind w:firstLine="851"/>
        <w:rPr>
          <w:sz w:val="28"/>
          <w:szCs w:val="28"/>
        </w:rPr>
      </w:pPr>
    </w:p>
    <w:p w:rsidR="000804A1" w:rsidRDefault="000804A1">
      <w:pPr>
        <w:rPr>
          <w:sz w:val="28"/>
          <w:szCs w:val="28"/>
        </w:rPr>
      </w:pPr>
    </w:p>
    <w:sectPr w:rsidR="000804A1">
      <w:headerReference w:type="default" r:id="rId14"/>
      <w:headerReference w:type="first" r:id="rId15"/>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D9" w:rsidRDefault="007461D9">
      <w:r>
        <w:separator/>
      </w:r>
    </w:p>
  </w:endnote>
  <w:endnote w:type="continuationSeparator" w:id="0">
    <w:p w:rsidR="007461D9" w:rsidRDefault="007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no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D9" w:rsidRDefault="007461D9">
      <w:r>
        <w:separator/>
      </w:r>
    </w:p>
  </w:footnote>
  <w:footnote w:type="continuationSeparator" w:id="0">
    <w:p w:rsidR="007461D9" w:rsidRDefault="00746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4926"/>
      <w:docPartObj>
        <w:docPartGallery w:val="Page Numbers (Top of Page)"/>
        <w:docPartUnique/>
      </w:docPartObj>
    </w:sdtPr>
    <w:sdtEndPr/>
    <w:sdtContent>
      <w:p w:rsidR="000804A1" w:rsidRDefault="00E25FCB">
        <w:pPr>
          <w:pStyle w:val="15"/>
          <w:jc w:val="center"/>
        </w:pPr>
        <w:r>
          <w:fldChar w:fldCharType="begin"/>
        </w:r>
        <w:r>
          <w:instrText>PAGE   \* MERGEFORMAT</w:instrText>
        </w:r>
        <w:r>
          <w:fldChar w:fldCharType="separate"/>
        </w:r>
        <w:r w:rsidR="00E33EE3">
          <w:rPr>
            <w:noProof/>
          </w:rPr>
          <w:t>12</w:t>
        </w:r>
        <w:r>
          <w:fldChar w:fldCharType="end"/>
        </w:r>
      </w:p>
    </w:sdtContent>
  </w:sdt>
  <w:p w:rsidR="000804A1" w:rsidRDefault="000804A1">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A1" w:rsidRDefault="000804A1">
    <w:pPr>
      <w:pStyle w:val="15"/>
      <w:jc w:val="center"/>
    </w:pPr>
  </w:p>
  <w:p w:rsidR="000804A1" w:rsidRDefault="000804A1">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B17C5"/>
    <w:multiLevelType w:val="hybridMultilevel"/>
    <w:tmpl w:val="2F6CB34C"/>
    <w:lvl w:ilvl="0" w:tplc="04AEF8F0">
      <w:start w:val="1"/>
      <w:numFmt w:val="decimal"/>
      <w:lvlText w:val="%1."/>
      <w:lvlJc w:val="left"/>
      <w:pPr>
        <w:ind w:left="720" w:hanging="360"/>
      </w:pPr>
      <w:rPr>
        <w:rFonts w:hint="default"/>
      </w:rPr>
    </w:lvl>
    <w:lvl w:ilvl="1" w:tplc="BCFEFBC2">
      <w:start w:val="1"/>
      <w:numFmt w:val="lowerLetter"/>
      <w:lvlText w:val="%2."/>
      <w:lvlJc w:val="left"/>
      <w:pPr>
        <w:ind w:left="1440" w:hanging="360"/>
      </w:pPr>
    </w:lvl>
    <w:lvl w:ilvl="2" w:tplc="EB303E50">
      <w:start w:val="1"/>
      <w:numFmt w:val="lowerRoman"/>
      <w:lvlText w:val="%3."/>
      <w:lvlJc w:val="right"/>
      <w:pPr>
        <w:ind w:left="2160" w:hanging="180"/>
      </w:pPr>
    </w:lvl>
    <w:lvl w:ilvl="3" w:tplc="F3E05FA8">
      <w:start w:val="1"/>
      <w:numFmt w:val="decimal"/>
      <w:lvlText w:val="%4."/>
      <w:lvlJc w:val="left"/>
      <w:pPr>
        <w:ind w:left="2880" w:hanging="360"/>
      </w:pPr>
    </w:lvl>
    <w:lvl w:ilvl="4" w:tplc="0744FF48">
      <w:start w:val="1"/>
      <w:numFmt w:val="lowerLetter"/>
      <w:lvlText w:val="%5."/>
      <w:lvlJc w:val="left"/>
      <w:pPr>
        <w:ind w:left="3600" w:hanging="360"/>
      </w:pPr>
    </w:lvl>
    <w:lvl w:ilvl="5" w:tplc="0BDC56AA">
      <w:start w:val="1"/>
      <w:numFmt w:val="lowerRoman"/>
      <w:lvlText w:val="%6."/>
      <w:lvlJc w:val="right"/>
      <w:pPr>
        <w:ind w:left="4320" w:hanging="180"/>
      </w:pPr>
    </w:lvl>
    <w:lvl w:ilvl="6" w:tplc="40567C0C">
      <w:start w:val="1"/>
      <w:numFmt w:val="decimal"/>
      <w:lvlText w:val="%7."/>
      <w:lvlJc w:val="left"/>
      <w:pPr>
        <w:ind w:left="5040" w:hanging="360"/>
      </w:pPr>
    </w:lvl>
    <w:lvl w:ilvl="7" w:tplc="77E89E72">
      <w:start w:val="1"/>
      <w:numFmt w:val="lowerLetter"/>
      <w:lvlText w:val="%8."/>
      <w:lvlJc w:val="left"/>
      <w:pPr>
        <w:ind w:left="5760" w:hanging="360"/>
      </w:pPr>
    </w:lvl>
    <w:lvl w:ilvl="8" w:tplc="071AB9EA">
      <w:start w:val="1"/>
      <w:numFmt w:val="lowerRoman"/>
      <w:lvlText w:val="%9."/>
      <w:lvlJc w:val="right"/>
      <w:pPr>
        <w:ind w:left="6480" w:hanging="180"/>
      </w:pPr>
    </w:lvl>
  </w:abstractNum>
  <w:abstractNum w:abstractNumId="1" w15:restartNumberingAfterBreak="0">
    <w:nsid w:val="6EE63598"/>
    <w:multiLevelType w:val="hybridMultilevel"/>
    <w:tmpl w:val="8926FF7E"/>
    <w:lvl w:ilvl="0" w:tplc="3AE83B46">
      <w:start w:val="1"/>
      <w:numFmt w:val="decimal"/>
      <w:lvlText w:val="%1."/>
      <w:lvlJc w:val="left"/>
      <w:pPr>
        <w:ind w:left="1128" w:hanging="420"/>
      </w:pPr>
      <w:rPr>
        <w:rFonts w:hint="default"/>
      </w:rPr>
    </w:lvl>
    <w:lvl w:ilvl="1" w:tplc="44D4CF22">
      <w:start w:val="1"/>
      <w:numFmt w:val="lowerLetter"/>
      <w:lvlText w:val="%2."/>
      <w:lvlJc w:val="left"/>
      <w:pPr>
        <w:ind w:left="1788" w:hanging="360"/>
      </w:pPr>
    </w:lvl>
    <w:lvl w:ilvl="2" w:tplc="ECB47736">
      <w:start w:val="1"/>
      <w:numFmt w:val="lowerRoman"/>
      <w:lvlText w:val="%3."/>
      <w:lvlJc w:val="right"/>
      <w:pPr>
        <w:ind w:left="2508" w:hanging="180"/>
      </w:pPr>
    </w:lvl>
    <w:lvl w:ilvl="3" w:tplc="F2AAE8D6">
      <w:start w:val="1"/>
      <w:numFmt w:val="decimal"/>
      <w:lvlText w:val="%4."/>
      <w:lvlJc w:val="left"/>
      <w:pPr>
        <w:ind w:left="3228" w:hanging="360"/>
      </w:pPr>
    </w:lvl>
    <w:lvl w:ilvl="4" w:tplc="0BA4E4D2">
      <w:start w:val="1"/>
      <w:numFmt w:val="lowerLetter"/>
      <w:lvlText w:val="%5."/>
      <w:lvlJc w:val="left"/>
      <w:pPr>
        <w:ind w:left="3948" w:hanging="360"/>
      </w:pPr>
    </w:lvl>
    <w:lvl w:ilvl="5" w:tplc="EA96113E">
      <w:start w:val="1"/>
      <w:numFmt w:val="lowerRoman"/>
      <w:lvlText w:val="%6."/>
      <w:lvlJc w:val="right"/>
      <w:pPr>
        <w:ind w:left="4668" w:hanging="180"/>
      </w:pPr>
    </w:lvl>
    <w:lvl w:ilvl="6" w:tplc="D4B85710">
      <w:start w:val="1"/>
      <w:numFmt w:val="decimal"/>
      <w:lvlText w:val="%7."/>
      <w:lvlJc w:val="left"/>
      <w:pPr>
        <w:ind w:left="5388" w:hanging="360"/>
      </w:pPr>
    </w:lvl>
    <w:lvl w:ilvl="7" w:tplc="66E03844">
      <w:start w:val="1"/>
      <w:numFmt w:val="lowerLetter"/>
      <w:lvlText w:val="%8."/>
      <w:lvlJc w:val="left"/>
      <w:pPr>
        <w:ind w:left="6108" w:hanging="360"/>
      </w:pPr>
    </w:lvl>
    <w:lvl w:ilvl="8" w:tplc="D262963C">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A1"/>
    <w:rsid w:val="000804A1"/>
    <w:rsid w:val="002116EE"/>
    <w:rsid w:val="005B7FD5"/>
    <w:rsid w:val="007461D9"/>
    <w:rsid w:val="00E25FCB"/>
    <w:rsid w:val="00E3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590A6-94CE-494B-9D68-7FDA57EE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pPr>
  </w:style>
  <w:style w:type="paragraph" w:styleId="a4">
    <w:name w:val="footer"/>
    <w:basedOn w:val="a"/>
    <w:uiPriority w:val="99"/>
    <w:unhideWhenUsed/>
    <w:pPr>
      <w:tabs>
        <w:tab w:val="center" w:pos="7143"/>
        <w:tab w:val="right" w:pos="14287"/>
      </w:tabs>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No Spacing"/>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rPr>
      <w:sz w:val="24"/>
      <w:szCs w:val="24"/>
    </w:rPr>
  </w:style>
  <w:style w:type="character" w:customStyle="1" w:styleId="aa">
    <w:name w:val="Подзаголовок Знак"/>
    <w:basedOn w:val="a0"/>
    <w:link w:val="a9"/>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10">
    <w:name w:val="Верхний колонтитул Знак1"/>
    <w:basedOn w:val="a0"/>
    <w:link w:val="a3"/>
    <w:uiPriority w:val="99"/>
  </w:style>
  <w:style w:type="paragraph" w:customStyle="1" w:styleId="12">
    <w:name w:val="Нижний колонтитул1"/>
    <w:basedOn w:val="a"/>
    <w:link w:val="CaptionChar"/>
    <w:uiPriority w:val="99"/>
    <w:unhideWhenUsed/>
    <w:pPr>
      <w:tabs>
        <w:tab w:val="center" w:pos="7143"/>
        <w:tab w:val="right" w:pos="14287"/>
      </w:tabs>
    </w:pPr>
  </w:style>
  <w:style w:type="character" w:customStyle="1" w:styleId="FooterChar">
    <w:name w:val="Footer Char"/>
    <w:basedOn w:val="a0"/>
    <w:uiPriority w:val="99"/>
  </w:style>
  <w:style w:type="character" w:customStyle="1" w:styleId="CaptionChar">
    <w:name w:val="Caption Char"/>
    <w:link w:val="12"/>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alloon Text"/>
    <w:basedOn w:val="a"/>
    <w:link w:val="af7"/>
    <w:uiPriority w:val="99"/>
    <w:semiHidden/>
    <w:unhideWhenUsed/>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paragraph" w:styleId="af8">
    <w:name w:val="List Paragraph"/>
    <w:basedOn w:val="a"/>
    <w:uiPriority w:val="34"/>
    <w:qFormat/>
    <w:pPr>
      <w:ind w:left="720"/>
      <w:contextualSpacing/>
    </w:pPr>
  </w:style>
  <w:style w:type="character" w:styleId="af9">
    <w:name w:val="Hyperlink"/>
    <w:uiPriority w:val="99"/>
    <w:semiHidden/>
    <w:unhideWhenUsed/>
    <w:rPr>
      <w:color w:val="0000FF"/>
      <w:u w:val="single"/>
    </w:rPr>
  </w:style>
  <w:style w:type="paragraph" w:customStyle="1" w:styleId="14">
    <w:name w:val="Название объекта1"/>
    <w:basedOn w:val="a"/>
    <w:semiHidden/>
    <w:unhideWhenUsed/>
    <w:qFormat/>
    <w:pPr>
      <w:jc w:val="center"/>
    </w:pPr>
    <w:rPr>
      <w:b/>
      <w:sz w:val="32"/>
    </w:rPr>
  </w:style>
  <w:style w:type="paragraph" w:styleId="afa">
    <w:name w:val="Body Text Indent"/>
    <w:basedOn w:val="a"/>
    <w:link w:val="afb"/>
    <w:uiPriority w:val="99"/>
    <w:unhideWhenUsed/>
    <w:pPr>
      <w:spacing w:after="120"/>
      <w:ind w:left="283"/>
    </w:pPr>
  </w:style>
  <w:style w:type="character" w:customStyle="1" w:styleId="afb">
    <w:name w:val="Основной текст с отступом Знак"/>
    <w:basedOn w:val="a0"/>
    <w:link w:val="afa"/>
    <w:uiPriority w:val="99"/>
    <w:rPr>
      <w:rFonts w:ascii="Times New Roman" w:eastAsia="Times New Roman" w:hAnsi="Times New Roman" w:cs="Times New Roman"/>
      <w:sz w:val="20"/>
      <w:szCs w:val="20"/>
      <w:lang w:eastAsia="ru-RU"/>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basedOn w:val="a0"/>
    <w:link w:val="25"/>
    <w:uiPriority w:val="99"/>
    <w:semiHidden/>
    <w:rPr>
      <w:rFonts w:ascii="Times New Roman" w:eastAsia="Times New Roman" w:hAnsi="Times New Roman" w:cs="Times New Roman"/>
      <w:sz w:val="20"/>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220">
    <w:name w:val="Основной текст с отступом 22"/>
    <w:basedOn w:val="a"/>
    <w:pPr>
      <w:widowControl w:val="0"/>
      <w:spacing w:before="20" w:after="20"/>
      <w:ind w:firstLine="708"/>
      <w:jc w:val="both"/>
    </w:pPr>
    <w:rPr>
      <w:rFonts w:eastAsia="Calibri"/>
      <w:sz w:val="28"/>
      <w:szCs w:val="24"/>
      <w:lang w:eastAsia="en-US"/>
    </w:rPr>
  </w:style>
  <w:style w:type="paragraph" w:customStyle="1" w:styleId="15">
    <w:name w:val="Верхний колонтитул1"/>
    <w:basedOn w:val="a"/>
    <w:link w:val="afc"/>
    <w:uiPriority w:val="99"/>
    <w:unhideWhenUsed/>
    <w:pPr>
      <w:tabs>
        <w:tab w:val="center" w:pos="4677"/>
        <w:tab w:val="right" w:pos="9355"/>
      </w:tabs>
    </w:pPr>
  </w:style>
  <w:style w:type="character" w:customStyle="1" w:styleId="afc">
    <w:name w:val="Верхний колонтитул Знак"/>
    <w:basedOn w:val="a0"/>
    <w:link w:val="15"/>
    <w:uiPriority w:val="9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72"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84F3-B405-43EE-877A-E96181A2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4220</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Oficerova</dc:creator>
  <cp:lastModifiedBy>Матюха</cp:lastModifiedBy>
  <cp:revision>23</cp:revision>
  <cp:lastPrinted>2024-09-13T11:24:00Z</cp:lastPrinted>
  <dcterms:created xsi:type="dcterms:W3CDTF">2022-05-16T10:48:00Z</dcterms:created>
  <dcterms:modified xsi:type="dcterms:W3CDTF">2024-09-13T11:25:00Z</dcterms:modified>
</cp:coreProperties>
</file>