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0" w:right="0" w:firstLine="5386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Приложение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0" w:right="0" w:firstLine="5386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0" w:right="0" w:firstLine="5386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 решению</w:t>
      </w:r>
      <w:r>
        <w:rPr>
          <w:rFonts w:ascii="FreeSerif" w:hAnsi="FreeSerif" w:eastAsia="FreeSerif" w:cs="FreeSerif"/>
          <w:sz w:val="28"/>
          <w:szCs w:val="28"/>
        </w:rPr>
        <w:t xml:space="preserve"> Совета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0" w:right="0" w:firstLine="5386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0" w:right="0" w:firstLine="5386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Ленинградский муниципальный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0" w:right="0" w:firstLine="5386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0" w:right="0" w:firstLine="5386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20.03.2025 г. № 33</w:t>
      </w:r>
      <w:r/>
    </w:p>
    <w:p>
      <w:pPr>
        <w:ind w:left="5245"/>
        <w:jc w:val="both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5245"/>
        <w:jc w:val="both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Перечень </w:t>
      </w:r>
      <w:r>
        <w:rPr>
          <w:rFonts w:ascii="FreeSerif" w:hAnsi="FreeSerif" w:eastAsia="FreeSerif" w:cs="FreeSerif"/>
          <w:sz w:val="28"/>
          <w:szCs w:val="28"/>
        </w:rPr>
        <w:t xml:space="preserve">имущества, передаваемого в безвозмездное пользование </w:t>
      </w:r>
      <w:r>
        <w:rPr>
          <w:rFonts w:ascii="FreeSerif" w:hAnsi="FreeSerif" w:eastAsia="FreeSerif" w:cs="FreeSerif"/>
          <w:sz w:val="28"/>
          <w:szCs w:val="28"/>
        </w:rPr>
        <w:t xml:space="preserve">министерству финансов Краснодарского края</w:t>
      </w: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909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tbl>
      <w:tblPr>
        <w:tblW w:w="9750" w:type="dxa"/>
        <w:tblInd w:w="-4" w:type="dxa"/>
        <w:tblLayout w:type="fixed"/>
        <w:tblLook w:val="04A0" w:firstRow="1" w:lastRow="0" w:firstColumn="1" w:lastColumn="0" w:noHBand="0" w:noVBand="1"/>
      </w:tblPr>
      <w:tblGrid>
        <w:gridCol w:w="855"/>
        <w:gridCol w:w="4362"/>
        <w:gridCol w:w="4533"/>
      </w:tblGrid>
      <w:tr>
        <w:tblPrEx/>
        <w:trPr>
          <w:trHeight w:val="62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5" w:type="dxa"/>
            <w:textDirection w:val="lrTb"/>
            <w:noWrap w:val="false"/>
          </w:tcPr>
          <w:p>
            <w:pPr>
              <w:pStyle w:val="911"/>
              <w:jc w:val="both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№ п/п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62" w:type="dxa"/>
            <w:textDirection w:val="lrTb"/>
            <w:noWrap w:val="false"/>
          </w:tcPr>
          <w:p>
            <w:pPr>
              <w:pStyle w:val="911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Наименование учреждения (ссудодателя)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533" w:type="dxa"/>
            <w:textDirection w:val="lrTb"/>
            <w:noWrap w:val="false"/>
          </w:tcPr>
          <w:p>
            <w:pPr>
              <w:pStyle w:val="911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Наименование муниципального имущества, площад</w:t>
            </w:r>
            <w:bookmarkStart w:id="0" w:name="_GoBack"/>
            <w:r>
              <w:rPr>
                <w:rFonts w:ascii="FreeSerif" w:hAnsi="FreeSerif" w:eastAsia="FreeSerif" w:cs="FreeSerif"/>
                <w:sz w:val="28"/>
                <w:szCs w:val="28"/>
              </w:rPr>
            </w:r>
            <w:bookmarkEnd w:id="0"/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ь, адрес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/>
        <w:trPr>
          <w:trHeight w:val="118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5" w:type="dxa"/>
            <w:textDirection w:val="lrTb"/>
            <w:noWrap w:val="false"/>
          </w:tcPr>
          <w:p>
            <w:pPr>
              <w:pStyle w:val="911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1.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62" w:type="dxa"/>
            <w:textDirection w:val="lrTb"/>
            <w:noWrap w:val="false"/>
          </w:tcPr>
          <w:p>
            <w:pPr>
              <w:pStyle w:val="909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Муниципальное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казенное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учреждение «Центр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обеспечения деятельности органов местного самоуправления муниципального образования Ленинградский район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»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533" w:type="dxa"/>
            <w:textDirection w:val="lrTb"/>
            <w:noWrap w:val="false"/>
          </w:tcPr>
          <w:p>
            <w:pPr>
              <w:pStyle w:val="911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Нежилое помещение (кабинет) площадью – 31,9 кв.м.; Краснодарский край, Ленинградский район, ст. Ленинградская, ул.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Красная, 137, этаж 1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</w:tbl>
    <w:p>
      <w:pPr>
        <w:jc w:val="both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748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Исполняющий обязанности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748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заместителя главы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748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748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округа, начальника отдела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748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имущественных отношений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748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администрации                                                            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Р.Г. Тоцкая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-142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-142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sectPr>
      <w:headerReference w:type="default" r:id="rId9"/>
      <w:headerReference w:type="even" r:id="rId10"/>
      <w:footerReference w:type="even" r:id="rId11"/>
      <w:footnotePr/>
      <w:endnotePr/>
      <w:type w:val="nextPage"/>
      <w:pgSz w:w="11906" w:h="16838" w:orient="portrait"/>
      <w:pgMar w:top="1134" w:right="624" w:bottom="1134" w:left="1701" w:header="709" w:footer="709" w:gutter="0"/>
      <w:pgNumType w:start="1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imes New Roman">
    <w:panose1 w:val="02020603050405020304"/>
  </w:font>
  <w:font w:name="Tahoma">
    <w:panose1 w:val="020B06060405040202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9"/>
      <w:rPr>
        <w:rStyle w:val="907"/>
      </w:rPr>
      <w:framePr w:wrap="around" w:vAnchor="text" w:hAnchor="margin" w:xAlign="center" w:y="1"/>
    </w:pPr>
    <w:r>
      <w:rPr>
        <w:rStyle w:val="907"/>
      </w:rPr>
      <w:fldChar w:fldCharType="begin"/>
    </w:r>
    <w:r>
      <w:rPr>
        <w:rStyle w:val="907"/>
      </w:rPr>
      <w:instrText xml:space="preserve">PAGE  </w:instrText>
    </w:r>
    <w:r>
      <w:rPr>
        <w:rStyle w:val="907"/>
      </w:rPr>
      <w:fldChar w:fldCharType="end"/>
    </w:r>
    <w:r>
      <w:rPr>
        <w:rStyle w:val="907"/>
      </w:rPr>
    </w:r>
    <w:r>
      <w:rPr>
        <w:rStyle w:val="907"/>
      </w:rPr>
    </w:r>
  </w:p>
  <w:p>
    <w:pPr>
      <w:pStyle w:val="759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7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4</w:t>
    </w:r>
    <w:r>
      <w:fldChar w:fldCharType="end"/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7"/>
      <w:rPr>
        <w:rStyle w:val="907"/>
      </w:rPr>
      <w:framePr w:wrap="around" w:vAnchor="text" w:hAnchor="margin" w:xAlign="center" w:y="1"/>
    </w:pPr>
    <w:r>
      <w:rPr>
        <w:rStyle w:val="907"/>
      </w:rPr>
      <w:fldChar w:fldCharType="begin"/>
    </w:r>
    <w:r>
      <w:rPr>
        <w:rStyle w:val="907"/>
      </w:rPr>
      <w:instrText xml:space="preserve">PAGE  </w:instrText>
    </w:r>
    <w:r>
      <w:rPr>
        <w:rStyle w:val="907"/>
      </w:rPr>
      <w:fldChar w:fldCharType="end"/>
    </w:r>
    <w:r>
      <w:rPr>
        <w:rStyle w:val="907"/>
      </w:rPr>
    </w:r>
    <w:r>
      <w:rPr>
        <w:rStyle w:val="907"/>
      </w:rPr>
    </w:r>
  </w:p>
  <w:p>
    <w:pPr>
      <w:pStyle w:val="757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76" w:hanging="525"/>
      </w:p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lef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lef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3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6973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76" w:hanging="525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 w:val="true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08">
    <w:name w:val="Heading 1 Char"/>
    <w:basedOn w:val="735"/>
    <w:link w:val="726"/>
    <w:uiPriority w:val="9"/>
    <w:rPr>
      <w:rFonts w:ascii="Arial" w:hAnsi="Arial" w:eastAsia="Arial" w:cs="Arial"/>
      <w:sz w:val="40"/>
      <w:szCs w:val="40"/>
    </w:rPr>
  </w:style>
  <w:style w:type="character" w:styleId="709">
    <w:name w:val="Heading 2 Char"/>
    <w:basedOn w:val="735"/>
    <w:link w:val="727"/>
    <w:uiPriority w:val="9"/>
    <w:rPr>
      <w:rFonts w:ascii="Arial" w:hAnsi="Arial" w:eastAsia="Arial" w:cs="Arial"/>
      <w:sz w:val="34"/>
    </w:rPr>
  </w:style>
  <w:style w:type="character" w:styleId="710">
    <w:name w:val="Heading 3 Char"/>
    <w:basedOn w:val="735"/>
    <w:link w:val="728"/>
    <w:uiPriority w:val="9"/>
    <w:rPr>
      <w:rFonts w:ascii="Arial" w:hAnsi="Arial" w:eastAsia="Arial" w:cs="Arial"/>
      <w:sz w:val="30"/>
      <w:szCs w:val="30"/>
    </w:rPr>
  </w:style>
  <w:style w:type="character" w:styleId="711">
    <w:name w:val="Heading 4 Char"/>
    <w:basedOn w:val="735"/>
    <w:link w:val="729"/>
    <w:uiPriority w:val="9"/>
    <w:rPr>
      <w:rFonts w:ascii="Arial" w:hAnsi="Arial" w:eastAsia="Arial" w:cs="Arial"/>
      <w:b/>
      <w:bCs/>
      <w:sz w:val="26"/>
      <w:szCs w:val="26"/>
    </w:rPr>
  </w:style>
  <w:style w:type="character" w:styleId="712">
    <w:name w:val="Heading 5 Char"/>
    <w:basedOn w:val="735"/>
    <w:link w:val="730"/>
    <w:uiPriority w:val="9"/>
    <w:rPr>
      <w:rFonts w:ascii="Arial" w:hAnsi="Arial" w:eastAsia="Arial" w:cs="Arial"/>
      <w:b/>
      <w:bCs/>
      <w:sz w:val="24"/>
      <w:szCs w:val="24"/>
    </w:rPr>
  </w:style>
  <w:style w:type="character" w:styleId="713">
    <w:name w:val="Heading 6 Char"/>
    <w:basedOn w:val="735"/>
    <w:link w:val="731"/>
    <w:uiPriority w:val="9"/>
    <w:rPr>
      <w:rFonts w:ascii="Arial" w:hAnsi="Arial" w:eastAsia="Arial" w:cs="Arial"/>
      <w:b/>
      <w:bCs/>
      <w:sz w:val="22"/>
      <w:szCs w:val="22"/>
    </w:rPr>
  </w:style>
  <w:style w:type="character" w:styleId="714">
    <w:name w:val="Heading 7 Char"/>
    <w:basedOn w:val="735"/>
    <w:link w:val="73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15">
    <w:name w:val="Heading 8 Char"/>
    <w:basedOn w:val="735"/>
    <w:link w:val="733"/>
    <w:uiPriority w:val="9"/>
    <w:rPr>
      <w:rFonts w:ascii="Arial" w:hAnsi="Arial" w:eastAsia="Arial" w:cs="Arial"/>
      <w:i/>
      <w:iCs/>
      <w:sz w:val="22"/>
      <w:szCs w:val="22"/>
    </w:rPr>
  </w:style>
  <w:style w:type="character" w:styleId="716">
    <w:name w:val="Heading 9 Char"/>
    <w:basedOn w:val="735"/>
    <w:link w:val="734"/>
    <w:uiPriority w:val="9"/>
    <w:rPr>
      <w:rFonts w:ascii="Arial" w:hAnsi="Arial" w:eastAsia="Arial" w:cs="Arial"/>
      <w:i/>
      <w:iCs/>
      <w:sz w:val="21"/>
      <w:szCs w:val="21"/>
    </w:rPr>
  </w:style>
  <w:style w:type="character" w:styleId="717">
    <w:name w:val="Title Char"/>
    <w:basedOn w:val="735"/>
    <w:link w:val="749"/>
    <w:uiPriority w:val="10"/>
    <w:rPr>
      <w:sz w:val="48"/>
      <w:szCs w:val="48"/>
    </w:rPr>
  </w:style>
  <w:style w:type="character" w:styleId="718">
    <w:name w:val="Subtitle Char"/>
    <w:basedOn w:val="735"/>
    <w:link w:val="751"/>
    <w:uiPriority w:val="11"/>
    <w:rPr>
      <w:sz w:val="24"/>
      <w:szCs w:val="24"/>
    </w:rPr>
  </w:style>
  <w:style w:type="character" w:styleId="719">
    <w:name w:val="Quote Char"/>
    <w:link w:val="753"/>
    <w:uiPriority w:val="29"/>
    <w:rPr>
      <w:i/>
    </w:rPr>
  </w:style>
  <w:style w:type="character" w:styleId="720">
    <w:name w:val="Intense Quote Char"/>
    <w:link w:val="755"/>
    <w:uiPriority w:val="30"/>
    <w:rPr>
      <w:i/>
    </w:rPr>
  </w:style>
  <w:style w:type="character" w:styleId="721">
    <w:name w:val="Header Char"/>
    <w:basedOn w:val="735"/>
    <w:link w:val="757"/>
    <w:uiPriority w:val="99"/>
  </w:style>
  <w:style w:type="character" w:styleId="722">
    <w:name w:val="Caption Char"/>
    <w:basedOn w:val="761"/>
    <w:link w:val="759"/>
    <w:uiPriority w:val="99"/>
  </w:style>
  <w:style w:type="character" w:styleId="723">
    <w:name w:val="Footnote Text Char"/>
    <w:link w:val="890"/>
    <w:uiPriority w:val="99"/>
    <w:rPr>
      <w:sz w:val="18"/>
    </w:rPr>
  </w:style>
  <w:style w:type="character" w:styleId="724">
    <w:name w:val="Endnote Text Char"/>
    <w:link w:val="893"/>
    <w:uiPriority w:val="99"/>
    <w:rPr>
      <w:sz w:val="20"/>
    </w:rPr>
  </w:style>
  <w:style w:type="paragraph" w:styleId="725" w:default="1">
    <w:name w:val="Normal"/>
    <w:qFormat/>
    <w:rPr>
      <w:sz w:val="24"/>
      <w:szCs w:val="24"/>
    </w:rPr>
  </w:style>
  <w:style w:type="paragraph" w:styleId="726">
    <w:name w:val="Heading 1"/>
    <w:basedOn w:val="725"/>
    <w:next w:val="725"/>
    <w:link w:val="738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27">
    <w:name w:val="Heading 2"/>
    <w:basedOn w:val="725"/>
    <w:next w:val="725"/>
    <w:link w:val="7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28">
    <w:name w:val="Heading 3"/>
    <w:basedOn w:val="725"/>
    <w:next w:val="725"/>
    <w:link w:val="74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29">
    <w:name w:val="Heading 4"/>
    <w:basedOn w:val="725"/>
    <w:next w:val="725"/>
    <w:link w:val="74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30">
    <w:name w:val="Heading 5"/>
    <w:basedOn w:val="725"/>
    <w:next w:val="725"/>
    <w:link w:val="74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731">
    <w:name w:val="Heading 6"/>
    <w:basedOn w:val="725"/>
    <w:next w:val="725"/>
    <w:link w:val="74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32">
    <w:name w:val="Heading 7"/>
    <w:basedOn w:val="725"/>
    <w:next w:val="725"/>
    <w:link w:val="74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33">
    <w:name w:val="Heading 8"/>
    <w:basedOn w:val="725"/>
    <w:next w:val="725"/>
    <w:link w:val="74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34">
    <w:name w:val="Heading 9"/>
    <w:basedOn w:val="725"/>
    <w:next w:val="725"/>
    <w:link w:val="74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5" w:default="1">
    <w:name w:val="Default Paragraph Font"/>
    <w:uiPriority w:val="1"/>
    <w:semiHidden/>
    <w:unhideWhenUsed/>
  </w:style>
  <w:style w:type="table" w:styleId="73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37" w:default="1">
    <w:name w:val="No List"/>
    <w:uiPriority w:val="99"/>
    <w:semiHidden/>
    <w:unhideWhenUsed/>
  </w:style>
  <w:style w:type="character" w:styleId="738" w:customStyle="1">
    <w:name w:val="Заголовок 1 Знак"/>
    <w:link w:val="726"/>
    <w:uiPriority w:val="9"/>
    <w:rPr>
      <w:rFonts w:ascii="Arial" w:hAnsi="Arial" w:eastAsia="Arial" w:cs="Arial"/>
      <w:sz w:val="40"/>
      <w:szCs w:val="40"/>
    </w:rPr>
  </w:style>
  <w:style w:type="character" w:styleId="739" w:customStyle="1">
    <w:name w:val="Заголовок 2 Знак"/>
    <w:link w:val="727"/>
    <w:uiPriority w:val="9"/>
    <w:rPr>
      <w:rFonts w:ascii="Arial" w:hAnsi="Arial" w:eastAsia="Arial" w:cs="Arial"/>
      <w:sz w:val="34"/>
    </w:rPr>
  </w:style>
  <w:style w:type="character" w:styleId="740" w:customStyle="1">
    <w:name w:val="Заголовок 3 Знак"/>
    <w:link w:val="728"/>
    <w:uiPriority w:val="9"/>
    <w:rPr>
      <w:rFonts w:ascii="Arial" w:hAnsi="Arial" w:eastAsia="Arial" w:cs="Arial"/>
      <w:sz w:val="30"/>
      <w:szCs w:val="30"/>
    </w:rPr>
  </w:style>
  <w:style w:type="character" w:styleId="741" w:customStyle="1">
    <w:name w:val="Заголовок 4 Знак"/>
    <w:link w:val="729"/>
    <w:uiPriority w:val="9"/>
    <w:rPr>
      <w:rFonts w:ascii="Arial" w:hAnsi="Arial" w:eastAsia="Arial" w:cs="Arial"/>
      <w:b/>
      <w:bCs/>
      <w:sz w:val="26"/>
      <w:szCs w:val="26"/>
    </w:rPr>
  </w:style>
  <w:style w:type="character" w:styleId="742" w:customStyle="1">
    <w:name w:val="Заголовок 5 Знак"/>
    <w:link w:val="730"/>
    <w:uiPriority w:val="9"/>
    <w:rPr>
      <w:rFonts w:ascii="Arial" w:hAnsi="Arial" w:eastAsia="Arial" w:cs="Arial"/>
      <w:b/>
      <w:bCs/>
      <w:sz w:val="24"/>
      <w:szCs w:val="24"/>
    </w:rPr>
  </w:style>
  <w:style w:type="character" w:styleId="743" w:customStyle="1">
    <w:name w:val="Заголовок 6 Знак"/>
    <w:link w:val="731"/>
    <w:uiPriority w:val="9"/>
    <w:rPr>
      <w:rFonts w:ascii="Arial" w:hAnsi="Arial" w:eastAsia="Arial" w:cs="Arial"/>
      <w:b/>
      <w:bCs/>
      <w:sz w:val="22"/>
      <w:szCs w:val="22"/>
    </w:rPr>
  </w:style>
  <w:style w:type="character" w:styleId="744" w:customStyle="1">
    <w:name w:val="Заголовок 7 Знак"/>
    <w:link w:val="73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45" w:customStyle="1">
    <w:name w:val="Заголовок 8 Знак"/>
    <w:link w:val="733"/>
    <w:uiPriority w:val="9"/>
    <w:rPr>
      <w:rFonts w:ascii="Arial" w:hAnsi="Arial" w:eastAsia="Arial" w:cs="Arial"/>
      <w:i/>
      <w:iCs/>
      <w:sz w:val="22"/>
      <w:szCs w:val="22"/>
    </w:rPr>
  </w:style>
  <w:style w:type="character" w:styleId="746" w:customStyle="1">
    <w:name w:val="Заголовок 9 Знак"/>
    <w:link w:val="734"/>
    <w:uiPriority w:val="9"/>
    <w:rPr>
      <w:rFonts w:ascii="Arial" w:hAnsi="Arial" w:eastAsia="Arial" w:cs="Arial"/>
      <w:i/>
      <w:iCs/>
      <w:sz w:val="21"/>
      <w:szCs w:val="21"/>
    </w:rPr>
  </w:style>
  <w:style w:type="paragraph" w:styleId="747">
    <w:name w:val="List Paragraph"/>
    <w:basedOn w:val="725"/>
    <w:uiPriority w:val="34"/>
    <w:qFormat/>
    <w:pPr>
      <w:contextualSpacing/>
      <w:ind w:left="720"/>
    </w:pPr>
  </w:style>
  <w:style w:type="paragraph" w:styleId="748">
    <w:name w:val="No Spacing"/>
    <w:uiPriority w:val="1"/>
    <w:qFormat/>
    <w:rPr>
      <w:rFonts w:ascii="Calibri" w:hAnsi="Calibri"/>
      <w:sz w:val="22"/>
      <w:szCs w:val="22"/>
    </w:rPr>
  </w:style>
  <w:style w:type="paragraph" w:styleId="749">
    <w:name w:val="Title"/>
    <w:basedOn w:val="725"/>
    <w:next w:val="725"/>
    <w:link w:val="75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0" w:customStyle="1">
    <w:name w:val="Заголовок Знак"/>
    <w:link w:val="749"/>
    <w:uiPriority w:val="10"/>
    <w:rPr>
      <w:sz w:val="48"/>
      <w:szCs w:val="48"/>
    </w:rPr>
  </w:style>
  <w:style w:type="paragraph" w:styleId="751">
    <w:name w:val="Subtitle"/>
    <w:basedOn w:val="725"/>
    <w:next w:val="725"/>
    <w:link w:val="752"/>
    <w:uiPriority w:val="11"/>
    <w:qFormat/>
    <w:pPr>
      <w:spacing w:before="200" w:after="200"/>
    </w:pPr>
  </w:style>
  <w:style w:type="character" w:styleId="752" w:customStyle="1">
    <w:name w:val="Подзаголовок Знак"/>
    <w:link w:val="751"/>
    <w:uiPriority w:val="11"/>
    <w:rPr>
      <w:sz w:val="24"/>
      <w:szCs w:val="24"/>
    </w:rPr>
  </w:style>
  <w:style w:type="paragraph" w:styleId="753">
    <w:name w:val="Quote"/>
    <w:basedOn w:val="725"/>
    <w:next w:val="725"/>
    <w:link w:val="754"/>
    <w:uiPriority w:val="29"/>
    <w:qFormat/>
    <w:pPr>
      <w:ind w:left="720" w:right="720"/>
    </w:pPr>
    <w:rPr>
      <w:i/>
    </w:rPr>
  </w:style>
  <w:style w:type="character" w:styleId="754" w:customStyle="1">
    <w:name w:val="Цитата 2 Знак"/>
    <w:link w:val="753"/>
    <w:uiPriority w:val="29"/>
    <w:rPr>
      <w:i/>
    </w:rPr>
  </w:style>
  <w:style w:type="paragraph" w:styleId="755">
    <w:name w:val="Intense Quote"/>
    <w:basedOn w:val="725"/>
    <w:next w:val="725"/>
    <w:link w:val="756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6" w:customStyle="1">
    <w:name w:val="Выделенная цитата Знак"/>
    <w:link w:val="755"/>
    <w:uiPriority w:val="30"/>
    <w:rPr>
      <w:i/>
    </w:rPr>
  </w:style>
  <w:style w:type="paragraph" w:styleId="757">
    <w:name w:val="Header"/>
    <w:basedOn w:val="725"/>
    <w:link w:val="758"/>
    <w:uiPriority w:val="99"/>
    <w:pPr>
      <w:tabs>
        <w:tab w:val="center" w:pos="4677" w:leader="none"/>
        <w:tab w:val="right" w:pos="9355" w:leader="none"/>
      </w:tabs>
    </w:pPr>
  </w:style>
  <w:style w:type="character" w:styleId="758" w:customStyle="1">
    <w:name w:val="Верхний колонтитул Знак"/>
    <w:link w:val="757"/>
    <w:uiPriority w:val="99"/>
  </w:style>
  <w:style w:type="paragraph" w:styleId="759">
    <w:name w:val="Footer"/>
    <w:basedOn w:val="725"/>
    <w:link w:val="762"/>
    <w:pPr>
      <w:tabs>
        <w:tab w:val="center" w:pos="4677" w:leader="none"/>
        <w:tab w:val="right" w:pos="9355" w:leader="none"/>
      </w:tabs>
    </w:pPr>
  </w:style>
  <w:style w:type="character" w:styleId="760" w:customStyle="1">
    <w:name w:val="Footer Char"/>
    <w:uiPriority w:val="99"/>
  </w:style>
  <w:style w:type="paragraph" w:styleId="761">
    <w:name w:val="Caption"/>
    <w:basedOn w:val="725"/>
    <w:next w:val="725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styleId="762" w:customStyle="1">
    <w:name w:val="Нижний колонтитул Знак"/>
    <w:link w:val="759"/>
    <w:uiPriority w:val="99"/>
  </w:style>
  <w:style w:type="table" w:styleId="763">
    <w:name w:val="Table Grid"/>
    <w:basedOn w:val="736"/>
    <w:tblPr/>
  </w:style>
  <w:style w:type="table" w:styleId="764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5">
    <w:name w:val="Plain Table 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6">
    <w:name w:val="Plain Table 2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7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8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9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70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1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2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3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4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5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6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7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8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9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0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1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2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3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4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5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6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7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8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9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0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1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2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3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4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5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6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7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8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799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800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801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802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803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804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805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6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7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8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9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0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1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2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3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4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5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6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7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8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9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0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1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2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3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4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5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6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7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8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9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0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1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2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3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4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5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6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7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8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9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1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2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3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4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5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6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7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848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849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850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851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852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853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854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5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6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7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8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9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0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1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2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3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4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5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6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7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8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69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0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1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2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3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4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5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6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7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8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9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0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1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2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3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4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5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6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7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8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889">
    <w:name w:val="Hyperlink"/>
    <w:uiPriority w:val="99"/>
    <w:unhideWhenUsed/>
    <w:rPr>
      <w:color w:val="0000ff"/>
      <w:u w:val="single"/>
    </w:rPr>
  </w:style>
  <w:style w:type="paragraph" w:styleId="890">
    <w:name w:val="footnote text"/>
    <w:basedOn w:val="725"/>
    <w:link w:val="891"/>
    <w:uiPriority w:val="99"/>
    <w:semiHidden/>
    <w:unhideWhenUsed/>
    <w:pPr>
      <w:spacing w:after="40"/>
    </w:pPr>
    <w:rPr>
      <w:sz w:val="18"/>
    </w:rPr>
  </w:style>
  <w:style w:type="character" w:styleId="891" w:customStyle="1">
    <w:name w:val="Текст сноски Знак"/>
    <w:link w:val="890"/>
    <w:uiPriority w:val="99"/>
    <w:rPr>
      <w:sz w:val="18"/>
    </w:rPr>
  </w:style>
  <w:style w:type="character" w:styleId="892">
    <w:name w:val="footnote reference"/>
    <w:uiPriority w:val="99"/>
    <w:unhideWhenUsed/>
    <w:rPr>
      <w:vertAlign w:val="superscript"/>
    </w:rPr>
  </w:style>
  <w:style w:type="paragraph" w:styleId="893">
    <w:name w:val="endnote text"/>
    <w:basedOn w:val="725"/>
    <w:link w:val="894"/>
    <w:uiPriority w:val="99"/>
    <w:semiHidden/>
    <w:unhideWhenUsed/>
    <w:rPr>
      <w:sz w:val="20"/>
    </w:rPr>
  </w:style>
  <w:style w:type="character" w:styleId="894" w:customStyle="1">
    <w:name w:val="Текст концевой сноски Знак"/>
    <w:link w:val="893"/>
    <w:uiPriority w:val="99"/>
    <w:rPr>
      <w:sz w:val="20"/>
    </w:rPr>
  </w:style>
  <w:style w:type="character" w:styleId="895">
    <w:name w:val="endnote reference"/>
    <w:uiPriority w:val="99"/>
    <w:semiHidden/>
    <w:unhideWhenUsed/>
    <w:rPr>
      <w:vertAlign w:val="superscript"/>
    </w:rPr>
  </w:style>
  <w:style w:type="paragraph" w:styleId="896">
    <w:name w:val="toc 1"/>
    <w:basedOn w:val="725"/>
    <w:next w:val="725"/>
    <w:uiPriority w:val="39"/>
    <w:unhideWhenUsed/>
    <w:pPr>
      <w:spacing w:after="57"/>
    </w:pPr>
  </w:style>
  <w:style w:type="paragraph" w:styleId="897">
    <w:name w:val="toc 2"/>
    <w:basedOn w:val="725"/>
    <w:next w:val="725"/>
    <w:uiPriority w:val="39"/>
    <w:unhideWhenUsed/>
    <w:pPr>
      <w:ind w:left="283"/>
      <w:spacing w:after="57"/>
    </w:pPr>
  </w:style>
  <w:style w:type="paragraph" w:styleId="898">
    <w:name w:val="toc 3"/>
    <w:basedOn w:val="725"/>
    <w:next w:val="725"/>
    <w:uiPriority w:val="39"/>
    <w:unhideWhenUsed/>
    <w:pPr>
      <w:ind w:left="567"/>
      <w:spacing w:after="57"/>
    </w:pPr>
  </w:style>
  <w:style w:type="paragraph" w:styleId="899">
    <w:name w:val="toc 4"/>
    <w:basedOn w:val="725"/>
    <w:next w:val="725"/>
    <w:uiPriority w:val="39"/>
    <w:unhideWhenUsed/>
    <w:pPr>
      <w:ind w:left="850"/>
      <w:spacing w:after="57"/>
    </w:pPr>
  </w:style>
  <w:style w:type="paragraph" w:styleId="900">
    <w:name w:val="toc 5"/>
    <w:basedOn w:val="725"/>
    <w:next w:val="725"/>
    <w:uiPriority w:val="39"/>
    <w:unhideWhenUsed/>
    <w:pPr>
      <w:ind w:left="1134"/>
      <w:spacing w:after="57"/>
    </w:pPr>
  </w:style>
  <w:style w:type="paragraph" w:styleId="901">
    <w:name w:val="toc 6"/>
    <w:basedOn w:val="725"/>
    <w:next w:val="725"/>
    <w:uiPriority w:val="39"/>
    <w:unhideWhenUsed/>
    <w:pPr>
      <w:ind w:left="1417"/>
      <w:spacing w:after="57"/>
    </w:pPr>
  </w:style>
  <w:style w:type="paragraph" w:styleId="902">
    <w:name w:val="toc 7"/>
    <w:basedOn w:val="725"/>
    <w:next w:val="725"/>
    <w:uiPriority w:val="39"/>
    <w:unhideWhenUsed/>
    <w:pPr>
      <w:ind w:left="1701"/>
      <w:spacing w:after="57"/>
    </w:pPr>
  </w:style>
  <w:style w:type="paragraph" w:styleId="903">
    <w:name w:val="toc 8"/>
    <w:basedOn w:val="725"/>
    <w:next w:val="725"/>
    <w:uiPriority w:val="39"/>
    <w:unhideWhenUsed/>
    <w:pPr>
      <w:ind w:left="1984"/>
      <w:spacing w:after="57"/>
    </w:pPr>
  </w:style>
  <w:style w:type="paragraph" w:styleId="904">
    <w:name w:val="toc 9"/>
    <w:basedOn w:val="725"/>
    <w:next w:val="725"/>
    <w:uiPriority w:val="39"/>
    <w:unhideWhenUsed/>
    <w:pPr>
      <w:ind w:left="2268"/>
      <w:spacing w:after="57"/>
    </w:pPr>
  </w:style>
  <w:style w:type="paragraph" w:styleId="905">
    <w:name w:val="TOC Heading"/>
    <w:uiPriority w:val="39"/>
    <w:unhideWhenUsed/>
    <w:rPr>
      <w:lang w:eastAsia="zh-CN"/>
    </w:rPr>
  </w:style>
  <w:style w:type="paragraph" w:styleId="906">
    <w:name w:val="table of figures"/>
    <w:basedOn w:val="725"/>
    <w:next w:val="725"/>
    <w:uiPriority w:val="99"/>
    <w:unhideWhenUsed/>
  </w:style>
  <w:style w:type="character" w:styleId="907">
    <w:name w:val="page number"/>
    <w:basedOn w:val="735"/>
  </w:style>
  <w:style w:type="paragraph" w:styleId="908">
    <w:name w:val="Balloon Text"/>
    <w:basedOn w:val="725"/>
    <w:semiHidden/>
    <w:rPr>
      <w:rFonts w:ascii="Tahoma" w:hAnsi="Tahoma" w:cs="Tahoma"/>
      <w:sz w:val="16"/>
      <w:szCs w:val="16"/>
    </w:rPr>
  </w:style>
  <w:style w:type="paragraph" w:styleId="909" w:customStyle="1">
    <w:name w:val="Standard"/>
    <w:rPr>
      <w:sz w:val="24"/>
      <w:szCs w:val="24"/>
    </w:rPr>
  </w:style>
  <w:style w:type="paragraph" w:styleId="910" w:customStyle="1">
    <w:name w:val="Text body"/>
    <w:basedOn w:val="725"/>
    <w:pPr>
      <w:jc w:val="both"/>
    </w:pPr>
    <w:rPr>
      <w:sz w:val="28"/>
    </w:rPr>
  </w:style>
  <w:style w:type="paragraph" w:styleId="911" w:customStyle="1">
    <w:name w:val="Обычный1"/>
    <w:qFormat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color w:val="000000"/>
      <w:lang w:eastAsia="zh-CN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diakov.net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передаче автомобиля ИЖ 2715 с баланса  МУП «Агро»</dc:title>
  <dc:creator>Pengor</dc:creator>
  <cp:revision>143</cp:revision>
  <dcterms:created xsi:type="dcterms:W3CDTF">2023-04-10T13:49:00Z</dcterms:created>
  <dcterms:modified xsi:type="dcterms:W3CDTF">2025-03-24T07:17:46Z</dcterms:modified>
  <cp:version>983040</cp:version>
</cp:coreProperties>
</file>