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57" w:right="176" w:firstLine="0"/>
        <w:jc w:val="center"/>
        <w:rPr>
          <w:sz w:val="26"/>
        </w:rPr>
      </w:pPr>
      <w:r>
        <w:rPr>
          <w:b/>
          <w:sz w:val="26"/>
        </w:rPr>
        <w:t>ПРОТОКОЛ</w:t>
      </w:r>
      <w:r>
        <w:rPr>
          <w:b/>
          <w:spacing w:val="48"/>
          <w:w w:val="150"/>
          <w:sz w:val="26"/>
        </w:rPr>
        <w:t> </w:t>
      </w:r>
      <w:r>
        <w:rPr>
          <w:sz w:val="26"/>
        </w:rPr>
        <w:t>№В-26-902-6091К-2-</w:t>
      </w:r>
      <w:r>
        <w:rPr>
          <w:spacing w:val="-4"/>
          <w:sz w:val="26"/>
        </w:rPr>
        <w:t>1097</w:t>
      </w:r>
    </w:p>
    <w:p>
      <w:pPr>
        <w:pStyle w:val="Heading1"/>
        <w:spacing w:before="34"/>
      </w:pPr>
      <w:r>
        <w:rPr>
          <w:spacing w:val="-2"/>
        </w:rPr>
        <w:t>вскрытия</w:t>
      </w:r>
      <w:r>
        <w:rPr>
          <w:spacing w:val="-7"/>
        </w:rPr>
        <w:t> </w:t>
      </w:r>
      <w:r>
        <w:rPr>
          <w:spacing w:val="-2"/>
        </w:rPr>
        <w:t>заявок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предоставление</w:t>
      </w:r>
      <w:r>
        <w:rPr>
          <w:spacing w:val="-7"/>
        </w:rPr>
        <w:t> </w:t>
      </w:r>
      <w:r>
        <w:rPr>
          <w:spacing w:val="-2"/>
        </w:rPr>
        <w:t>субсидии</w:t>
      </w:r>
    </w:p>
    <w:p>
      <w:pPr>
        <w:pStyle w:val="BodyText"/>
        <w:spacing w:before="80"/>
        <w:ind w:left="120" w:right="119"/>
        <w:jc w:val="center"/>
      </w:pPr>
      <w:r>
        <w:rPr>
          <w:spacing w:val="-2"/>
        </w:rPr>
        <w:t>(шифр</w:t>
      </w:r>
      <w:r>
        <w:rPr>
          <w:spacing w:val="-4"/>
        </w:rPr>
        <w:t> </w:t>
      </w:r>
      <w:r>
        <w:rPr>
          <w:spacing w:val="-2"/>
        </w:rPr>
        <w:t>отбора</w:t>
      </w:r>
      <w:r>
        <w:rPr>
          <w:spacing w:val="-3"/>
        </w:rPr>
        <w:t> </w:t>
      </w:r>
      <w:r>
        <w:rPr>
          <w:spacing w:val="-2"/>
        </w:rPr>
        <w:t>26-902-6091К-2-1097)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spacing w:line="360" w:lineRule="auto" w:before="0"/>
        <w:ind w:left="270" w:right="230" w:firstLine="0"/>
        <w:jc w:val="left"/>
        <w:rPr>
          <w:sz w:val="23"/>
        </w:rPr>
      </w:pPr>
      <w:r>
        <w:rPr>
          <w:b/>
          <w:sz w:val="23"/>
        </w:rPr>
        <w:t>Наименование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субсидии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(гранта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форме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субсидии),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отбор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получателей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которой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проводится: </w:t>
      </w:r>
      <w:r>
        <w:rPr>
          <w:sz w:val="23"/>
        </w:rPr>
        <w:t>Субсидия</w:t>
      </w:r>
      <w:r>
        <w:rPr>
          <w:spacing w:val="-2"/>
          <w:sz w:val="23"/>
        </w:rPr>
        <w:t> </w:t>
      </w:r>
      <w:r>
        <w:rPr>
          <w:sz w:val="23"/>
        </w:rPr>
        <w:t>для</w:t>
      </w:r>
      <w:r>
        <w:rPr>
          <w:spacing w:val="-2"/>
          <w:sz w:val="23"/>
        </w:rPr>
        <w:t> </w:t>
      </w:r>
      <w:r>
        <w:rPr>
          <w:sz w:val="23"/>
        </w:rPr>
        <w:t>граждан,</w:t>
      </w:r>
      <w:r>
        <w:rPr>
          <w:spacing w:val="-2"/>
          <w:sz w:val="23"/>
        </w:rPr>
        <w:t> </w:t>
      </w:r>
      <w:r>
        <w:rPr>
          <w:sz w:val="23"/>
        </w:rPr>
        <w:t>ведущих</w:t>
      </w:r>
      <w:r>
        <w:rPr>
          <w:spacing w:val="-2"/>
          <w:sz w:val="23"/>
        </w:rPr>
        <w:t> </w:t>
      </w:r>
      <w:r>
        <w:rPr>
          <w:sz w:val="23"/>
        </w:rPr>
        <w:t>ЛПХ</w:t>
      </w:r>
      <w:r>
        <w:rPr>
          <w:spacing w:val="-3"/>
          <w:sz w:val="23"/>
        </w:rPr>
        <w:t> </w:t>
      </w:r>
      <w:r>
        <w:rPr>
          <w:sz w:val="23"/>
        </w:rPr>
        <w:t>и</w:t>
      </w:r>
      <w:r>
        <w:rPr>
          <w:spacing w:val="-2"/>
          <w:sz w:val="23"/>
        </w:rPr>
        <w:t> </w:t>
      </w:r>
      <w:r>
        <w:rPr>
          <w:sz w:val="23"/>
        </w:rPr>
        <w:t>применяющи</w:t>
      </w:r>
      <w:r>
        <w:rPr>
          <w:sz w:val="23"/>
        </w:rPr>
        <w:t>м</w:t>
      </w:r>
      <w:r>
        <w:rPr>
          <w:sz w:val="23"/>
        </w:rPr>
        <w:t> специальный</w:t>
      </w:r>
      <w:r>
        <w:rPr>
          <w:spacing w:val="-10"/>
          <w:sz w:val="23"/>
        </w:rPr>
        <w:t> </w:t>
      </w:r>
      <w:r>
        <w:rPr>
          <w:sz w:val="23"/>
        </w:rPr>
        <w:t>налоговый</w:t>
      </w:r>
      <w:r>
        <w:rPr>
          <w:spacing w:val="-10"/>
          <w:sz w:val="23"/>
        </w:rPr>
        <w:t> </w:t>
      </w:r>
      <w:r>
        <w:rPr>
          <w:sz w:val="23"/>
        </w:rPr>
        <w:t>режим</w:t>
      </w:r>
      <w:r>
        <w:rPr>
          <w:spacing w:val="-10"/>
          <w:sz w:val="23"/>
        </w:rPr>
        <w:t> </w:t>
      </w:r>
      <w:r>
        <w:rPr>
          <w:sz w:val="23"/>
        </w:rPr>
        <w:t>'Налог</w:t>
      </w:r>
      <w:r>
        <w:rPr>
          <w:spacing w:val="-10"/>
          <w:sz w:val="23"/>
        </w:rPr>
        <w:t> </w:t>
      </w:r>
      <w:r>
        <w:rPr>
          <w:sz w:val="23"/>
        </w:rPr>
        <w:t>на</w:t>
      </w:r>
      <w:r>
        <w:rPr>
          <w:spacing w:val="-10"/>
          <w:sz w:val="23"/>
        </w:rPr>
        <w:t> </w:t>
      </w:r>
      <w:r>
        <w:rPr>
          <w:sz w:val="23"/>
        </w:rPr>
        <w:t>профессиональный</w:t>
      </w:r>
      <w:r>
        <w:rPr>
          <w:spacing w:val="-10"/>
          <w:sz w:val="23"/>
        </w:rPr>
        <w:t> </w:t>
      </w:r>
      <w:r>
        <w:rPr>
          <w:sz w:val="23"/>
        </w:rPr>
        <w:t>доход'</w:t>
      </w:r>
      <w:r>
        <w:rPr>
          <w:spacing w:val="-9"/>
          <w:sz w:val="23"/>
        </w:rPr>
        <w:t> </w:t>
      </w:r>
      <w:r>
        <w:rPr>
          <w:sz w:val="23"/>
        </w:rPr>
        <w:t>на</w:t>
      </w:r>
      <w:r>
        <w:rPr>
          <w:spacing w:val="-10"/>
          <w:sz w:val="23"/>
        </w:rPr>
        <w:t> </w:t>
      </w:r>
      <w:r>
        <w:rPr>
          <w:sz w:val="23"/>
        </w:rPr>
        <w:t>возмещения</w:t>
      </w:r>
      <w:r>
        <w:rPr>
          <w:spacing w:val="-10"/>
          <w:sz w:val="23"/>
        </w:rPr>
        <w:t> </w:t>
      </w:r>
      <w:r>
        <w:rPr>
          <w:sz w:val="23"/>
        </w:rPr>
        <w:t>части</w:t>
      </w:r>
      <w:r>
        <w:rPr>
          <w:spacing w:val="-10"/>
          <w:sz w:val="23"/>
        </w:rPr>
        <w:t> </w:t>
      </w:r>
      <w:r>
        <w:rPr>
          <w:sz w:val="23"/>
        </w:rPr>
        <w:t>затрат</w:t>
      </w:r>
      <w:r>
        <w:rPr>
          <w:spacing w:val="-10"/>
          <w:sz w:val="23"/>
        </w:rPr>
        <w:t> </w:t>
      </w:r>
      <w:r>
        <w:rPr>
          <w:sz w:val="23"/>
        </w:rPr>
        <w:t>на</w:t>
      </w:r>
      <w:r>
        <w:rPr>
          <w:spacing w:val="-10"/>
          <w:sz w:val="23"/>
        </w:rPr>
        <w:t> </w:t>
      </w:r>
      <w:r>
        <w:rPr>
          <w:sz w:val="23"/>
        </w:rPr>
        <w:t>строительство</w:t>
      </w:r>
      <w:r>
        <w:rPr>
          <w:spacing w:val="-10"/>
          <w:sz w:val="23"/>
        </w:rPr>
        <w:t> </w:t>
      </w:r>
      <w:r>
        <w:rPr>
          <w:sz w:val="23"/>
        </w:rPr>
        <w:t>теплиц</w:t>
      </w:r>
      <w:r>
        <w:rPr>
          <w:spacing w:val="-10"/>
          <w:sz w:val="23"/>
        </w:rPr>
        <w:t> </w:t>
      </w:r>
      <w:r>
        <w:rPr>
          <w:sz w:val="23"/>
        </w:rPr>
        <w:t>для</w:t>
      </w:r>
      <w:r>
        <w:rPr>
          <w:spacing w:val="-10"/>
          <w:sz w:val="23"/>
        </w:rPr>
        <w:t> </w:t>
      </w:r>
      <w:r>
        <w:rPr>
          <w:sz w:val="23"/>
        </w:rPr>
        <w:t>выращивания</w:t>
      </w:r>
      <w:r>
        <w:rPr>
          <w:spacing w:val="-10"/>
          <w:sz w:val="23"/>
        </w:rPr>
        <w:t> </w:t>
      </w:r>
      <w:r>
        <w:rPr>
          <w:sz w:val="23"/>
        </w:rPr>
        <w:t>овощей</w:t>
      </w:r>
      <w:r>
        <w:rPr>
          <w:spacing w:val="-10"/>
          <w:sz w:val="23"/>
        </w:rPr>
        <w:t> </w:t>
      </w:r>
      <w:r>
        <w:rPr>
          <w:sz w:val="23"/>
        </w:rPr>
        <w:t>и</w:t>
      </w:r>
      <w:r>
        <w:rPr>
          <w:spacing w:val="-10"/>
          <w:sz w:val="23"/>
        </w:rPr>
        <w:t> </w:t>
      </w:r>
      <w:r>
        <w:rPr>
          <w:sz w:val="23"/>
        </w:rPr>
        <w:t>(или</w:t>
      </w:r>
      <w:r>
        <w:rPr>
          <w:sz w:val="23"/>
        </w:rPr>
        <w:t>)</w:t>
      </w:r>
      <w:r>
        <w:rPr>
          <w:sz w:val="23"/>
        </w:rPr>
        <w:t> ягод в защищенном грунте</w:t>
      </w:r>
    </w:p>
    <w:p>
      <w:pPr>
        <w:pStyle w:val="BodyText"/>
        <w:spacing w:line="360" w:lineRule="auto" w:before="2"/>
        <w:ind w:left="270" w:right="230"/>
      </w:pPr>
      <w:r>
        <w:rPr>
          <w:b/>
          <w:spacing w:val="-2"/>
        </w:rPr>
        <w:t>Организатор отбора: </w:t>
      </w:r>
      <w:r>
        <w:rPr>
          <w:spacing w:val="-2"/>
        </w:rPr>
        <w:t>АДМИНИСТРАЦИЯ МУНИЦИПАЛЬНОГО ОБРАЗОВАНИЯ ЛЕНИНГРАДСКИЙ МУНИЦИПАЛЬНЫЙ ОКРУ</w:t>
      </w:r>
      <w:r>
        <w:rPr>
          <w:spacing w:val="-2"/>
        </w:rPr>
        <w:t>Г</w:t>
      </w:r>
      <w:r>
        <w:rPr>
          <w:spacing w:val="-2"/>
        </w:rPr>
        <w:t> </w:t>
      </w:r>
      <w:r>
        <w:rPr/>
        <w:t>КРАСНОДАРСКОГО КРАЯ</w:t>
      </w:r>
    </w:p>
    <w:p>
      <w:pPr>
        <w:spacing w:line="360" w:lineRule="auto" w:before="2"/>
        <w:ind w:left="270" w:right="230" w:firstLine="0"/>
        <w:jc w:val="left"/>
        <w:rPr>
          <w:sz w:val="23"/>
        </w:rPr>
      </w:pPr>
      <w:r>
        <w:rPr>
          <w:b/>
          <w:spacing w:val="-2"/>
          <w:sz w:val="23"/>
        </w:rPr>
        <w:t>Главный распорядитель бюджетных средств: </w:t>
      </w:r>
      <w:r>
        <w:rPr>
          <w:spacing w:val="-2"/>
          <w:sz w:val="23"/>
        </w:rPr>
        <w:t>АДМИНИСТРАЦИЯ МУНИЦИПАЛЬНОГО ОБРАЗОВАНИЯ ЛЕНИНГРАДСКИЙ МУНИЦИПАЛЬНЫ</w:t>
      </w:r>
      <w:r>
        <w:rPr>
          <w:spacing w:val="-2"/>
          <w:sz w:val="23"/>
        </w:rPr>
        <w:t>Й</w:t>
      </w:r>
      <w:r>
        <w:rPr>
          <w:spacing w:val="-2"/>
          <w:sz w:val="23"/>
        </w:rPr>
        <w:t> </w:t>
      </w:r>
      <w:r>
        <w:rPr>
          <w:sz w:val="23"/>
        </w:rPr>
        <w:t>ОКРУГ КРАСНОДАРСКОГО КРАЯ</w:t>
      </w:r>
    </w:p>
    <w:p>
      <w:pPr>
        <w:spacing w:before="1"/>
        <w:ind w:left="270" w:right="0" w:firstLine="0"/>
        <w:jc w:val="left"/>
        <w:rPr>
          <w:sz w:val="23"/>
        </w:rPr>
      </w:pPr>
      <w:r>
        <w:rPr>
          <w:b/>
          <w:sz w:val="23"/>
        </w:rPr>
        <w:t>Сроки</w:t>
      </w:r>
      <w:r>
        <w:rPr>
          <w:b/>
          <w:spacing w:val="-13"/>
          <w:sz w:val="23"/>
        </w:rPr>
        <w:t> </w:t>
      </w:r>
      <w:r>
        <w:rPr>
          <w:b/>
          <w:sz w:val="23"/>
        </w:rPr>
        <w:t>приема</w:t>
      </w:r>
      <w:r>
        <w:rPr>
          <w:b/>
          <w:spacing w:val="-13"/>
          <w:sz w:val="23"/>
        </w:rPr>
        <w:t> </w:t>
      </w:r>
      <w:r>
        <w:rPr>
          <w:b/>
          <w:sz w:val="23"/>
        </w:rPr>
        <w:t>заявок:</w:t>
      </w:r>
      <w:r>
        <w:rPr>
          <w:b/>
          <w:spacing w:val="-13"/>
          <w:sz w:val="23"/>
        </w:rPr>
        <w:t> </w:t>
      </w:r>
      <w:r>
        <w:rPr>
          <w:sz w:val="23"/>
        </w:rPr>
        <w:t>08:00</w:t>
      </w:r>
      <w:r>
        <w:rPr>
          <w:spacing w:val="-13"/>
          <w:sz w:val="23"/>
        </w:rPr>
        <w:t> </w:t>
      </w:r>
      <w:r>
        <w:rPr>
          <w:sz w:val="23"/>
        </w:rPr>
        <w:t>01.09.2026</w:t>
      </w:r>
      <w:r>
        <w:rPr>
          <w:spacing w:val="-13"/>
          <w:sz w:val="23"/>
        </w:rPr>
        <w:t> </w:t>
      </w:r>
      <w:r>
        <w:rPr>
          <w:sz w:val="23"/>
        </w:rPr>
        <w:t>-</w:t>
      </w:r>
      <w:r>
        <w:rPr>
          <w:spacing w:val="-12"/>
          <w:sz w:val="23"/>
        </w:rPr>
        <w:t> </w:t>
      </w:r>
      <w:r>
        <w:rPr>
          <w:sz w:val="23"/>
        </w:rPr>
        <w:t>23:59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13.09.2026</w:t>
      </w:r>
    </w:p>
    <w:p>
      <w:pPr>
        <w:pStyle w:val="BodyText"/>
        <w:spacing w:line="360" w:lineRule="auto" w:before="133"/>
        <w:ind w:left="270" w:right="6291"/>
      </w:pP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0"/>
        </w:rPr>
        <w:t> </w:t>
      </w:r>
      <w:r>
        <w:rPr/>
        <w:t>установленного</w:t>
      </w:r>
      <w:r>
        <w:rPr>
          <w:spacing w:val="-10"/>
        </w:rPr>
        <w:t> </w:t>
      </w:r>
      <w:r>
        <w:rPr/>
        <w:t>срока</w:t>
      </w:r>
      <w:r>
        <w:rPr>
          <w:spacing w:val="-10"/>
        </w:rPr>
        <w:t> </w:t>
      </w:r>
      <w:r>
        <w:rPr/>
        <w:t>подачи</w:t>
      </w:r>
      <w:r>
        <w:rPr>
          <w:spacing w:val="-10"/>
        </w:rPr>
        <w:t> </w:t>
      </w:r>
      <w:r>
        <w:rPr/>
        <w:t>заявок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участие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отборе</w:t>
      </w:r>
      <w:r>
        <w:rPr>
          <w:spacing w:val="-10"/>
        </w:rPr>
        <w:t> </w:t>
      </w:r>
      <w:r>
        <w:rPr/>
        <w:t>поступило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заявки</w:t>
      </w:r>
      <w:r>
        <w:rPr/>
        <w:t>.</w:t>
      </w:r>
      <w:r>
        <w:rPr/>
        <w:t> Отозвано участниками отбора 0 заявок.</w:t>
      </w:r>
    </w:p>
    <w:p>
      <w:pPr>
        <w:pStyle w:val="BodyText"/>
        <w:spacing w:before="1"/>
        <w:ind w:left="270"/>
      </w:pPr>
      <w:r>
        <w:rPr>
          <w:spacing w:val="-2"/>
        </w:rPr>
        <w:t>Сведения</w:t>
      </w:r>
      <w:r>
        <w:rPr>
          <w:spacing w:val="-4"/>
        </w:rPr>
        <w:t> </w:t>
      </w:r>
      <w:r>
        <w:rPr>
          <w:spacing w:val="-2"/>
        </w:rPr>
        <w:t>о</w:t>
      </w:r>
      <w:r>
        <w:rPr>
          <w:spacing w:val="-4"/>
        </w:rPr>
        <w:t> </w:t>
      </w:r>
      <w:r>
        <w:rPr>
          <w:spacing w:val="-2"/>
        </w:rPr>
        <w:t>поступивших</w:t>
      </w:r>
      <w:r>
        <w:rPr>
          <w:spacing w:val="-3"/>
        </w:rPr>
        <w:t> </w:t>
      </w:r>
      <w:r>
        <w:rPr>
          <w:spacing w:val="-2"/>
        </w:rPr>
        <w:t>заявок</w:t>
      </w:r>
      <w:r>
        <w:rPr>
          <w:spacing w:val="-4"/>
        </w:rPr>
        <w:t> </w:t>
      </w:r>
      <w:r>
        <w:rPr>
          <w:spacing w:val="-2"/>
        </w:rPr>
        <w:t>приведены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4"/>
        </w:rPr>
        <w:t> </w:t>
      </w:r>
      <w:r>
        <w:rPr>
          <w:spacing w:val="-2"/>
        </w:rPr>
        <w:t>приложении</w:t>
      </w:r>
      <w:r>
        <w:rPr>
          <w:spacing w:val="-3"/>
        </w:rPr>
        <w:t> </w:t>
      </w:r>
      <w:r>
        <w:rPr>
          <w:spacing w:val="-2"/>
        </w:rPr>
        <w:t>к</w:t>
      </w:r>
      <w:r>
        <w:rPr>
          <w:spacing w:val="-4"/>
        </w:rPr>
        <w:t> </w:t>
      </w:r>
      <w:r>
        <w:rPr>
          <w:spacing w:val="-2"/>
        </w:rPr>
        <w:t>настоящему</w:t>
      </w:r>
      <w:r>
        <w:rPr>
          <w:spacing w:val="-4"/>
        </w:rPr>
        <w:t> </w:t>
      </w:r>
      <w:r>
        <w:rPr>
          <w:spacing w:val="-2"/>
        </w:rPr>
        <w:t>протоколу.</w:t>
      </w:r>
    </w:p>
    <w:p>
      <w:pPr>
        <w:pStyle w:val="BodyText"/>
        <w:spacing w:after="0"/>
        <w:sectPr>
          <w:type w:val="continuous"/>
          <w:pgSz w:w="16840" w:h="11910" w:orient="landscape"/>
          <w:pgMar w:top="600" w:bottom="280" w:left="425" w:right="425"/>
        </w:sectPr>
      </w:pPr>
    </w:p>
    <w:p>
      <w:pPr>
        <w:spacing w:line="276" w:lineRule="auto" w:before="77"/>
        <w:ind w:left="11833" w:right="179" w:firstLine="2203"/>
        <w:jc w:val="right"/>
        <w:rPr>
          <w:b/>
          <w:sz w:val="23"/>
        </w:rPr>
      </w:pPr>
      <w:r>
        <w:rPr>
          <w:b/>
          <w:sz w:val="23"/>
        </w:rPr>
        <w:t>Приложение</w:t>
      </w:r>
      <w:r>
        <w:rPr>
          <w:b/>
          <w:spacing w:val="-15"/>
          <w:sz w:val="23"/>
        </w:rPr>
        <w:t> </w:t>
      </w:r>
      <w:r>
        <w:rPr>
          <w:b/>
          <w:sz w:val="23"/>
        </w:rPr>
        <w:t>№</w:t>
      </w:r>
      <w:r>
        <w:rPr>
          <w:b/>
          <w:spacing w:val="-14"/>
          <w:sz w:val="23"/>
        </w:rPr>
        <w:t> </w:t>
      </w:r>
      <w:r>
        <w:rPr>
          <w:b/>
          <w:sz w:val="23"/>
        </w:rPr>
        <w:t>1</w:t>
      </w:r>
      <w:r>
        <w:rPr>
          <w:b/>
          <w:sz w:val="23"/>
        </w:rPr>
        <w:t> к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протоколу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№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В-26-902-6091К-2-1097</w:t>
      </w:r>
    </w:p>
    <w:p>
      <w:pPr>
        <w:pStyle w:val="BodyText"/>
        <w:spacing w:before="261"/>
        <w:rPr>
          <w:b/>
        </w:rPr>
      </w:pPr>
    </w:p>
    <w:p>
      <w:pPr>
        <w:pStyle w:val="Heading1"/>
        <w:ind w:left="176"/>
      </w:pPr>
      <w:r>
        <w:rPr/>
        <w:t>Сведения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поступивших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участия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отборе</w:t>
      </w:r>
      <w:r>
        <w:rPr>
          <w:spacing w:val="-13"/>
        </w:rPr>
        <w:t> </w:t>
      </w:r>
      <w:r>
        <w:rPr>
          <w:spacing w:val="-2"/>
        </w:rPr>
        <w:t>заявках</w:t>
      </w:r>
    </w:p>
    <w:p>
      <w:pPr>
        <w:pStyle w:val="BodyText"/>
        <w:spacing w:before="2"/>
        <w:rPr>
          <w:b/>
          <w:sz w:val="16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2155"/>
        <w:gridCol w:w="1475"/>
        <w:gridCol w:w="3516"/>
        <w:gridCol w:w="3629"/>
        <w:gridCol w:w="1191"/>
        <w:gridCol w:w="1078"/>
        <w:gridCol w:w="1078"/>
        <w:gridCol w:w="1135"/>
      </w:tblGrid>
      <w:tr>
        <w:trPr>
          <w:trHeight w:val="438" w:hRule="atLeast"/>
        </w:trPr>
        <w:tc>
          <w:tcPr>
            <w:tcW w:w="454" w:type="dxa"/>
            <w:vMerge w:val="restart"/>
          </w:tcPr>
          <w:p>
            <w:pPr>
              <w:pStyle w:val="TableParagraph"/>
              <w:spacing w:before="167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89" w:right="70" w:firstLine="4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  <w:r>
              <w:rPr>
                <w:b/>
                <w:spacing w:val="-4"/>
                <w:sz w:val="19"/>
              </w:rPr>
              <w:t> п/п</w:t>
            </w:r>
          </w:p>
        </w:tc>
        <w:tc>
          <w:tcPr>
            <w:tcW w:w="2155" w:type="dxa"/>
            <w:vMerge w:val="restart"/>
          </w:tcPr>
          <w:p>
            <w:pPr>
              <w:pStyle w:val="TableParagraph"/>
              <w:spacing w:before="0"/>
              <w:rPr>
                <w:b/>
                <w:sz w:val="19"/>
              </w:rPr>
            </w:pPr>
          </w:p>
          <w:p>
            <w:pPr>
              <w:pStyle w:val="TableParagraph"/>
              <w:spacing w:before="58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69"/>
              <w:rPr>
                <w:b/>
                <w:sz w:val="19"/>
              </w:rPr>
            </w:pPr>
            <w:r>
              <w:rPr>
                <w:b/>
                <w:sz w:val="19"/>
              </w:rPr>
              <w:t>Номер </w:t>
            </w:r>
            <w:r>
              <w:rPr>
                <w:b/>
                <w:spacing w:val="-2"/>
                <w:sz w:val="19"/>
              </w:rPr>
              <w:t>заявки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25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0"/>
              <w:ind w:left="1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Дата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врем</w:t>
            </w:r>
            <w:r>
              <w:rPr>
                <w:b/>
                <w:sz w:val="19"/>
              </w:rPr>
              <w:t>я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поступления</w:t>
            </w:r>
            <w:r>
              <w:rPr>
                <w:b/>
                <w:spacing w:val="-2"/>
                <w:sz w:val="19"/>
              </w:rPr>
              <w:t> заявки</w:t>
            </w:r>
          </w:p>
        </w:tc>
        <w:tc>
          <w:tcPr>
            <w:tcW w:w="7145" w:type="dxa"/>
            <w:gridSpan w:val="2"/>
          </w:tcPr>
          <w:p>
            <w:pPr>
              <w:pStyle w:val="TableParagraph"/>
              <w:spacing w:before="99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Информация о </w:t>
            </w:r>
            <w:r>
              <w:rPr>
                <w:b/>
                <w:spacing w:val="-2"/>
                <w:sz w:val="19"/>
              </w:rPr>
              <w:t>заявителе</w:t>
            </w:r>
          </w:p>
        </w:tc>
        <w:tc>
          <w:tcPr>
            <w:tcW w:w="4482" w:type="dxa"/>
            <w:gridSpan w:val="4"/>
          </w:tcPr>
          <w:p>
            <w:pPr>
              <w:pStyle w:val="TableParagraph"/>
              <w:spacing w:line="208" w:lineRule="exact" w:before="0"/>
              <w:ind w:left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Запрашиваемый </w:t>
            </w:r>
            <w:r>
              <w:rPr>
                <w:b/>
                <w:spacing w:val="-2"/>
                <w:sz w:val="19"/>
              </w:rPr>
              <w:t>объем</w:t>
            </w:r>
          </w:p>
          <w:p>
            <w:pPr>
              <w:pStyle w:val="TableParagraph"/>
              <w:spacing w:line="210" w:lineRule="exact" w:before="1"/>
              <w:ind w:left="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финансирования</w:t>
            </w:r>
          </w:p>
        </w:tc>
      </w:tr>
      <w:tr>
        <w:trPr>
          <w:trHeight w:val="778" w:hRule="atLeast"/>
        </w:trPr>
        <w:tc>
          <w:tcPr>
            <w:tcW w:w="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>
            <w:pPr>
              <w:pStyle w:val="TableParagraph"/>
              <w:spacing w:before="49"/>
              <w:ind w:left="401" w:right="39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(ФИО</w:t>
            </w:r>
            <w:r>
              <w:rPr>
                <w:b/>
                <w:sz w:val="19"/>
              </w:rPr>
              <w:t>)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заявителя</w:t>
            </w:r>
          </w:p>
          <w:p>
            <w:pPr>
              <w:pStyle w:val="TableParagraph"/>
              <w:spacing w:before="2"/>
              <w:ind w:left="401" w:right="39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(ОГРН (ИП), </w:t>
            </w:r>
            <w:r>
              <w:rPr>
                <w:b/>
                <w:spacing w:val="-4"/>
                <w:sz w:val="19"/>
              </w:rPr>
              <w:t>ИНН)</w:t>
            </w:r>
          </w:p>
        </w:tc>
        <w:tc>
          <w:tcPr>
            <w:tcW w:w="3629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Адрес</w:t>
            </w:r>
          </w:p>
        </w:tc>
        <w:tc>
          <w:tcPr>
            <w:tcW w:w="1191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</w:t>
            </w:r>
          </w:p>
        </w:tc>
        <w:tc>
          <w:tcPr>
            <w:tcW w:w="1078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4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2026</w:t>
            </w:r>
          </w:p>
        </w:tc>
        <w:tc>
          <w:tcPr>
            <w:tcW w:w="1078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2027</w:t>
            </w:r>
          </w:p>
        </w:tc>
        <w:tc>
          <w:tcPr>
            <w:tcW w:w="1135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6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2028</w:t>
            </w:r>
          </w:p>
        </w:tc>
      </w:tr>
      <w:tr>
        <w:trPr>
          <w:trHeight w:val="347" w:hRule="atLeast"/>
        </w:trPr>
        <w:tc>
          <w:tcPr>
            <w:tcW w:w="15711" w:type="dxa"/>
            <w:gridSpan w:val="9"/>
          </w:tcPr>
          <w:p>
            <w:pPr>
              <w:pStyle w:val="TableParagraph"/>
              <w:spacing w:before="53"/>
              <w:ind w:left="72"/>
              <w:rPr>
                <w:sz w:val="19"/>
              </w:rPr>
            </w:pPr>
            <w:r>
              <w:rPr>
                <w:sz w:val="19"/>
              </w:rPr>
              <w:t>Теплицы на металлическом и стеклопластиковом </w:t>
            </w:r>
            <w:r>
              <w:rPr>
                <w:spacing w:val="-2"/>
                <w:sz w:val="19"/>
              </w:rPr>
              <w:t>каркасе</w:t>
            </w:r>
          </w:p>
        </w:tc>
      </w:tr>
      <w:tr>
        <w:trPr>
          <w:trHeight w:val="608" w:hRule="atLeast"/>
        </w:trPr>
        <w:tc>
          <w:tcPr>
            <w:tcW w:w="454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155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26-902-6091К-2-1097-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000001</w:t>
            </w:r>
          </w:p>
        </w:tc>
        <w:tc>
          <w:tcPr>
            <w:tcW w:w="1475" w:type="dxa"/>
          </w:tcPr>
          <w:p>
            <w:pPr>
              <w:pStyle w:val="TableParagraph"/>
              <w:ind w:left="13" w:right="1"/>
              <w:jc w:val="center"/>
              <w:rPr>
                <w:sz w:val="19"/>
              </w:rPr>
            </w:pPr>
            <w:r>
              <w:rPr>
                <w:sz w:val="19"/>
              </w:rPr>
              <w:t>04.09.2026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15:51</w:t>
            </w:r>
          </w:p>
        </w:tc>
        <w:tc>
          <w:tcPr>
            <w:tcW w:w="3516" w:type="dxa"/>
          </w:tcPr>
          <w:p>
            <w:pPr>
              <w:pStyle w:val="TableParagraph"/>
              <w:ind w:left="60"/>
              <w:rPr>
                <w:sz w:val="19"/>
              </w:rPr>
            </w:pPr>
            <w:r>
              <w:rPr>
                <w:sz w:val="19"/>
              </w:rPr>
              <w:t>Карапетян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Эдвард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Араратович</w:t>
            </w:r>
          </w:p>
        </w:tc>
        <w:tc>
          <w:tcPr>
            <w:tcW w:w="3629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191" w:type="dxa"/>
          </w:tcPr>
          <w:p>
            <w:pPr>
              <w:pStyle w:val="TableParagraph"/>
              <w:ind w:left="377"/>
              <w:rPr>
                <w:sz w:val="17"/>
              </w:rPr>
            </w:pPr>
            <w:r>
              <w:rPr>
                <w:spacing w:val="-2"/>
                <w:sz w:val="17"/>
              </w:rPr>
              <w:t>861000,00</w:t>
            </w:r>
          </w:p>
        </w:tc>
        <w:tc>
          <w:tcPr>
            <w:tcW w:w="1078" w:type="dxa"/>
          </w:tcPr>
          <w:p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861000,00</w:t>
            </w:r>
          </w:p>
        </w:tc>
        <w:tc>
          <w:tcPr>
            <w:tcW w:w="1078" w:type="dxa"/>
          </w:tcPr>
          <w:p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>
        <w:trPr>
          <w:trHeight w:val="608" w:hRule="atLeast"/>
        </w:trPr>
        <w:tc>
          <w:tcPr>
            <w:tcW w:w="454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155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26-902-6091К-2-1097-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000003</w:t>
            </w:r>
          </w:p>
        </w:tc>
        <w:tc>
          <w:tcPr>
            <w:tcW w:w="1475" w:type="dxa"/>
          </w:tcPr>
          <w:p>
            <w:pPr>
              <w:pStyle w:val="TableParagraph"/>
              <w:spacing w:before="69"/>
              <w:ind w:left="13" w:right="1"/>
              <w:jc w:val="center"/>
              <w:rPr>
                <w:sz w:val="19"/>
              </w:rPr>
            </w:pPr>
            <w:r>
              <w:rPr>
                <w:sz w:val="19"/>
              </w:rPr>
              <w:t>07.09.2026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11:12</w:t>
            </w:r>
          </w:p>
        </w:tc>
        <w:tc>
          <w:tcPr>
            <w:tcW w:w="3516" w:type="dxa"/>
          </w:tcPr>
          <w:p>
            <w:pPr>
              <w:pStyle w:val="TableParagraph"/>
              <w:spacing w:before="69"/>
              <w:ind w:left="60"/>
              <w:rPr>
                <w:sz w:val="19"/>
              </w:rPr>
            </w:pPr>
            <w:r>
              <w:rPr>
                <w:sz w:val="19"/>
              </w:rPr>
              <w:t>Нам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Юра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Егорович</w:t>
            </w:r>
          </w:p>
        </w:tc>
        <w:tc>
          <w:tcPr>
            <w:tcW w:w="3629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191" w:type="dxa"/>
          </w:tcPr>
          <w:p>
            <w:pPr>
              <w:pStyle w:val="TableParagraph"/>
              <w:ind w:left="377"/>
              <w:rPr>
                <w:sz w:val="17"/>
              </w:rPr>
            </w:pPr>
            <w:r>
              <w:rPr>
                <w:spacing w:val="-2"/>
                <w:sz w:val="17"/>
              </w:rPr>
              <w:t>331800,00</w:t>
            </w:r>
          </w:p>
        </w:tc>
        <w:tc>
          <w:tcPr>
            <w:tcW w:w="1078" w:type="dxa"/>
          </w:tcPr>
          <w:p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331800,00</w:t>
            </w:r>
          </w:p>
        </w:tc>
        <w:tc>
          <w:tcPr>
            <w:tcW w:w="1078" w:type="dxa"/>
          </w:tcPr>
          <w:p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>
        <w:trPr>
          <w:trHeight w:val="608" w:hRule="atLeast"/>
        </w:trPr>
        <w:tc>
          <w:tcPr>
            <w:tcW w:w="454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155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26-902-6091К-2-1097-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000004</w:t>
            </w:r>
          </w:p>
        </w:tc>
        <w:tc>
          <w:tcPr>
            <w:tcW w:w="1475" w:type="dxa"/>
          </w:tcPr>
          <w:p>
            <w:pPr>
              <w:pStyle w:val="TableParagraph"/>
              <w:spacing w:before="69"/>
              <w:ind w:left="13" w:right="1"/>
              <w:jc w:val="center"/>
              <w:rPr>
                <w:sz w:val="19"/>
              </w:rPr>
            </w:pPr>
            <w:r>
              <w:rPr>
                <w:sz w:val="19"/>
              </w:rPr>
              <w:t>07.09.2026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16:44</w:t>
            </w:r>
          </w:p>
        </w:tc>
        <w:tc>
          <w:tcPr>
            <w:tcW w:w="3516" w:type="dxa"/>
          </w:tcPr>
          <w:p>
            <w:pPr>
              <w:pStyle w:val="TableParagraph"/>
              <w:spacing w:before="69"/>
              <w:ind w:left="60"/>
              <w:rPr>
                <w:sz w:val="19"/>
              </w:rPr>
            </w:pPr>
            <w:r>
              <w:rPr>
                <w:sz w:val="19"/>
              </w:rPr>
              <w:t>Хан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Надежда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Павловна</w:t>
            </w:r>
          </w:p>
        </w:tc>
        <w:tc>
          <w:tcPr>
            <w:tcW w:w="3629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191" w:type="dxa"/>
          </w:tcPr>
          <w:p>
            <w:pPr>
              <w:pStyle w:val="TableParagraph"/>
              <w:ind w:left="377"/>
              <w:rPr>
                <w:sz w:val="17"/>
              </w:rPr>
            </w:pPr>
            <w:r>
              <w:rPr>
                <w:spacing w:val="-2"/>
                <w:sz w:val="17"/>
              </w:rPr>
              <w:t>308700,00</w:t>
            </w:r>
          </w:p>
        </w:tc>
        <w:tc>
          <w:tcPr>
            <w:tcW w:w="1078" w:type="dxa"/>
          </w:tcPr>
          <w:p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308700,00</w:t>
            </w:r>
          </w:p>
        </w:tc>
        <w:tc>
          <w:tcPr>
            <w:tcW w:w="1078" w:type="dxa"/>
          </w:tcPr>
          <w:p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806933</wp:posOffset>
            </wp:positionH>
            <wp:positionV relativeFrom="paragraph">
              <wp:posOffset>153574</wp:posOffset>
            </wp:positionV>
            <wp:extent cx="8805274" cy="2155507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5274" cy="215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top="48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6" w:right="119"/>
      <w:jc w:val="center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Report</dc:subject>
  <dc:title>Report</dc:title>
  <dcterms:created xsi:type="dcterms:W3CDTF">2026-09-14T11:27:49Z</dcterms:created>
  <dcterms:modified xsi:type="dcterms:W3CDTF">2026-09-14T11:27:49Z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2026-09-14T00:00:00Z</vt:filetime>
  </property>
  <property fmtid="{D5CDD505-2E9C-101B-9397-08002B2CF9AE}" pid="4" name="Creator">
    <vt:lpwstr>Stimulsoft Reports 2022.2.1 from 22 March 2022, .NET 8.0</vt:lpwstr>
  </property>
  <property fmtid="{D5CDD505-2E9C-101B-9397-08002B2CF9AE}" pid="5" name="LastSaved">
    <vt:filetime>2026-09-14T00:00:00Z</vt:filetime>
  </property>
  <property fmtid="{D5CDD505-2E9C-101B-9397-08002B2CF9AE}" pid="6" name="Producer">
    <vt:lpwstr>3-Heights(TM) PDF Security Shell 4.8.25.2 (http://www.pdf-tools.com)</vt:lpwstr>
  </property>
</Properties>
</file>