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right="-568"/>
        <w:jc w:val="left"/>
        <w:widowControl/>
        <w:tabs>
          <w:tab w:val="center" w:pos="4790" w:leader="none"/>
          <w:tab w:val="left" w:pos="559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</w:t>
      </w:r>
      <w:bookmarkStart w:id="1" w:name="_GoBack"/>
      <w:r>
        <w:rPr>
          <w:rFonts w:ascii="FreeSerif" w:hAnsi="FreeSerif" w:eastAsia="FreeSerif" w:cs="FreeSerif"/>
          <w:sz w:val="28"/>
          <w:szCs w:val="28"/>
        </w:rPr>
      </w:r>
      <w:bookmarkEnd w:id="1"/>
      <w:r>
        <w:rPr>
          <w:rFonts w:ascii="FreeSerif" w:hAnsi="FreeSerif" w:eastAsia="FreeSerif" w:cs="FreeSerif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9265" cy="572770"/>
                <wp:effectExtent l="0" t="0" r="0" b="0"/>
                <wp:docPr id="1" name="Picture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hidden="0"/>
                        <pic:cNvPicPr/>
                        <pic:nvPr/>
                      </pic:nvPicPr>
                      <pic:blipFill>
                        <a:blip r:embed="rId11"/>
                        <a:srcRect l="0" t="0" r="0" b="0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95pt;height:45.1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right="-568"/>
        <w:jc w:val="center"/>
        <w:widowControl/>
        <w:tabs>
          <w:tab w:val="center" w:pos="4790" w:leader="none"/>
          <w:tab w:val="left" w:pos="5595" w:leader="none"/>
        </w:tabs>
        <w:rPr>
          <w:rFonts w:ascii="FreeSerif" w:hAnsi="FreeSerif" w:cs="FreeSerif"/>
          <w:sz w:val="28"/>
          <w:szCs w:val="28"/>
          <w:u w:val="single"/>
        </w:rPr>
      </w:pPr>
      <w:r>
        <w:rPr>
          <w:rFonts w:ascii="FreeSerif" w:hAnsi="FreeSerif" w:eastAsia="FreeSerif" w:cs="FreeSerif"/>
          <w:sz w:val="28"/>
          <w:szCs w:val="28"/>
          <w:u w:val="single"/>
        </w:rPr>
      </w:r>
      <w:r>
        <w:rPr>
          <w:rFonts w:ascii="FreeSerif" w:hAnsi="FreeSerif" w:cs="FreeSerif"/>
          <w:sz w:val="28"/>
          <w:szCs w:val="28"/>
          <w:u w:val="single"/>
        </w:rPr>
      </w:r>
      <w:r>
        <w:rPr>
          <w:rFonts w:ascii="FreeSerif" w:hAnsi="FreeSerif" w:cs="FreeSerif"/>
          <w:sz w:val="28"/>
          <w:szCs w:val="28"/>
          <w:u w:val="single"/>
        </w:rPr>
      </w:r>
    </w:p>
    <w:p>
      <w:pPr>
        <w:contextualSpacing/>
        <w:ind w:right="-568"/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МУНИЦИПАЛЬНОГО ОБРАЗОВАНИЯ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ind w:right="-568"/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ind w:right="-568"/>
        <w:jc w:val="center"/>
        <w:widowControl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contextualSpacing/>
        <w:ind w:right="-568"/>
        <w:jc w:val="center"/>
        <w:widowControl/>
        <w:rPr>
          <w:rFonts w:ascii="FreeSerif" w:hAnsi="FreeSerif" w:eastAsia="FreeSerif" w:cs="FreeSerif"/>
          <w:b/>
          <w:bCs/>
          <w:sz w:val="24"/>
          <w:szCs w:val="24"/>
          <w:highlight w:val="none"/>
        </w:rPr>
      </w:pPr>
      <w:r>
        <w:rPr>
          <w:rFonts w:ascii="FreeSerif" w:hAnsi="FreeSerif" w:eastAsia="FreeSerif" w:cs="FreeSerif"/>
          <w:b/>
          <w:sz w:val="24"/>
          <w:szCs w:val="24"/>
          <w:highlight w:val="none"/>
        </w:rPr>
        <w:t xml:space="preserve">ПЕРВОГО СОЗЫВА</w:t>
      </w:r>
      <w:r>
        <w:rPr>
          <w:rFonts w:ascii="FreeSerif" w:hAnsi="FreeSerif" w:eastAsia="FreeSerif" w:cs="FreeSerif"/>
          <w:b/>
          <w:sz w:val="24"/>
          <w:szCs w:val="24"/>
          <w:highlight w:val="none"/>
        </w:rPr>
      </w:r>
      <w:r>
        <w:rPr>
          <w:rFonts w:ascii="FreeSerif" w:hAnsi="FreeSerif" w:eastAsia="FreeSerif" w:cs="FreeSerif"/>
          <w:b/>
          <w:bCs/>
          <w:sz w:val="24"/>
          <w:szCs w:val="24"/>
          <w:highlight w:val="none"/>
        </w:rPr>
      </w:r>
    </w:p>
    <w:p>
      <w:pPr>
        <w:contextualSpacing/>
        <w:ind w:right="-568"/>
        <w:jc w:val="center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ind w:right="-568"/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ind w:right="-568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right="-568" w:firstLine="900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 w:val="0"/>
        <w:ind w:right="-568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24.07.2025 г.                                                                                              № 103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 w:val="0"/>
        <w:ind w:right="-1"/>
        <w:jc w:val="center"/>
        <w:spacing w:line="240" w:lineRule="auto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ст. Ленинградская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contextualSpacing w:val="0"/>
        <w:ind w:right="-1"/>
        <w:jc w:val="center"/>
        <w:spacing w:line="240" w:lineRule="auto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contextualSpacing/>
        <w:ind w:right="-1"/>
        <w:jc w:val="center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contextualSpacing/>
        <w:jc w:val="center"/>
        <w:widowControl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Style w:val="888"/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Об утверждении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Положения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о погребении и организаци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contextualSpacing/>
        <w:jc w:val="center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похоронного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дела в муниципальном образовании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</w:t>
      </w:r>
      <w:r>
        <w:rPr>
          <w:rFonts w:ascii="FreeSerif" w:hAnsi="FreeSerif" w:eastAsia="FreeSerif" w:cs="FreeSerif"/>
          <w:b/>
          <w:sz w:val="28"/>
          <w:szCs w:val="28"/>
        </w:rPr>
        <w:t xml:space="preserve">ный округ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ind w:right="-710"/>
        <w:jc w:val="center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ind w:right="-710"/>
        <w:jc w:val="center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Style w:val="870"/>
          <w:rFonts w:ascii="FreeSerif" w:hAnsi="FreeSerif" w:eastAsia="FreeSerif" w:cs="FreeSerif"/>
          <w:sz w:val="28"/>
          <w:szCs w:val="28"/>
        </w:rPr>
        <w:t xml:space="preserve">В це</w:t>
      </w:r>
      <w:r>
        <w:rPr>
          <w:rStyle w:val="870"/>
          <w:rFonts w:ascii="FreeSerif" w:hAnsi="FreeSerif" w:eastAsia="FreeSerif" w:cs="FreeSerif"/>
          <w:sz w:val="28"/>
          <w:szCs w:val="28"/>
        </w:rPr>
        <w:t xml:space="preserve">лях осуществления организации похоронного дела на территории муниципального образования Ленинградский муниципальный округ Краснодарского края и приведения муниципальных правовых актов в соответствие с требованиями Федерального закона от 12 января 1996 г. №</w:t>
      </w:r>
      <w:r>
        <w:rPr>
          <w:rStyle w:val="870"/>
          <w:rFonts w:ascii="FreeSerif" w:hAnsi="FreeSerif" w:eastAsia="FreeSerif" w:cs="FreeSerif"/>
          <w:sz w:val="28"/>
          <w:szCs w:val="28"/>
        </w:rPr>
        <w:t xml:space="preserve"> 8-ФЗ «О погребении и похоронном деле», Закона Краснодарского края от 4 февраля 2004 г. № 666-K3 «О погребении и похоронном деле в Краснодарском крае», руководствуясь Уставом муниципального образования Ленинградский муниципальный округ Краснодарского края,</w:t>
      </w:r>
      <w:r>
        <w:rPr>
          <w:rFonts w:ascii="FreeSerif" w:hAnsi="FreeSerif" w:eastAsia="FreeSerif" w:cs="FreeSerif"/>
          <w:sz w:val="28"/>
          <w:szCs w:val="28"/>
        </w:rPr>
        <w:t xml:space="preserve"> Совет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образования Ленинградский муниципальный округ Краснодарского                 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р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9"/>
        <w:contextualSpacing/>
        <w:ind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Утвердить Положение о погребении и организации похоронного дела в муниципальном образовании Ленинградский муниципальный округ Краснодарского края (приложение).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9"/>
        <w:contextualSpacing/>
        <w:ind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Признать утратившими силу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9"/>
        <w:contextualSpacing/>
        <w:ind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решение </w:t>
      </w: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Белохуторского</w:t>
      </w: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 сельского поселения Ленинградского района от 27 июня 2017 г. № 23 «Об организации похоронного дела в </w:t>
      </w: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Белохуторском</w:t>
      </w: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 сельском поселении Ленинградского района»;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9"/>
        <w:contextualSpacing/>
        <w:ind w:firstLine="709"/>
        <w:jc w:val="both"/>
        <w:widowControl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 </w:t>
      </w: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Белохуторского</w:t>
      </w: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 сельского поселения Ленинградского района</w:t>
      </w: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 от 27 октября 2017 г. № 34 «О внесении изменений в решение Совета </w:t>
      </w: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Белохуторского</w:t>
      </w: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 сельского поселения Ленинградского района от 27 июня 2017 г. №23 «Об организации похоронного дела в </w:t>
      </w: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Белохуторском</w:t>
      </w: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 сельском поселении Ленинградского района</w:t>
      </w:r>
      <w:r>
        <w:rPr>
          <w:rFonts w:ascii="FreeSerif" w:hAnsi="FreeSerif" w:eastAsia="FreeSerif" w:cs="FreeSerif"/>
          <w:sz w:val="28"/>
          <w:szCs w:val="28"/>
        </w:rPr>
        <w:t xml:space="preserve">»;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решение Совета Восточного сельского поселения Ленинградского района от 25 августа 2010 г. №10 «Об организации похоронного дела на территории Восточного сельского поселения Ленинградского района»;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решение Совета </w:t>
      </w: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Коржовского</w:t>
      </w: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 сельского поселения Ленинградского района от 22 августа 2017 г. № 30 «Об организации похоронного дела на территории </w:t>
      </w: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Коржовского</w:t>
      </w: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 сельском поселении Ленинградского района»;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решение Совета Крыловского сельского поселения Ленинградского района от 26 июня 2017 г. № 27 «Об организации похоронного дела в Крыловском сельском поселении Ленинградского района»;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решение Совета Куликовского сельского поселения Ленинградского района от 26 апреля 2017 г. №18 «Об организации похоронного дела на территории Куликовского сельского поселения Ленинградского района»;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widowControl/>
        <w:rPr>
          <w:rFonts w:ascii="FreeSerif" w:hAnsi="FreeSerif" w:cs="FreeSerif"/>
          <w:color w:val="000000" w:themeColor="dark1"/>
          <w:sz w:val="28"/>
          <w:szCs w:val="28"/>
        </w:rPr>
      </w:pP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решение Совета Ленинградского сельского поселения Ленинградского района от 24 мая 2017 г. № 44 «Об утверждении Положение «Об организации похоронного дела на территории Ленинградского сельского поселения Ленинградского района»;</w:t>
      </w:r>
      <w:r>
        <w:rPr>
          <w:rFonts w:ascii="FreeSerif" w:hAnsi="FreeSerif" w:cs="FreeSerif"/>
          <w:color w:val="000000" w:themeColor="dark1"/>
          <w:sz w:val="28"/>
          <w:szCs w:val="28"/>
        </w:rPr>
      </w:r>
      <w:r>
        <w:rPr>
          <w:rFonts w:ascii="FreeSerif" w:hAnsi="FreeSerif" w:cs="FreeSerif"/>
          <w:color w:val="000000" w:themeColor="dark1"/>
          <w:sz w:val="28"/>
          <w:szCs w:val="28"/>
        </w:rPr>
      </w:r>
    </w:p>
    <w:p>
      <w:pPr>
        <w:contextualSpacing/>
        <w:ind w:firstLine="709"/>
        <w:jc w:val="both"/>
        <w:widowControl/>
        <w:rPr>
          <w:rFonts w:ascii="FreeSerif" w:hAnsi="FreeSerif" w:cs="FreeSerif"/>
          <w:color w:val="000000" w:themeColor="dark1"/>
          <w:sz w:val="28"/>
          <w:szCs w:val="28"/>
        </w:rPr>
      </w:pP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решение Совета </w:t>
      </w: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Новоплатнировского</w:t>
      </w: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 сельского поселения Ленинградского района от 25 февраля 2011 г. № 4 «Об организации похоронного дела в </w:t>
      </w: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Новоплатнировском</w:t>
      </w: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 сельском поселении Ленинградского района»;</w:t>
      </w:r>
      <w:r>
        <w:rPr>
          <w:rFonts w:ascii="FreeSerif" w:hAnsi="FreeSerif" w:cs="FreeSerif"/>
          <w:color w:val="000000" w:themeColor="dark1"/>
          <w:sz w:val="28"/>
          <w:szCs w:val="28"/>
        </w:rPr>
      </w:r>
      <w:r>
        <w:rPr>
          <w:rFonts w:ascii="FreeSerif" w:hAnsi="FreeSerif" w:cs="FreeSerif"/>
          <w:color w:val="000000" w:themeColor="dark1"/>
          <w:sz w:val="28"/>
          <w:szCs w:val="28"/>
        </w:rPr>
      </w:r>
    </w:p>
    <w:p>
      <w:pPr>
        <w:contextualSpacing/>
        <w:ind w:firstLine="709"/>
        <w:jc w:val="both"/>
        <w:widowControl/>
        <w:rPr>
          <w:rFonts w:ascii="FreeSerif" w:hAnsi="FreeSerif" w:cs="FreeSerif"/>
          <w:color w:val="000000" w:themeColor="dark1"/>
          <w:sz w:val="28"/>
          <w:szCs w:val="28"/>
        </w:rPr>
      </w:pP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решение Совета Образцового сельского поселения Ленинградского района от 18 июля 2017 г. № 16 «Об утверждении Положения об организации похоронного дела на территории Образцового сельского поселения Ленинградского района»;</w:t>
      </w:r>
      <w:r>
        <w:rPr>
          <w:rFonts w:ascii="FreeSerif" w:hAnsi="FreeSerif" w:cs="FreeSerif"/>
          <w:color w:val="000000" w:themeColor="dark1"/>
          <w:sz w:val="28"/>
          <w:szCs w:val="28"/>
        </w:rPr>
      </w:r>
      <w:r>
        <w:rPr>
          <w:rFonts w:ascii="FreeSerif" w:hAnsi="FreeSerif" w:cs="FreeSerif"/>
          <w:color w:val="000000" w:themeColor="dark1"/>
          <w:sz w:val="28"/>
          <w:szCs w:val="28"/>
        </w:rPr>
      </w:r>
    </w:p>
    <w:p>
      <w:pPr>
        <w:contextualSpacing/>
        <w:ind w:firstLine="709"/>
        <w:jc w:val="both"/>
        <w:widowControl/>
        <w:rPr>
          <w:rFonts w:ascii="FreeSerif" w:hAnsi="FreeSerif" w:cs="FreeSerif"/>
          <w:color w:val="000000" w:themeColor="dark1"/>
          <w:sz w:val="28"/>
          <w:szCs w:val="28"/>
        </w:rPr>
      </w:pP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решение Совета Уманского сельского поселения от 23 июня 2017 г. № 18 «Об организации похоронного дела на территории Уманского сельского поселения Ленинградского района»;</w:t>
      </w:r>
      <w:r>
        <w:rPr>
          <w:rFonts w:ascii="FreeSerif" w:hAnsi="FreeSerif" w:cs="FreeSerif"/>
          <w:color w:val="000000" w:themeColor="dark1"/>
          <w:sz w:val="28"/>
          <w:szCs w:val="28"/>
        </w:rPr>
      </w:r>
      <w:r>
        <w:rPr>
          <w:rFonts w:ascii="FreeSerif" w:hAnsi="FreeSerif" w:cs="FreeSerif"/>
          <w:color w:val="000000" w:themeColor="dark1"/>
          <w:sz w:val="28"/>
          <w:szCs w:val="28"/>
        </w:rPr>
      </w:r>
    </w:p>
    <w:p>
      <w:pPr>
        <w:contextualSpacing/>
        <w:ind w:firstLine="709"/>
        <w:jc w:val="both"/>
        <w:widowControl/>
        <w:rPr>
          <w:rFonts w:ascii="FreeSerif" w:hAnsi="FreeSerif" w:cs="FreeSerif"/>
          <w:color w:val="000000" w:themeColor="dark1"/>
          <w:sz w:val="28"/>
          <w:szCs w:val="28"/>
        </w:rPr>
      </w:pP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решение Совета Первомайского сельского поселения Ленинградского района от 26 мая 2017 г. № 16 «Об организации похоронного дела в Первомайском сельском поселении Ленинградского района»;</w:t>
      </w:r>
      <w:r>
        <w:rPr>
          <w:rFonts w:ascii="FreeSerif" w:hAnsi="FreeSerif" w:cs="FreeSerif"/>
          <w:color w:val="000000" w:themeColor="dark1"/>
          <w:sz w:val="28"/>
          <w:szCs w:val="28"/>
        </w:rPr>
      </w:r>
      <w:r>
        <w:rPr>
          <w:rFonts w:ascii="FreeSerif" w:hAnsi="FreeSerif" w:cs="FreeSerif"/>
          <w:color w:val="000000" w:themeColor="dark1"/>
          <w:sz w:val="28"/>
          <w:szCs w:val="28"/>
        </w:rPr>
      </w:r>
    </w:p>
    <w:p>
      <w:pPr>
        <w:contextualSpacing/>
        <w:ind w:firstLine="709"/>
        <w:jc w:val="both"/>
        <w:widowControl/>
        <w:rPr>
          <w:rFonts w:ascii="FreeSerif" w:hAnsi="FreeSerif" w:cs="FreeSerif"/>
          <w:color w:val="000000" w:themeColor="dark1"/>
          <w:sz w:val="28"/>
          <w:szCs w:val="28"/>
        </w:rPr>
      </w:pPr>
      <w:r>
        <w:rPr>
          <w:rFonts w:ascii="FreeSerif" w:hAnsi="FreeSerif" w:eastAsia="FreeSerif" w:cs="FreeSerif"/>
          <w:color w:val="000000" w:themeColor="dark1"/>
          <w:sz w:val="28"/>
          <w:szCs w:val="28"/>
        </w:rPr>
        <w:t xml:space="preserve">решение Совета Западного сельского поселения Ленинградского района от 27 июня 2017 г. № 25 «Об организации похоронного дела в Западном сельском поселении Ленинградского района».</w:t>
      </w:r>
      <w:r>
        <w:rPr>
          <w:rFonts w:ascii="FreeSerif" w:hAnsi="FreeSerif" w:cs="FreeSerif"/>
          <w:color w:val="000000" w:themeColor="dark1"/>
          <w:sz w:val="28"/>
          <w:szCs w:val="28"/>
        </w:rPr>
      </w:r>
      <w:r>
        <w:rPr>
          <w:rFonts w:ascii="FreeSerif" w:hAnsi="FreeSerif" w:cs="FreeSerif"/>
          <w:color w:val="000000" w:themeColor="dark1"/>
          <w:sz w:val="28"/>
          <w:szCs w:val="28"/>
        </w:rPr>
      </w:r>
    </w:p>
    <w:p>
      <w:pPr>
        <w:contextualSpacing/>
        <w:ind w:firstLine="709"/>
        <w:jc w:val="both"/>
        <w:widowControl/>
        <w:rPr>
          <w:rFonts w:ascii="FreeSerif" w:hAnsi="FreeSerif" w:cs="FreeSerif"/>
          <w:color w:val="ffffff" w:themeColor="background1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 Контроль за выполнением настоящего решения возложить на комиссию </w:t>
      </w:r>
      <w:r>
        <w:rPr>
          <w:rFonts w:ascii="FreeSerif" w:hAnsi="FreeSerif" w:eastAsia="FreeSerif" w:cs="FreeSerif"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по вопросам агропромышленного комплекса, транспорта, связи, строительства и ЖКХ </w:t>
      </w:r>
      <w:r>
        <w:rPr>
          <w:rFonts w:ascii="FreeSerif" w:hAnsi="FreeSerif" w:eastAsia="FreeSerif" w:cs="FreeSerif"/>
          <w:sz w:val="28"/>
          <w:szCs w:val="28"/>
        </w:rPr>
        <w:t xml:space="preserve">(</w:t>
      </w:r>
      <w:r>
        <w:rPr>
          <w:rFonts w:ascii="FreeSerif" w:hAnsi="FreeSerif" w:eastAsia="FreeSerif" w:cs="FreeSerif"/>
          <w:sz w:val="28"/>
          <w:szCs w:val="28"/>
        </w:rPr>
        <w:t xml:space="preserve">Безлюдский</w:t>
      </w:r>
      <w:r>
        <w:rPr>
          <w:rFonts w:ascii="FreeSerif" w:hAnsi="FreeSerif" w:eastAsia="FreeSerif" w:cs="FreeSerif"/>
          <w:sz w:val="28"/>
          <w:szCs w:val="28"/>
        </w:rPr>
        <w:t xml:space="preserve"> А.Л.).</w:t>
      </w:r>
      <w:r>
        <w:rPr>
          <w:rFonts w:ascii="FreeSerif" w:hAnsi="FreeSerif" w:cs="FreeSerif"/>
          <w:color w:val="ffffff" w:themeColor="background1"/>
          <w:sz w:val="28"/>
          <w:szCs w:val="28"/>
        </w:rPr>
      </w:r>
      <w:r>
        <w:rPr>
          <w:rFonts w:ascii="FreeSerif" w:hAnsi="FreeSerif" w:cs="FreeSerif"/>
          <w:color w:val="ffffff" w:themeColor="background1"/>
          <w:sz w:val="28"/>
          <w:szCs w:val="28"/>
        </w:rPr>
      </w:r>
    </w:p>
    <w:p>
      <w:pPr>
        <w:contextualSpacing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 Настоящее решение вступает в силу со дня его официального опубликования.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Глава 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       </w:t>
      </w:r>
      <w:r>
        <w:rPr>
          <w:rFonts w:ascii="FreeSerif" w:hAnsi="FreeSerif" w:eastAsia="FreeSerif" w:cs="FreeSerif"/>
          <w:sz w:val="28"/>
          <w:szCs w:val="28"/>
        </w:rPr>
        <w:t xml:space="preserve">         </w:t>
      </w:r>
      <w:r>
        <w:rPr>
          <w:rFonts w:ascii="FreeSerif" w:hAnsi="FreeSerif" w:eastAsia="FreeSerif" w:cs="FreeSerif"/>
          <w:sz w:val="28"/>
          <w:szCs w:val="28"/>
        </w:rPr>
        <w:t xml:space="preserve">  Ю.Ю. 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</w:rPr>
        <w:t xml:space="preserve">округа</w:t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И.А. </w:t>
      </w:r>
      <w:r>
        <w:rPr>
          <w:rFonts w:ascii="FreeSerif" w:hAnsi="FreeSerif" w:eastAsia="FreeSerif" w:cs="FreeSerif"/>
          <w:sz w:val="28"/>
          <w:szCs w:val="28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748" w:right="850" w:bottom="1134" w:left="1701" w:header="232" w:footer="708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0"/>
      <w:jc w:val="center"/>
    </w:pPr>
    <w:fldSimple w:instr="PAGE \* MERGEFORMAT">
      <w:r>
        <w:t xml:space="preserve">1</w:t>
      </w:r>
    </w:fldSimple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6">
    <w:name w:val="Heading 1 Char"/>
    <w:basedOn w:val="866"/>
    <w:link w:val="874"/>
    <w:uiPriority w:val="9"/>
    <w:rPr>
      <w:rFonts w:ascii="Arial" w:hAnsi="Arial" w:eastAsia="Arial" w:cs="Arial"/>
      <w:sz w:val="40"/>
      <w:szCs w:val="40"/>
    </w:rPr>
  </w:style>
  <w:style w:type="character" w:styleId="687">
    <w:name w:val="Heading 2 Char"/>
    <w:basedOn w:val="866"/>
    <w:link w:val="902"/>
    <w:uiPriority w:val="9"/>
    <w:rPr>
      <w:rFonts w:ascii="Arial" w:hAnsi="Arial" w:eastAsia="Arial" w:cs="Arial"/>
      <w:sz w:val="34"/>
    </w:rPr>
  </w:style>
  <w:style w:type="character" w:styleId="688">
    <w:name w:val="Heading 3 Char"/>
    <w:basedOn w:val="866"/>
    <w:link w:val="862"/>
    <w:uiPriority w:val="9"/>
    <w:rPr>
      <w:rFonts w:ascii="Arial" w:hAnsi="Arial" w:eastAsia="Arial" w:cs="Arial"/>
      <w:sz w:val="30"/>
      <w:szCs w:val="30"/>
    </w:rPr>
  </w:style>
  <w:style w:type="character" w:styleId="689">
    <w:name w:val="Heading 4 Char"/>
    <w:basedOn w:val="866"/>
    <w:link w:val="896"/>
    <w:uiPriority w:val="9"/>
    <w:rPr>
      <w:rFonts w:ascii="Arial" w:hAnsi="Arial" w:eastAsia="Arial" w:cs="Arial"/>
      <w:b/>
      <w:bCs/>
      <w:sz w:val="26"/>
      <w:szCs w:val="26"/>
    </w:rPr>
  </w:style>
  <w:style w:type="character" w:styleId="690">
    <w:name w:val="Heading 5 Char"/>
    <w:basedOn w:val="866"/>
    <w:link w:val="872"/>
    <w:uiPriority w:val="9"/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846"/>
    <w:next w:val="846"/>
    <w:link w:val="6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2">
    <w:name w:val="Heading 6 Char"/>
    <w:basedOn w:val="866"/>
    <w:link w:val="691"/>
    <w:uiPriority w:val="9"/>
    <w:rPr>
      <w:rFonts w:ascii="Arial" w:hAnsi="Arial" w:eastAsia="Arial" w:cs="Arial"/>
      <w:b/>
      <w:bCs/>
      <w:sz w:val="22"/>
      <w:szCs w:val="22"/>
    </w:rPr>
  </w:style>
  <w:style w:type="paragraph" w:styleId="693">
    <w:name w:val="Heading 7"/>
    <w:basedOn w:val="846"/>
    <w:next w:val="846"/>
    <w:link w:val="6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4">
    <w:name w:val="Heading 7 Char"/>
    <w:basedOn w:val="866"/>
    <w:link w:val="6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846"/>
    <w:next w:val="846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6">
    <w:name w:val="Heading 8 Char"/>
    <w:basedOn w:val="866"/>
    <w:link w:val="695"/>
    <w:uiPriority w:val="9"/>
    <w:rPr>
      <w:rFonts w:ascii="Arial" w:hAnsi="Arial" w:eastAsia="Arial" w:cs="Arial"/>
      <w:i/>
      <w:iCs/>
      <w:sz w:val="22"/>
      <w:szCs w:val="22"/>
    </w:rPr>
  </w:style>
  <w:style w:type="paragraph" w:styleId="697">
    <w:name w:val="Heading 9"/>
    <w:basedOn w:val="846"/>
    <w:next w:val="846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8">
    <w:name w:val="Heading 9 Char"/>
    <w:basedOn w:val="866"/>
    <w:link w:val="697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List Paragraph"/>
    <w:basedOn w:val="846"/>
    <w:uiPriority w:val="34"/>
    <w:qFormat/>
    <w:pPr>
      <w:contextualSpacing/>
      <w:ind w:left="720"/>
    </w:pPr>
  </w:style>
  <w:style w:type="paragraph" w:styleId="700">
    <w:name w:val="No Spacing"/>
    <w:uiPriority w:val="1"/>
    <w:qFormat/>
    <w:pPr>
      <w:spacing w:before="0" w:after="0" w:line="240" w:lineRule="auto"/>
    </w:pPr>
  </w:style>
  <w:style w:type="character" w:styleId="701">
    <w:name w:val="Title Char"/>
    <w:basedOn w:val="866"/>
    <w:link w:val="894"/>
    <w:uiPriority w:val="10"/>
    <w:rPr>
      <w:sz w:val="48"/>
      <w:szCs w:val="48"/>
    </w:rPr>
  </w:style>
  <w:style w:type="character" w:styleId="702">
    <w:name w:val="Subtitle Char"/>
    <w:basedOn w:val="866"/>
    <w:link w:val="892"/>
    <w:uiPriority w:val="11"/>
    <w:rPr>
      <w:sz w:val="24"/>
      <w:szCs w:val="24"/>
    </w:rPr>
  </w:style>
  <w:style w:type="paragraph" w:styleId="703">
    <w:name w:val="Quote"/>
    <w:basedOn w:val="846"/>
    <w:next w:val="846"/>
    <w:link w:val="704"/>
    <w:uiPriority w:val="29"/>
    <w:qFormat/>
    <w:pPr>
      <w:ind w:left="720" w:right="720"/>
    </w:pPr>
    <w:rPr>
      <w:i/>
    </w:rPr>
  </w:style>
  <w:style w:type="character" w:styleId="704">
    <w:name w:val="Quote Char"/>
    <w:link w:val="703"/>
    <w:uiPriority w:val="29"/>
    <w:rPr>
      <w:i/>
    </w:rPr>
  </w:style>
  <w:style w:type="paragraph" w:styleId="705">
    <w:name w:val="Intense Quote"/>
    <w:basedOn w:val="846"/>
    <w:next w:val="846"/>
    <w:link w:val="70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6">
    <w:name w:val="Intense Quote Char"/>
    <w:link w:val="705"/>
    <w:uiPriority w:val="30"/>
    <w:rPr>
      <w:i/>
    </w:rPr>
  </w:style>
  <w:style w:type="character" w:styleId="707">
    <w:name w:val="Header Char"/>
    <w:basedOn w:val="866"/>
    <w:link w:val="900"/>
    <w:uiPriority w:val="99"/>
  </w:style>
  <w:style w:type="character" w:styleId="708">
    <w:name w:val="Footer Char"/>
    <w:basedOn w:val="866"/>
    <w:link w:val="848"/>
    <w:uiPriority w:val="99"/>
  </w:style>
  <w:style w:type="paragraph" w:styleId="709">
    <w:name w:val="Caption"/>
    <w:basedOn w:val="846"/>
    <w:next w:val="8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0">
    <w:name w:val="Caption Char"/>
    <w:basedOn w:val="709"/>
    <w:link w:val="848"/>
    <w:uiPriority w:val="99"/>
  </w:style>
  <w:style w:type="table" w:styleId="711">
    <w:name w:val="Table Grid"/>
    <w:basedOn w:val="90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Table Grid Light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1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>
    <w:name w:val="Grid Table 4 - Accent 1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1">
    <w:name w:val="Grid Table 4 - Accent 2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2">
    <w:name w:val="Grid Table 4 - Accent 3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3">
    <w:name w:val="Grid Table 4 - Accent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4">
    <w:name w:val="Grid Table 4 - Accent 5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5">
    <w:name w:val="Grid Table 4 - Accent 6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6">
    <w:name w:val="Grid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3">
    <w:name w:val="Grid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4">
    <w:name w:val="Grid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5">
    <w:name w:val="Grid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6">
    <w:name w:val="Grid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7">
    <w:name w:val="Grid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8">
    <w:name w:val="Grid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5">
    <w:name w:val="List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6">
    <w:name w:val="List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7">
    <w:name w:val="List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8">
    <w:name w:val="List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9">
    <w:name w:val="List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0">
    <w:name w:val="List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3">
    <w:name w:val="List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4">
    <w:name w:val="List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5">
    <w:name w:val="List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6">
    <w:name w:val="List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7">
    <w:name w:val="List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8">
    <w:name w:val="List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9">
    <w:name w:val="List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0">
    <w:name w:val="List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1">
    <w:name w:val="List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2">
    <w:name w:val="List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3">
    <w:name w:val="List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4">
    <w:name w:val="List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5">
    <w:name w:val="List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6">
    <w:name w:val="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8">
    <w:name w:val="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9">
    <w:name w:val="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0">
    <w:name w:val="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1">
    <w:name w:val="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2">
    <w:name w:val="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3">
    <w:name w:val="Bordered &amp; 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Bordered &amp; 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5">
    <w:name w:val="Bordered &amp; 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6">
    <w:name w:val="Bordered &amp; 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7">
    <w:name w:val="Bordered &amp; 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8">
    <w:name w:val="Bordered &amp; 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9">
    <w:name w:val="Bordered &amp; 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0">
    <w:name w:val="Bordered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1">
    <w:name w:val="Bordered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2">
    <w:name w:val="Bordered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3">
    <w:name w:val="Bordered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4">
    <w:name w:val="Bordered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5">
    <w:name w:val="Bordered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6">
    <w:name w:val="Bordered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7">
    <w:name w:val="footnote text"/>
    <w:basedOn w:val="846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66"/>
    <w:uiPriority w:val="99"/>
    <w:unhideWhenUsed/>
    <w:rPr>
      <w:vertAlign w:val="superscript"/>
    </w:rPr>
  </w:style>
  <w:style w:type="paragraph" w:styleId="840">
    <w:name w:val="endnote text"/>
    <w:basedOn w:val="846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66"/>
    <w:uiPriority w:val="99"/>
    <w:semiHidden/>
    <w:unhideWhenUsed/>
    <w:rPr>
      <w:vertAlign w:val="superscript"/>
    </w:rPr>
  </w:style>
  <w:style w:type="paragraph" w:styleId="843">
    <w:name w:val="TOC Heading"/>
    <w:uiPriority w:val="39"/>
    <w:unhideWhenUsed/>
  </w:style>
  <w:style w:type="paragraph" w:styleId="844">
    <w:name w:val="table of figures"/>
    <w:basedOn w:val="846"/>
    <w:next w:val="846"/>
    <w:uiPriority w:val="99"/>
    <w:unhideWhenUsed/>
    <w:pPr>
      <w:spacing w:after="0" w:afterAutospacing="0"/>
    </w:pPr>
  </w:style>
  <w:style w:type="paragraph" w:styleId="845" w:default="1">
    <w:name w:val="Normal"/>
    <w:link w:val="846"/>
    <w:uiPriority w:val="0"/>
    <w:qFormat/>
    <w:pPr>
      <w:spacing w:after="0" w:line="240" w:lineRule="auto"/>
      <w:widowControl w:val="off"/>
    </w:pPr>
    <w:rPr>
      <w:rFonts w:ascii="Arial" w:hAnsi="Arial"/>
      <w:sz w:val="20"/>
    </w:rPr>
  </w:style>
  <w:style w:type="character" w:styleId="846" w:default="1">
    <w:name w:val="Normal"/>
    <w:link w:val="845"/>
    <w:rPr>
      <w:rFonts w:ascii="Arial" w:hAnsi="Arial"/>
      <w:sz w:val="20"/>
    </w:rPr>
  </w:style>
  <w:style w:type="paragraph" w:styleId="847">
    <w:name w:val="Footer"/>
    <w:basedOn w:val="845"/>
    <w:link w:val="848"/>
    <w:pPr>
      <w:widowControl/>
      <w:tabs>
        <w:tab w:val="center" w:pos="4677" w:leader="none"/>
        <w:tab w:val="right" w:pos="9355" w:leader="none"/>
      </w:tabs>
    </w:pPr>
  </w:style>
  <w:style w:type="character" w:styleId="848">
    <w:name w:val="Footer"/>
    <w:basedOn w:val="846"/>
    <w:link w:val="847"/>
  </w:style>
  <w:style w:type="paragraph" w:styleId="849">
    <w:name w:val="toc 2"/>
    <w:next w:val="845"/>
    <w:link w:val="850"/>
    <w:uiPriority w:val="39"/>
    <w:pPr>
      <w:ind w:left="200"/>
      <w:widowControl/>
    </w:pPr>
    <w:rPr>
      <w:rFonts w:ascii="XO Thames" w:hAnsi="XO Thames"/>
      <w:sz w:val="28"/>
    </w:rPr>
  </w:style>
  <w:style w:type="character" w:styleId="850">
    <w:name w:val="toc 2"/>
    <w:link w:val="849"/>
    <w:rPr>
      <w:rFonts w:ascii="XO Thames" w:hAnsi="XO Thames"/>
      <w:sz w:val="28"/>
    </w:rPr>
  </w:style>
  <w:style w:type="paragraph" w:styleId="851">
    <w:name w:val="toc 4"/>
    <w:next w:val="845"/>
    <w:link w:val="852"/>
    <w:uiPriority w:val="39"/>
    <w:pPr>
      <w:ind w:left="600"/>
      <w:widowControl/>
    </w:pPr>
    <w:rPr>
      <w:rFonts w:ascii="XO Thames" w:hAnsi="XO Thames"/>
      <w:sz w:val="28"/>
    </w:rPr>
  </w:style>
  <w:style w:type="character" w:styleId="852">
    <w:name w:val="toc 4"/>
    <w:link w:val="851"/>
    <w:rPr>
      <w:rFonts w:ascii="XO Thames" w:hAnsi="XO Thames"/>
      <w:sz w:val="28"/>
    </w:rPr>
  </w:style>
  <w:style w:type="paragraph" w:styleId="853">
    <w:name w:val="toc 6"/>
    <w:next w:val="845"/>
    <w:link w:val="854"/>
    <w:uiPriority w:val="39"/>
    <w:pPr>
      <w:ind w:left="1000"/>
      <w:widowControl/>
    </w:pPr>
    <w:rPr>
      <w:rFonts w:ascii="XO Thames" w:hAnsi="XO Thames"/>
      <w:sz w:val="28"/>
    </w:rPr>
  </w:style>
  <w:style w:type="character" w:styleId="854">
    <w:name w:val="toc 6"/>
    <w:link w:val="853"/>
    <w:rPr>
      <w:rFonts w:ascii="XO Thames" w:hAnsi="XO Thames"/>
      <w:sz w:val="28"/>
    </w:rPr>
  </w:style>
  <w:style w:type="paragraph" w:styleId="855">
    <w:name w:val="toc 7"/>
    <w:next w:val="845"/>
    <w:link w:val="856"/>
    <w:uiPriority w:val="39"/>
    <w:pPr>
      <w:ind w:left="1200"/>
      <w:widowControl/>
    </w:pPr>
    <w:rPr>
      <w:rFonts w:ascii="XO Thames" w:hAnsi="XO Thames"/>
      <w:sz w:val="28"/>
    </w:rPr>
  </w:style>
  <w:style w:type="character" w:styleId="856">
    <w:name w:val="toc 7"/>
    <w:link w:val="855"/>
    <w:rPr>
      <w:rFonts w:ascii="XO Thames" w:hAnsi="XO Thames"/>
      <w:sz w:val="28"/>
    </w:rPr>
  </w:style>
  <w:style w:type="paragraph" w:styleId="857">
    <w:name w:val="Гиперссылка1"/>
    <w:link w:val="858"/>
    <w:rPr>
      <w:color w:val="0000ff"/>
      <w:u w:val="single"/>
    </w:rPr>
  </w:style>
  <w:style w:type="character" w:styleId="858">
    <w:name w:val="Гиперссылка1"/>
    <w:link w:val="857"/>
    <w:rPr>
      <w:color w:val="0000ff"/>
      <w:u w:val="single"/>
    </w:rPr>
  </w:style>
  <w:style w:type="paragraph" w:styleId="859">
    <w:name w:val="Endnote"/>
    <w:link w:val="860"/>
    <w:pPr>
      <w:ind w:firstLine="851"/>
      <w:jc w:val="both"/>
      <w:widowControl/>
    </w:pPr>
    <w:rPr>
      <w:rFonts w:ascii="XO Thames" w:hAnsi="XO Thames"/>
    </w:rPr>
  </w:style>
  <w:style w:type="character" w:styleId="860">
    <w:name w:val="Endnote"/>
    <w:link w:val="859"/>
    <w:rPr>
      <w:rFonts w:ascii="XO Thames" w:hAnsi="XO Thames"/>
    </w:rPr>
  </w:style>
  <w:style w:type="paragraph" w:styleId="861">
    <w:name w:val="Heading 3"/>
    <w:next w:val="845"/>
    <w:link w:val="862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862">
    <w:name w:val="Heading 3"/>
    <w:link w:val="861"/>
    <w:rPr>
      <w:rFonts w:ascii="XO Thames" w:hAnsi="XO Thames"/>
      <w:b/>
      <w:sz w:val="26"/>
    </w:rPr>
  </w:style>
  <w:style w:type="paragraph" w:styleId="863">
    <w:name w:val="Balloon Text"/>
    <w:basedOn w:val="845"/>
    <w:link w:val="864"/>
    <w:rPr>
      <w:rFonts w:ascii="Segoe UI" w:hAnsi="Segoe UI"/>
      <w:sz w:val="18"/>
    </w:rPr>
  </w:style>
  <w:style w:type="character" w:styleId="864">
    <w:name w:val="Balloon Text"/>
    <w:basedOn w:val="846"/>
    <w:link w:val="863"/>
    <w:rPr>
      <w:rFonts w:ascii="Segoe UI" w:hAnsi="Segoe UI"/>
      <w:sz w:val="18"/>
    </w:rPr>
  </w:style>
  <w:style w:type="paragraph" w:styleId="865">
    <w:name w:val="Default Paragraph Font"/>
    <w:link w:val="866"/>
  </w:style>
  <w:style w:type="character" w:styleId="866">
    <w:name w:val="Default Paragraph Font"/>
    <w:link w:val="865"/>
  </w:style>
  <w:style w:type="paragraph" w:styleId="867">
    <w:name w:val="toc 3"/>
    <w:next w:val="845"/>
    <w:link w:val="868"/>
    <w:uiPriority w:val="39"/>
    <w:pPr>
      <w:ind w:left="400"/>
      <w:widowControl/>
    </w:pPr>
    <w:rPr>
      <w:rFonts w:ascii="XO Thames" w:hAnsi="XO Thames"/>
      <w:sz w:val="28"/>
    </w:rPr>
  </w:style>
  <w:style w:type="character" w:styleId="868">
    <w:name w:val="toc 3"/>
    <w:link w:val="867"/>
    <w:rPr>
      <w:rFonts w:ascii="XO Thames" w:hAnsi="XO Thames"/>
      <w:sz w:val="28"/>
    </w:rPr>
  </w:style>
  <w:style w:type="paragraph" w:styleId="869">
    <w:name w:val="ConsPlusNormal"/>
    <w:link w:val="870"/>
    <w:pPr>
      <w:ind w:firstLine="720"/>
      <w:spacing w:after="0" w:line="240" w:lineRule="auto"/>
      <w:widowControl w:val="off"/>
    </w:pPr>
    <w:rPr>
      <w:rFonts w:ascii="Times New Roman" w:hAnsi="Times New Roman"/>
      <w:sz w:val="24"/>
    </w:rPr>
  </w:style>
  <w:style w:type="character" w:styleId="870">
    <w:name w:val="ConsPlusNormal"/>
    <w:link w:val="869"/>
    <w:rPr>
      <w:rFonts w:ascii="Times New Roman" w:hAnsi="Times New Roman"/>
      <w:sz w:val="24"/>
    </w:rPr>
  </w:style>
  <w:style w:type="paragraph" w:styleId="871">
    <w:name w:val="Heading 5"/>
    <w:next w:val="845"/>
    <w:link w:val="872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</w:rPr>
  </w:style>
  <w:style w:type="character" w:styleId="872">
    <w:name w:val="Heading 5"/>
    <w:link w:val="871"/>
    <w:rPr>
      <w:rFonts w:ascii="XO Thames" w:hAnsi="XO Thames"/>
      <w:b/>
    </w:rPr>
  </w:style>
  <w:style w:type="paragraph" w:styleId="873">
    <w:name w:val="Heading 1"/>
    <w:next w:val="845"/>
    <w:link w:val="874"/>
    <w:uiPriority w:val="9"/>
    <w:qFormat/>
    <w:pPr>
      <w:jc w:val="both"/>
      <w:spacing w:before="120" w:after="120"/>
      <w:widowControl/>
      <w:outlineLvl w:val="0"/>
    </w:pPr>
    <w:rPr>
      <w:rFonts w:ascii="XO Thames" w:hAnsi="XO Thames"/>
      <w:b/>
      <w:sz w:val="32"/>
    </w:rPr>
  </w:style>
  <w:style w:type="character" w:styleId="874">
    <w:name w:val="Heading 1"/>
    <w:link w:val="873"/>
    <w:rPr>
      <w:rFonts w:ascii="XO Thames" w:hAnsi="XO Thames"/>
      <w:b/>
      <w:sz w:val="32"/>
    </w:rPr>
  </w:style>
  <w:style w:type="paragraph" w:styleId="875">
    <w:name w:val="Hyperlink"/>
    <w:link w:val="876"/>
    <w:rPr>
      <w:color w:val="0000ff"/>
      <w:u w:val="single"/>
    </w:rPr>
  </w:style>
  <w:style w:type="character" w:styleId="876">
    <w:name w:val="Hyperlink"/>
    <w:link w:val="875"/>
    <w:rPr>
      <w:color w:val="0000ff"/>
      <w:u w:val="single"/>
    </w:rPr>
  </w:style>
  <w:style w:type="paragraph" w:styleId="877">
    <w:name w:val="Footnote"/>
    <w:link w:val="878"/>
    <w:pPr>
      <w:ind w:firstLine="851"/>
      <w:jc w:val="both"/>
      <w:widowControl/>
    </w:pPr>
    <w:rPr>
      <w:rFonts w:ascii="XO Thames" w:hAnsi="XO Thames"/>
    </w:rPr>
  </w:style>
  <w:style w:type="character" w:styleId="878">
    <w:name w:val="Footnote"/>
    <w:link w:val="877"/>
    <w:rPr>
      <w:rFonts w:ascii="XO Thames" w:hAnsi="XO Thames"/>
    </w:rPr>
  </w:style>
  <w:style w:type="paragraph" w:styleId="879">
    <w:name w:val="toc 1"/>
    <w:next w:val="845"/>
    <w:link w:val="880"/>
    <w:uiPriority w:val="39"/>
    <w:rPr>
      <w:rFonts w:ascii="XO Thames" w:hAnsi="XO Thames"/>
      <w:b/>
      <w:sz w:val="28"/>
    </w:rPr>
  </w:style>
  <w:style w:type="character" w:styleId="880">
    <w:name w:val="toc 1"/>
    <w:link w:val="879"/>
    <w:rPr>
      <w:rFonts w:ascii="XO Thames" w:hAnsi="XO Thames"/>
      <w:b/>
      <w:sz w:val="28"/>
    </w:rPr>
  </w:style>
  <w:style w:type="paragraph" w:styleId="881">
    <w:name w:val="Header and Footer"/>
    <w:link w:val="882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882">
    <w:name w:val="Header and Footer"/>
    <w:link w:val="881"/>
    <w:rPr>
      <w:rFonts w:ascii="XO Thames" w:hAnsi="XO Thames"/>
      <w:sz w:val="28"/>
    </w:rPr>
  </w:style>
  <w:style w:type="paragraph" w:styleId="883">
    <w:name w:val="toc 9"/>
    <w:next w:val="845"/>
    <w:link w:val="884"/>
    <w:uiPriority w:val="39"/>
    <w:pPr>
      <w:ind w:left="1600"/>
      <w:widowControl/>
    </w:pPr>
    <w:rPr>
      <w:rFonts w:ascii="XO Thames" w:hAnsi="XO Thames"/>
      <w:sz w:val="28"/>
    </w:rPr>
  </w:style>
  <w:style w:type="character" w:styleId="884">
    <w:name w:val="toc 9"/>
    <w:link w:val="883"/>
    <w:rPr>
      <w:rFonts w:ascii="XO Thames" w:hAnsi="XO Thames"/>
      <w:sz w:val="28"/>
    </w:rPr>
  </w:style>
  <w:style w:type="paragraph" w:styleId="885">
    <w:name w:val="toc 8"/>
    <w:next w:val="845"/>
    <w:link w:val="886"/>
    <w:uiPriority w:val="39"/>
    <w:pPr>
      <w:ind w:left="1400"/>
      <w:widowControl/>
    </w:pPr>
    <w:rPr>
      <w:rFonts w:ascii="XO Thames" w:hAnsi="XO Thames"/>
      <w:sz w:val="28"/>
    </w:rPr>
  </w:style>
  <w:style w:type="character" w:styleId="886">
    <w:name w:val="toc 8"/>
    <w:link w:val="885"/>
    <w:rPr>
      <w:rFonts w:ascii="XO Thames" w:hAnsi="XO Thames"/>
      <w:sz w:val="28"/>
    </w:rPr>
  </w:style>
  <w:style w:type="paragraph" w:styleId="887">
    <w:name w:val="Обычный1"/>
    <w:link w:val="888"/>
    <w:rPr>
      <w:rFonts w:ascii="Arial" w:hAnsi="Arial"/>
      <w:color w:val="000000"/>
      <w:sz w:val="20"/>
    </w:rPr>
  </w:style>
  <w:style w:type="character" w:styleId="888">
    <w:name w:val="Обычный1"/>
    <w:link w:val="887"/>
    <w:rPr>
      <w:rFonts w:ascii="Arial" w:hAnsi="Arial"/>
      <w:color w:val="000000"/>
      <w:sz w:val="20"/>
    </w:rPr>
  </w:style>
  <w:style w:type="paragraph" w:styleId="889">
    <w:name w:val="toc 5"/>
    <w:next w:val="845"/>
    <w:link w:val="890"/>
    <w:uiPriority w:val="39"/>
    <w:pPr>
      <w:ind w:left="800"/>
      <w:widowControl/>
    </w:pPr>
    <w:rPr>
      <w:rFonts w:ascii="XO Thames" w:hAnsi="XO Thames"/>
      <w:sz w:val="28"/>
    </w:rPr>
  </w:style>
  <w:style w:type="character" w:styleId="890">
    <w:name w:val="toc 5"/>
    <w:link w:val="889"/>
    <w:rPr>
      <w:rFonts w:ascii="XO Thames" w:hAnsi="XO Thames"/>
      <w:sz w:val="28"/>
    </w:rPr>
  </w:style>
  <w:style w:type="paragraph" w:styleId="891">
    <w:name w:val="Subtitle"/>
    <w:next w:val="845"/>
    <w:link w:val="892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892">
    <w:name w:val="Subtitle"/>
    <w:link w:val="891"/>
    <w:rPr>
      <w:rFonts w:ascii="XO Thames" w:hAnsi="XO Thames"/>
      <w:i/>
      <w:sz w:val="24"/>
    </w:rPr>
  </w:style>
  <w:style w:type="paragraph" w:styleId="893">
    <w:name w:val="Title"/>
    <w:next w:val="845"/>
    <w:link w:val="894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894">
    <w:name w:val="Title"/>
    <w:link w:val="893"/>
    <w:rPr>
      <w:rFonts w:ascii="XO Thames" w:hAnsi="XO Thames"/>
      <w:b/>
      <w:caps/>
      <w:sz w:val="40"/>
    </w:rPr>
  </w:style>
  <w:style w:type="paragraph" w:styleId="895">
    <w:name w:val="Heading 4"/>
    <w:next w:val="845"/>
    <w:link w:val="896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896">
    <w:name w:val="Heading 4"/>
    <w:link w:val="895"/>
    <w:rPr>
      <w:rFonts w:ascii="XO Thames" w:hAnsi="XO Thames"/>
      <w:b/>
      <w:sz w:val="24"/>
    </w:rPr>
  </w:style>
  <w:style w:type="paragraph" w:styleId="897">
    <w:name w:val="Основной шрифт абзаца1"/>
    <w:link w:val="898"/>
  </w:style>
  <w:style w:type="character" w:styleId="898">
    <w:name w:val="Основной шрифт абзаца1"/>
    <w:link w:val="897"/>
  </w:style>
  <w:style w:type="paragraph" w:styleId="899">
    <w:name w:val="Header"/>
    <w:basedOn w:val="845"/>
    <w:link w:val="900"/>
    <w:pPr>
      <w:widowControl/>
      <w:tabs>
        <w:tab w:val="center" w:pos="4677" w:leader="none"/>
        <w:tab w:val="right" w:pos="9355" w:leader="none"/>
      </w:tabs>
    </w:pPr>
  </w:style>
  <w:style w:type="character" w:styleId="900">
    <w:name w:val="Header"/>
    <w:basedOn w:val="846"/>
    <w:link w:val="899"/>
  </w:style>
  <w:style w:type="paragraph" w:styleId="901">
    <w:name w:val="Heading 2"/>
    <w:next w:val="845"/>
    <w:link w:val="902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902">
    <w:name w:val="Heading 2"/>
    <w:link w:val="901"/>
    <w:rPr>
      <w:rFonts w:ascii="XO Thames" w:hAnsi="XO Thames"/>
      <w:b/>
      <w:sz w:val="28"/>
    </w:rPr>
  </w:style>
  <w:style w:type="table" w:styleId="903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2025-04-16T07:54:00Z</dcterms:created>
  <dcterms:modified xsi:type="dcterms:W3CDTF">2025-07-28T07:27:38Z</dcterms:modified>
</cp:coreProperties>
</file>