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4A0" w:firstRow="1" w:lastRow="0" w:firstColumn="1" w:lastColumn="0" w:noHBand="0" w:noVBand="1"/>
      </w:tblPr>
      <w:tblGrid>
        <w:gridCol w:w="5314"/>
        <w:gridCol w:w="4483"/>
      </w:tblGrid>
      <w:tr w:rsidR="002E23AE">
        <w:tc>
          <w:tcPr>
            <w:tcW w:w="5353" w:type="dxa"/>
            <w:shd w:val="clear" w:color="auto" w:fill="auto"/>
          </w:tcPr>
          <w:p w:rsidR="002E23AE" w:rsidRDefault="002E23AE">
            <w:pPr>
              <w:spacing w:line="204" w:lineRule="auto"/>
              <w:rPr>
                <w:sz w:val="28"/>
                <w:szCs w:val="28"/>
              </w:rPr>
            </w:pPr>
          </w:p>
        </w:tc>
        <w:tc>
          <w:tcPr>
            <w:tcW w:w="4501" w:type="dxa"/>
            <w:shd w:val="clear" w:color="auto" w:fill="auto"/>
          </w:tcPr>
          <w:p w:rsidR="002E23AE" w:rsidRDefault="00662CDE">
            <w:pPr>
              <w:spacing w:line="228" w:lineRule="auto"/>
            </w:pPr>
            <w:r>
              <w:rPr>
                <w:sz w:val="28"/>
                <w:szCs w:val="28"/>
              </w:rPr>
              <w:t>Приложение 2</w:t>
            </w:r>
          </w:p>
          <w:p w:rsidR="002E23AE" w:rsidRDefault="002E23AE">
            <w:pPr>
              <w:spacing w:line="228" w:lineRule="auto"/>
            </w:pPr>
          </w:p>
          <w:p w:rsidR="002E23AE" w:rsidRDefault="00662CDE">
            <w:pPr>
              <w:spacing w:line="228" w:lineRule="auto"/>
            </w:pPr>
            <w:r>
              <w:rPr>
                <w:sz w:val="28"/>
                <w:szCs w:val="28"/>
              </w:rPr>
              <w:t>УТВЕРЖДЕН</w:t>
            </w:r>
          </w:p>
          <w:p w:rsidR="002E23AE" w:rsidRDefault="00662CDE">
            <w:pPr>
              <w:spacing w:line="228" w:lineRule="auto"/>
            </w:pPr>
            <w:r>
              <w:rPr>
                <w:sz w:val="28"/>
                <w:szCs w:val="28"/>
              </w:rPr>
              <w:t xml:space="preserve">решением Совета </w:t>
            </w:r>
          </w:p>
          <w:p w:rsidR="001642D2" w:rsidRDefault="00662CDE">
            <w:pPr>
              <w:spacing w:line="228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муниципального образования </w:t>
            </w:r>
          </w:p>
          <w:p w:rsidR="002E23AE" w:rsidRDefault="00662CDE">
            <w:pPr>
              <w:spacing w:line="228" w:lineRule="auto"/>
            </w:pPr>
            <w:r>
              <w:rPr>
                <w:sz w:val="28"/>
                <w:szCs w:val="28"/>
              </w:rPr>
              <w:t xml:space="preserve">Ленинградский район </w:t>
            </w:r>
          </w:p>
          <w:p w:rsidR="002E23AE" w:rsidRDefault="00662CDE" w:rsidP="0091196D">
            <w:r>
              <w:rPr>
                <w:sz w:val="28"/>
                <w:szCs w:val="28"/>
              </w:rPr>
              <w:t xml:space="preserve">от </w:t>
            </w:r>
            <w:r w:rsidR="00E269CF">
              <w:rPr>
                <w:sz w:val="28"/>
                <w:szCs w:val="28"/>
              </w:rPr>
              <w:t>25 июля 2024 года</w:t>
            </w:r>
            <w:r>
              <w:rPr>
                <w:sz w:val="28"/>
                <w:szCs w:val="28"/>
              </w:rPr>
              <w:t xml:space="preserve"> </w:t>
            </w:r>
            <w:r w:rsidR="003258D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№</w:t>
            </w:r>
            <w:r w:rsidR="00E269CF">
              <w:rPr>
                <w:sz w:val="28"/>
                <w:szCs w:val="28"/>
              </w:rPr>
              <w:t xml:space="preserve"> 46</w:t>
            </w:r>
            <w:bookmarkStart w:id="0" w:name="_GoBack"/>
            <w:bookmarkEnd w:id="0"/>
          </w:p>
          <w:p w:rsidR="002E23AE" w:rsidRDefault="002E23AE">
            <w:pPr>
              <w:tabs>
                <w:tab w:val="left" w:pos="3885"/>
                <w:tab w:val="left" w:pos="5415"/>
              </w:tabs>
              <w:spacing w:line="204" w:lineRule="auto"/>
              <w:rPr>
                <w:sz w:val="28"/>
                <w:szCs w:val="28"/>
              </w:rPr>
            </w:pPr>
          </w:p>
        </w:tc>
      </w:tr>
    </w:tbl>
    <w:p w:rsidR="002E23AE" w:rsidRDefault="002E23AE">
      <w:pPr>
        <w:tabs>
          <w:tab w:val="left" w:pos="5415"/>
        </w:tabs>
        <w:spacing w:line="204" w:lineRule="auto"/>
        <w:jc w:val="center"/>
        <w:rPr>
          <w:sz w:val="28"/>
          <w:szCs w:val="28"/>
        </w:rPr>
      </w:pPr>
    </w:p>
    <w:p w:rsidR="003258D1" w:rsidRDefault="003258D1">
      <w:pPr>
        <w:tabs>
          <w:tab w:val="left" w:pos="5415"/>
        </w:tabs>
        <w:spacing w:line="204" w:lineRule="auto"/>
        <w:jc w:val="center"/>
        <w:rPr>
          <w:b/>
          <w:sz w:val="28"/>
          <w:szCs w:val="28"/>
        </w:rPr>
      </w:pPr>
    </w:p>
    <w:p w:rsidR="003258D1" w:rsidRDefault="003258D1">
      <w:pPr>
        <w:tabs>
          <w:tab w:val="left" w:pos="5415"/>
        </w:tabs>
        <w:spacing w:line="204" w:lineRule="auto"/>
        <w:jc w:val="center"/>
        <w:rPr>
          <w:b/>
          <w:sz w:val="28"/>
          <w:szCs w:val="28"/>
        </w:rPr>
      </w:pPr>
    </w:p>
    <w:p w:rsidR="0091196D" w:rsidRDefault="00662CDE">
      <w:pPr>
        <w:tabs>
          <w:tab w:val="left" w:pos="5415"/>
        </w:tabs>
        <w:spacing w:line="204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Порядок и сроки ликвидации</w:t>
      </w:r>
      <w:r w:rsidR="0032212C">
        <w:rPr>
          <w:b/>
          <w:sz w:val="28"/>
          <w:szCs w:val="28"/>
        </w:rPr>
        <w:t xml:space="preserve"> отдела по вопросам семьи и детства </w:t>
      </w:r>
    </w:p>
    <w:p w:rsidR="002E23AE" w:rsidRDefault="00662CDE">
      <w:pPr>
        <w:tabs>
          <w:tab w:val="left" w:pos="5415"/>
        </w:tabs>
        <w:spacing w:line="204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администрации муниципального образования Ленинградский район</w:t>
      </w:r>
    </w:p>
    <w:p w:rsidR="0091196D" w:rsidRDefault="0091196D">
      <w:pPr>
        <w:tabs>
          <w:tab w:val="left" w:pos="5415"/>
        </w:tabs>
        <w:spacing w:line="204" w:lineRule="auto"/>
        <w:jc w:val="center"/>
        <w:rPr>
          <w:b/>
          <w:bCs/>
          <w:sz w:val="28"/>
          <w:szCs w:val="28"/>
        </w:rPr>
      </w:pPr>
    </w:p>
    <w:p w:rsidR="0032212C" w:rsidRDefault="0032212C">
      <w:pPr>
        <w:tabs>
          <w:tab w:val="left" w:pos="5415"/>
        </w:tabs>
        <w:spacing w:line="204" w:lineRule="auto"/>
        <w:jc w:val="center"/>
        <w:rPr>
          <w:b/>
          <w:sz w:val="28"/>
          <w:szCs w:val="28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3544"/>
        <w:gridCol w:w="2552"/>
        <w:gridCol w:w="2268"/>
      </w:tblGrid>
      <w:tr w:rsidR="002E23AE" w:rsidTr="0091196D">
        <w:trPr>
          <w:trHeight w:val="744"/>
        </w:trPr>
        <w:tc>
          <w:tcPr>
            <w:tcW w:w="1134" w:type="dxa"/>
            <w:shd w:val="clear" w:color="auto" w:fill="auto"/>
            <w:vAlign w:val="center"/>
          </w:tcPr>
          <w:p w:rsidR="002E23AE" w:rsidRDefault="00662CDE">
            <w:pPr>
              <w:tabs>
                <w:tab w:val="left" w:pos="5415"/>
              </w:tabs>
              <w:spacing w:line="204" w:lineRule="auto"/>
              <w:jc w:val="center"/>
            </w:pPr>
            <w:r>
              <w:t>№</w:t>
            </w:r>
          </w:p>
          <w:p w:rsidR="002E23AE" w:rsidRDefault="00662CDE">
            <w:pPr>
              <w:tabs>
                <w:tab w:val="left" w:pos="5415"/>
              </w:tabs>
              <w:spacing w:line="204" w:lineRule="auto"/>
              <w:jc w:val="center"/>
            </w:pPr>
            <w:r>
              <w:t>п/п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2E23AE" w:rsidRDefault="00662CDE">
            <w:pPr>
              <w:tabs>
                <w:tab w:val="left" w:pos="5415"/>
              </w:tabs>
              <w:spacing w:line="204" w:lineRule="auto"/>
              <w:jc w:val="center"/>
            </w:pPr>
            <w:r>
              <w:t>Наименование мероприятия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E23AE" w:rsidRDefault="00662CDE">
            <w:pPr>
              <w:tabs>
                <w:tab w:val="left" w:pos="5415"/>
              </w:tabs>
              <w:spacing w:line="204" w:lineRule="auto"/>
              <w:jc w:val="center"/>
            </w:pPr>
            <w:r>
              <w:t>Срок исполнения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E23AE" w:rsidRDefault="00662CDE">
            <w:pPr>
              <w:tabs>
                <w:tab w:val="left" w:pos="5415"/>
              </w:tabs>
              <w:spacing w:line="204" w:lineRule="auto"/>
              <w:jc w:val="center"/>
            </w:pPr>
            <w:r>
              <w:t xml:space="preserve">Ответственные </w:t>
            </w:r>
          </w:p>
          <w:p w:rsidR="002E23AE" w:rsidRDefault="00662CDE">
            <w:pPr>
              <w:tabs>
                <w:tab w:val="left" w:pos="5415"/>
              </w:tabs>
              <w:spacing w:line="204" w:lineRule="auto"/>
              <w:jc w:val="center"/>
            </w:pPr>
            <w:r>
              <w:t>исполнители</w:t>
            </w:r>
          </w:p>
        </w:tc>
      </w:tr>
      <w:tr w:rsidR="002E23AE" w:rsidTr="0091196D">
        <w:trPr>
          <w:trHeight w:val="157"/>
        </w:trPr>
        <w:tc>
          <w:tcPr>
            <w:tcW w:w="1134" w:type="dxa"/>
            <w:shd w:val="clear" w:color="auto" w:fill="auto"/>
            <w:vAlign w:val="center"/>
          </w:tcPr>
          <w:p w:rsidR="002E23AE" w:rsidRDefault="003258D1" w:rsidP="003258D1">
            <w:pPr>
              <w:tabs>
                <w:tab w:val="left" w:pos="5415"/>
              </w:tabs>
              <w:spacing w:line="204" w:lineRule="auto"/>
              <w:jc w:val="center"/>
            </w:pPr>
            <w:r>
              <w:t xml:space="preserve">  </w:t>
            </w:r>
            <w:r w:rsidR="00662CDE">
              <w:t>1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2E23AE" w:rsidRDefault="00662CDE" w:rsidP="003258D1">
            <w:pPr>
              <w:tabs>
                <w:tab w:val="left" w:pos="5415"/>
              </w:tabs>
              <w:spacing w:line="204" w:lineRule="auto"/>
              <w:jc w:val="center"/>
            </w:pPr>
            <w:r>
              <w:t>2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E23AE" w:rsidRDefault="00662CDE" w:rsidP="003258D1">
            <w:pPr>
              <w:tabs>
                <w:tab w:val="left" w:pos="5415"/>
              </w:tabs>
              <w:spacing w:line="204" w:lineRule="auto"/>
              <w:jc w:val="center"/>
            </w:pPr>
            <w:r>
              <w:t>3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E23AE" w:rsidRDefault="00662CDE" w:rsidP="003258D1">
            <w:pPr>
              <w:tabs>
                <w:tab w:val="left" w:pos="5415"/>
              </w:tabs>
              <w:spacing w:line="204" w:lineRule="auto"/>
              <w:jc w:val="center"/>
            </w:pPr>
            <w:r>
              <w:t>4</w:t>
            </w:r>
          </w:p>
        </w:tc>
      </w:tr>
      <w:tr w:rsidR="002E23AE" w:rsidTr="0091196D">
        <w:tc>
          <w:tcPr>
            <w:tcW w:w="1134" w:type="dxa"/>
            <w:shd w:val="clear" w:color="auto" w:fill="auto"/>
          </w:tcPr>
          <w:p w:rsidR="002E23AE" w:rsidRDefault="002E23AE" w:rsidP="00881D1A">
            <w:pPr>
              <w:pStyle w:val="a3"/>
              <w:numPr>
                <w:ilvl w:val="0"/>
                <w:numId w:val="1"/>
              </w:numPr>
              <w:tabs>
                <w:tab w:val="left" w:pos="5415"/>
              </w:tabs>
              <w:spacing w:line="204" w:lineRule="auto"/>
              <w:jc w:val="center"/>
            </w:pPr>
          </w:p>
        </w:tc>
        <w:tc>
          <w:tcPr>
            <w:tcW w:w="3544" w:type="dxa"/>
            <w:shd w:val="clear" w:color="auto" w:fill="auto"/>
          </w:tcPr>
          <w:p w:rsidR="002E23AE" w:rsidRDefault="00662CDE" w:rsidP="0032212C">
            <w:pPr>
              <w:tabs>
                <w:tab w:val="left" w:pos="5415"/>
              </w:tabs>
              <w:spacing w:line="204" w:lineRule="auto"/>
              <w:jc w:val="both"/>
              <w:rPr>
                <w:highlight w:val="white"/>
              </w:rPr>
            </w:pPr>
            <w:r>
              <w:rPr>
                <w:highlight w:val="white"/>
              </w:rPr>
              <w:t xml:space="preserve">Уведомление в налоговый орган о принятии решения о ликвидации </w:t>
            </w:r>
            <w:r w:rsidR="0032212C">
              <w:rPr>
                <w:highlight w:val="white"/>
              </w:rPr>
              <w:t xml:space="preserve">отдела по вопросам семьи и детства </w:t>
            </w:r>
            <w:r>
              <w:rPr>
                <w:highlight w:val="white"/>
              </w:rPr>
              <w:t>администрации муниципального образования Ленинградский район (далее</w:t>
            </w:r>
            <w:r w:rsidR="003258D1">
              <w:rPr>
                <w:highlight w:val="white"/>
              </w:rPr>
              <w:t xml:space="preserve"> </w:t>
            </w:r>
            <w:r>
              <w:rPr>
                <w:highlight w:val="white"/>
              </w:rPr>
              <w:t>-</w:t>
            </w:r>
            <w:r w:rsidR="0032212C">
              <w:rPr>
                <w:highlight w:val="white"/>
              </w:rPr>
              <w:t xml:space="preserve"> Отдел</w:t>
            </w:r>
            <w:r>
              <w:rPr>
                <w:highlight w:val="white"/>
              </w:rPr>
              <w:t>) с приложением такого решения</w:t>
            </w:r>
            <w:r w:rsidR="0032212C">
              <w:rPr>
                <w:highlight w:val="white"/>
              </w:rPr>
              <w:t>.</w:t>
            </w:r>
          </w:p>
          <w:p w:rsidR="003258D1" w:rsidRDefault="003258D1" w:rsidP="0032212C">
            <w:pPr>
              <w:tabs>
                <w:tab w:val="left" w:pos="5415"/>
              </w:tabs>
              <w:spacing w:line="204" w:lineRule="auto"/>
              <w:jc w:val="both"/>
              <w:rPr>
                <w:highlight w:val="white"/>
              </w:rPr>
            </w:pPr>
          </w:p>
        </w:tc>
        <w:tc>
          <w:tcPr>
            <w:tcW w:w="2552" w:type="dxa"/>
            <w:shd w:val="clear" w:color="auto" w:fill="auto"/>
          </w:tcPr>
          <w:p w:rsidR="002E23AE" w:rsidRDefault="00662CDE">
            <w:pPr>
              <w:tabs>
                <w:tab w:val="left" w:pos="5415"/>
              </w:tabs>
              <w:spacing w:line="204" w:lineRule="auto"/>
              <w:jc w:val="both"/>
            </w:pPr>
            <w:r>
              <w:t xml:space="preserve">в течение трех рабочих дней после дня вступления в силу решения </w:t>
            </w:r>
          </w:p>
        </w:tc>
        <w:tc>
          <w:tcPr>
            <w:tcW w:w="2268" w:type="dxa"/>
            <w:shd w:val="clear" w:color="auto" w:fill="auto"/>
          </w:tcPr>
          <w:p w:rsidR="00AE327C" w:rsidRDefault="00AE327C" w:rsidP="0032212C">
            <w:pPr>
              <w:tabs>
                <w:tab w:val="left" w:pos="5415"/>
              </w:tabs>
              <w:spacing w:line="204" w:lineRule="auto"/>
              <w:jc w:val="center"/>
            </w:pPr>
            <w:r>
              <w:t>Председатель</w:t>
            </w:r>
          </w:p>
          <w:p w:rsidR="002E23AE" w:rsidRDefault="00662CDE" w:rsidP="0032212C">
            <w:pPr>
              <w:tabs>
                <w:tab w:val="left" w:pos="5415"/>
              </w:tabs>
              <w:spacing w:line="204" w:lineRule="auto"/>
              <w:jc w:val="center"/>
            </w:pPr>
            <w:r>
              <w:t>Ликвидационной</w:t>
            </w:r>
          </w:p>
          <w:p w:rsidR="002E23AE" w:rsidRDefault="00662CDE" w:rsidP="0032212C">
            <w:pPr>
              <w:tabs>
                <w:tab w:val="left" w:pos="5415"/>
              </w:tabs>
              <w:spacing w:line="204" w:lineRule="auto"/>
              <w:jc w:val="center"/>
            </w:pPr>
            <w:r>
              <w:t xml:space="preserve">комиссии </w:t>
            </w:r>
            <w:r w:rsidR="0032212C">
              <w:t xml:space="preserve">Отдела </w:t>
            </w:r>
            <w:r>
              <w:t>(далее - Ликвидационная комиссия)</w:t>
            </w:r>
          </w:p>
          <w:p w:rsidR="002E23AE" w:rsidRDefault="002E23AE">
            <w:pPr>
              <w:tabs>
                <w:tab w:val="left" w:pos="5415"/>
              </w:tabs>
              <w:spacing w:line="204" w:lineRule="auto"/>
              <w:jc w:val="both"/>
            </w:pPr>
          </w:p>
        </w:tc>
      </w:tr>
      <w:tr w:rsidR="002E23AE" w:rsidTr="0091196D">
        <w:trPr>
          <w:trHeight w:val="1585"/>
        </w:trPr>
        <w:tc>
          <w:tcPr>
            <w:tcW w:w="1134" w:type="dxa"/>
            <w:shd w:val="clear" w:color="auto" w:fill="auto"/>
          </w:tcPr>
          <w:p w:rsidR="002E23AE" w:rsidRDefault="002E23AE" w:rsidP="00881D1A">
            <w:pPr>
              <w:pStyle w:val="a3"/>
              <w:numPr>
                <w:ilvl w:val="0"/>
                <w:numId w:val="1"/>
              </w:numPr>
              <w:tabs>
                <w:tab w:val="left" w:pos="5415"/>
              </w:tabs>
              <w:spacing w:line="204" w:lineRule="auto"/>
              <w:jc w:val="center"/>
            </w:pPr>
          </w:p>
        </w:tc>
        <w:tc>
          <w:tcPr>
            <w:tcW w:w="3544" w:type="dxa"/>
            <w:shd w:val="clear" w:color="auto" w:fill="auto"/>
          </w:tcPr>
          <w:p w:rsidR="002E23AE" w:rsidRDefault="00662CDE">
            <w:pPr>
              <w:tabs>
                <w:tab w:val="left" w:pos="5415"/>
              </w:tabs>
              <w:spacing w:line="204" w:lineRule="auto"/>
              <w:jc w:val="both"/>
              <w:rPr>
                <w:spacing w:val="-2"/>
                <w:highlight w:val="white"/>
              </w:rPr>
            </w:pPr>
            <w:r>
              <w:rPr>
                <w:spacing w:val="-2"/>
                <w:highlight w:val="white"/>
              </w:rPr>
              <w:t xml:space="preserve">Опубликование в журнале «Вестник государственной регистрации» и на Федресурсе  сообщения о ликвидации </w:t>
            </w:r>
            <w:r w:rsidR="0032212C">
              <w:rPr>
                <w:highlight w:val="white"/>
              </w:rPr>
              <w:t>Отдела</w:t>
            </w:r>
            <w:r>
              <w:rPr>
                <w:spacing w:val="-2"/>
                <w:highlight w:val="white"/>
              </w:rPr>
              <w:t>, а также о порядке и сроках заявления требований его кредиторами</w:t>
            </w:r>
          </w:p>
        </w:tc>
        <w:tc>
          <w:tcPr>
            <w:tcW w:w="2552" w:type="dxa"/>
            <w:shd w:val="clear" w:color="auto" w:fill="auto"/>
          </w:tcPr>
          <w:p w:rsidR="002E23AE" w:rsidRDefault="00662CDE">
            <w:pPr>
              <w:tabs>
                <w:tab w:val="left" w:pos="5415"/>
              </w:tabs>
              <w:spacing w:line="204" w:lineRule="auto"/>
              <w:jc w:val="both"/>
            </w:pPr>
            <w:r>
              <w:t>не ранее представления уведомления о принятии решения о ликвидации в налоговый орган</w:t>
            </w:r>
          </w:p>
          <w:p w:rsidR="002E23AE" w:rsidRDefault="002E23AE">
            <w:pPr>
              <w:tabs>
                <w:tab w:val="left" w:pos="5415"/>
              </w:tabs>
              <w:spacing w:line="204" w:lineRule="auto"/>
              <w:jc w:val="both"/>
              <w:rPr>
                <w:b/>
              </w:rPr>
            </w:pPr>
          </w:p>
        </w:tc>
        <w:tc>
          <w:tcPr>
            <w:tcW w:w="2268" w:type="dxa"/>
            <w:shd w:val="clear" w:color="auto" w:fill="auto"/>
          </w:tcPr>
          <w:p w:rsidR="00AE327C" w:rsidRDefault="00AE327C" w:rsidP="00CF21B4">
            <w:pPr>
              <w:spacing w:line="204" w:lineRule="auto"/>
              <w:jc w:val="center"/>
            </w:pPr>
            <w:r>
              <w:t>Председатель</w:t>
            </w:r>
          </w:p>
          <w:p w:rsidR="002E23AE" w:rsidRDefault="00662CDE" w:rsidP="00CF21B4">
            <w:pPr>
              <w:spacing w:line="204" w:lineRule="auto"/>
              <w:jc w:val="center"/>
            </w:pPr>
            <w:r>
              <w:t>Ликвидационной</w:t>
            </w:r>
          </w:p>
          <w:p w:rsidR="002E23AE" w:rsidRDefault="00662CDE" w:rsidP="0032212C">
            <w:pPr>
              <w:spacing w:line="204" w:lineRule="auto"/>
              <w:jc w:val="center"/>
            </w:pPr>
            <w:r>
              <w:t>комиссии</w:t>
            </w:r>
          </w:p>
        </w:tc>
      </w:tr>
      <w:tr w:rsidR="002E23AE" w:rsidTr="0091196D">
        <w:tc>
          <w:tcPr>
            <w:tcW w:w="1134" w:type="dxa"/>
            <w:shd w:val="clear" w:color="auto" w:fill="auto"/>
          </w:tcPr>
          <w:p w:rsidR="002E23AE" w:rsidRDefault="002E23AE" w:rsidP="00881D1A">
            <w:pPr>
              <w:pStyle w:val="a3"/>
              <w:numPr>
                <w:ilvl w:val="0"/>
                <w:numId w:val="1"/>
              </w:numPr>
              <w:tabs>
                <w:tab w:val="left" w:pos="5415"/>
              </w:tabs>
              <w:spacing w:line="204" w:lineRule="auto"/>
              <w:jc w:val="center"/>
            </w:pPr>
          </w:p>
        </w:tc>
        <w:tc>
          <w:tcPr>
            <w:tcW w:w="3544" w:type="dxa"/>
            <w:shd w:val="clear" w:color="auto" w:fill="auto"/>
          </w:tcPr>
          <w:p w:rsidR="002E23AE" w:rsidRDefault="00662CDE" w:rsidP="0032212C">
            <w:pPr>
              <w:tabs>
                <w:tab w:val="left" w:pos="5415"/>
              </w:tabs>
              <w:spacing w:line="204" w:lineRule="auto"/>
              <w:jc w:val="both"/>
            </w:pPr>
            <w:r>
              <w:t xml:space="preserve">Принятие мер по выявлению кредиторов и получению дебиторской задолженности, а также уведомление в письменной форме кредиторов о ликвидации </w:t>
            </w:r>
            <w:r w:rsidR="0032212C">
              <w:t>Отдела.</w:t>
            </w:r>
          </w:p>
          <w:p w:rsidR="0032212C" w:rsidRDefault="0032212C" w:rsidP="0032212C">
            <w:pPr>
              <w:tabs>
                <w:tab w:val="left" w:pos="5415"/>
              </w:tabs>
              <w:spacing w:line="204" w:lineRule="auto"/>
              <w:jc w:val="both"/>
            </w:pPr>
          </w:p>
        </w:tc>
        <w:tc>
          <w:tcPr>
            <w:tcW w:w="2552" w:type="dxa"/>
            <w:shd w:val="clear" w:color="auto" w:fill="auto"/>
          </w:tcPr>
          <w:p w:rsidR="002E23AE" w:rsidRDefault="00662CDE">
            <w:pPr>
              <w:tabs>
                <w:tab w:val="left" w:pos="5415"/>
              </w:tabs>
              <w:spacing w:line="204" w:lineRule="auto"/>
              <w:jc w:val="both"/>
            </w:pPr>
            <w:r>
              <w:t>в течение не менее двух месяцев со дня опубликования сообщения о ликвидации</w:t>
            </w:r>
          </w:p>
        </w:tc>
        <w:tc>
          <w:tcPr>
            <w:tcW w:w="2268" w:type="dxa"/>
            <w:shd w:val="clear" w:color="auto" w:fill="auto"/>
          </w:tcPr>
          <w:p w:rsidR="00AE327C" w:rsidRDefault="00AE327C" w:rsidP="0032212C">
            <w:pPr>
              <w:tabs>
                <w:tab w:val="left" w:pos="5415"/>
              </w:tabs>
              <w:spacing w:line="204" w:lineRule="auto"/>
              <w:jc w:val="center"/>
            </w:pPr>
            <w:r>
              <w:t>Председатель</w:t>
            </w:r>
          </w:p>
          <w:p w:rsidR="002E23AE" w:rsidRDefault="003258D1" w:rsidP="0032212C">
            <w:pPr>
              <w:tabs>
                <w:tab w:val="left" w:pos="5415"/>
              </w:tabs>
              <w:spacing w:line="204" w:lineRule="auto"/>
              <w:jc w:val="center"/>
            </w:pPr>
            <w:r>
              <w:t>Л</w:t>
            </w:r>
            <w:r w:rsidR="00662CDE">
              <w:t>иквидационная комиссия</w:t>
            </w:r>
          </w:p>
        </w:tc>
      </w:tr>
      <w:tr w:rsidR="002E23AE" w:rsidTr="0091196D">
        <w:tc>
          <w:tcPr>
            <w:tcW w:w="1134" w:type="dxa"/>
            <w:shd w:val="clear" w:color="auto" w:fill="auto"/>
          </w:tcPr>
          <w:p w:rsidR="002E23AE" w:rsidRDefault="002E23AE" w:rsidP="00881D1A">
            <w:pPr>
              <w:pStyle w:val="a3"/>
              <w:numPr>
                <w:ilvl w:val="0"/>
                <w:numId w:val="1"/>
              </w:numPr>
              <w:tabs>
                <w:tab w:val="left" w:pos="5415"/>
              </w:tabs>
              <w:spacing w:line="204" w:lineRule="auto"/>
              <w:jc w:val="center"/>
            </w:pPr>
          </w:p>
        </w:tc>
        <w:tc>
          <w:tcPr>
            <w:tcW w:w="3544" w:type="dxa"/>
            <w:shd w:val="clear" w:color="auto" w:fill="auto"/>
          </w:tcPr>
          <w:p w:rsidR="002E23AE" w:rsidRDefault="00662CDE">
            <w:pPr>
              <w:tabs>
                <w:tab w:val="left" w:pos="5415"/>
              </w:tabs>
              <w:spacing w:line="204" w:lineRule="auto"/>
              <w:jc w:val="both"/>
            </w:pPr>
            <w:r>
              <w:t>Проведение инвентаризации имущества и обязательств, а также всех видов расчетов, в том числе по налогам и сборам и прочим платежам в бюджет и внебюджетные фонды</w:t>
            </w:r>
            <w:r w:rsidR="0032212C">
              <w:t>.</w:t>
            </w:r>
          </w:p>
          <w:p w:rsidR="0032212C" w:rsidRDefault="0032212C">
            <w:pPr>
              <w:tabs>
                <w:tab w:val="left" w:pos="5415"/>
              </w:tabs>
              <w:spacing w:line="204" w:lineRule="auto"/>
              <w:jc w:val="both"/>
            </w:pPr>
          </w:p>
        </w:tc>
        <w:tc>
          <w:tcPr>
            <w:tcW w:w="2552" w:type="dxa"/>
            <w:shd w:val="clear" w:color="auto" w:fill="auto"/>
          </w:tcPr>
          <w:p w:rsidR="002E23AE" w:rsidRDefault="00662CDE">
            <w:pPr>
              <w:tabs>
                <w:tab w:val="left" w:pos="5415"/>
              </w:tabs>
              <w:spacing w:line="204" w:lineRule="auto"/>
              <w:jc w:val="both"/>
            </w:pPr>
            <w:r>
              <w:t>до составления промежуточного ликвидационного баланса</w:t>
            </w:r>
          </w:p>
        </w:tc>
        <w:tc>
          <w:tcPr>
            <w:tcW w:w="2268" w:type="dxa"/>
            <w:shd w:val="clear" w:color="auto" w:fill="auto"/>
          </w:tcPr>
          <w:p w:rsidR="00AE327C" w:rsidRDefault="00AE327C" w:rsidP="0032212C">
            <w:pPr>
              <w:tabs>
                <w:tab w:val="left" w:pos="5415"/>
              </w:tabs>
              <w:spacing w:line="204" w:lineRule="auto"/>
              <w:jc w:val="center"/>
            </w:pPr>
            <w:r>
              <w:t>Председатель</w:t>
            </w:r>
          </w:p>
          <w:p w:rsidR="002E23AE" w:rsidRDefault="00662CDE" w:rsidP="0032212C">
            <w:pPr>
              <w:tabs>
                <w:tab w:val="left" w:pos="5415"/>
              </w:tabs>
              <w:spacing w:line="204" w:lineRule="auto"/>
              <w:jc w:val="center"/>
            </w:pPr>
            <w:r>
              <w:t>Ликвидационная комиссия</w:t>
            </w:r>
          </w:p>
        </w:tc>
      </w:tr>
      <w:tr w:rsidR="002E23AE" w:rsidTr="0091196D">
        <w:tc>
          <w:tcPr>
            <w:tcW w:w="1134" w:type="dxa"/>
            <w:shd w:val="clear" w:color="auto" w:fill="auto"/>
          </w:tcPr>
          <w:p w:rsidR="002E23AE" w:rsidRDefault="002E23AE">
            <w:pPr>
              <w:pStyle w:val="a3"/>
              <w:numPr>
                <w:ilvl w:val="0"/>
                <w:numId w:val="1"/>
              </w:numPr>
              <w:tabs>
                <w:tab w:val="left" w:pos="5415"/>
              </w:tabs>
              <w:spacing w:line="204" w:lineRule="auto"/>
              <w:jc w:val="both"/>
            </w:pPr>
          </w:p>
        </w:tc>
        <w:tc>
          <w:tcPr>
            <w:tcW w:w="3544" w:type="dxa"/>
            <w:shd w:val="clear" w:color="auto" w:fill="auto"/>
          </w:tcPr>
          <w:p w:rsidR="002E23AE" w:rsidRDefault="00662CDE">
            <w:pPr>
              <w:tabs>
                <w:tab w:val="left" w:pos="5415"/>
              </w:tabs>
              <w:spacing w:line="204" w:lineRule="auto"/>
              <w:jc w:val="both"/>
            </w:pPr>
            <w:r>
              <w:t>Составление промежуточного ликвидационного баланса</w:t>
            </w:r>
            <w:r w:rsidR="0032212C">
              <w:t>.</w:t>
            </w:r>
          </w:p>
        </w:tc>
        <w:tc>
          <w:tcPr>
            <w:tcW w:w="2552" w:type="dxa"/>
            <w:shd w:val="clear" w:color="auto" w:fill="auto"/>
          </w:tcPr>
          <w:p w:rsidR="002E23AE" w:rsidRDefault="00662CDE">
            <w:pPr>
              <w:tabs>
                <w:tab w:val="left" w:pos="5415"/>
              </w:tabs>
              <w:spacing w:line="204" w:lineRule="auto"/>
              <w:jc w:val="both"/>
              <w:rPr>
                <w:spacing w:val="-4"/>
              </w:rPr>
            </w:pPr>
            <w:r>
              <w:rPr>
                <w:spacing w:val="-4"/>
              </w:rPr>
              <w:t xml:space="preserve">по истечении не менее чем двух месяцев со дня опубликования сообщения о ликвидации </w:t>
            </w:r>
          </w:p>
          <w:p w:rsidR="003258D1" w:rsidRDefault="003258D1">
            <w:pPr>
              <w:tabs>
                <w:tab w:val="left" w:pos="5415"/>
              </w:tabs>
              <w:spacing w:line="204" w:lineRule="auto"/>
              <w:jc w:val="both"/>
              <w:rPr>
                <w:spacing w:val="-4"/>
              </w:rPr>
            </w:pPr>
          </w:p>
        </w:tc>
        <w:tc>
          <w:tcPr>
            <w:tcW w:w="2268" w:type="dxa"/>
            <w:shd w:val="clear" w:color="auto" w:fill="auto"/>
          </w:tcPr>
          <w:p w:rsidR="00AE327C" w:rsidRDefault="00AE327C" w:rsidP="0032212C">
            <w:pPr>
              <w:tabs>
                <w:tab w:val="left" w:pos="5415"/>
              </w:tabs>
              <w:spacing w:line="204" w:lineRule="auto"/>
              <w:jc w:val="center"/>
            </w:pPr>
            <w:r>
              <w:t>Председатель</w:t>
            </w:r>
          </w:p>
          <w:p w:rsidR="002E23AE" w:rsidRDefault="003258D1" w:rsidP="0032212C">
            <w:pPr>
              <w:tabs>
                <w:tab w:val="left" w:pos="5415"/>
              </w:tabs>
              <w:spacing w:line="204" w:lineRule="auto"/>
              <w:jc w:val="center"/>
            </w:pPr>
            <w:r>
              <w:t>Л</w:t>
            </w:r>
            <w:r w:rsidR="00662CDE">
              <w:t>иквидационная комиссия</w:t>
            </w:r>
          </w:p>
          <w:p w:rsidR="002E23AE" w:rsidRDefault="002E23AE" w:rsidP="0032212C">
            <w:pPr>
              <w:tabs>
                <w:tab w:val="left" w:pos="5415"/>
              </w:tabs>
              <w:spacing w:line="204" w:lineRule="auto"/>
              <w:jc w:val="center"/>
            </w:pPr>
          </w:p>
        </w:tc>
      </w:tr>
      <w:tr w:rsidR="002E23AE" w:rsidTr="0091196D">
        <w:tc>
          <w:tcPr>
            <w:tcW w:w="1134" w:type="dxa"/>
            <w:shd w:val="clear" w:color="auto" w:fill="auto"/>
          </w:tcPr>
          <w:p w:rsidR="002E23AE" w:rsidRDefault="002E23AE">
            <w:pPr>
              <w:pStyle w:val="a3"/>
              <w:numPr>
                <w:ilvl w:val="0"/>
                <w:numId w:val="1"/>
              </w:numPr>
              <w:tabs>
                <w:tab w:val="left" w:pos="5415"/>
              </w:tabs>
              <w:spacing w:line="204" w:lineRule="auto"/>
              <w:jc w:val="both"/>
            </w:pPr>
          </w:p>
        </w:tc>
        <w:tc>
          <w:tcPr>
            <w:tcW w:w="3544" w:type="dxa"/>
            <w:shd w:val="clear" w:color="auto" w:fill="auto"/>
          </w:tcPr>
          <w:p w:rsidR="002E23AE" w:rsidRDefault="00662CDE">
            <w:pPr>
              <w:tabs>
                <w:tab w:val="left" w:pos="5415"/>
              </w:tabs>
              <w:spacing w:line="204" w:lineRule="auto"/>
              <w:jc w:val="both"/>
            </w:pPr>
            <w:r>
              <w:t>Утверждение промежуточного ликвидационного баланса</w:t>
            </w:r>
            <w:r w:rsidR="0032212C">
              <w:t>.</w:t>
            </w:r>
          </w:p>
        </w:tc>
        <w:tc>
          <w:tcPr>
            <w:tcW w:w="2552" w:type="dxa"/>
            <w:shd w:val="clear" w:color="auto" w:fill="auto"/>
          </w:tcPr>
          <w:p w:rsidR="002E23AE" w:rsidRDefault="00662CDE">
            <w:pPr>
              <w:tabs>
                <w:tab w:val="left" w:pos="5415"/>
              </w:tabs>
              <w:spacing w:line="204" w:lineRule="auto"/>
              <w:jc w:val="both"/>
            </w:pPr>
            <w:r>
              <w:t>после окончания срока для предъявления требований кредиторами</w:t>
            </w:r>
          </w:p>
          <w:p w:rsidR="002E23AE" w:rsidRDefault="002E23AE">
            <w:pPr>
              <w:tabs>
                <w:tab w:val="left" w:pos="5415"/>
              </w:tabs>
              <w:spacing w:line="204" w:lineRule="auto"/>
              <w:jc w:val="both"/>
            </w:pPr>
          </w:p>
        </w:tc>
        <w:tc>
          <w:tcPr>
            <w:tcW w:w="2268" w:type="dxa"/>
            <w:shd w:val="clear" w:color="auto" w:fill="auto"/>
          </w:tcPr>
          <w:p w:rsidR="002E23AE" w:rsidRDefault="003258D1" w:rsidP="0032212C">
            <w:pPr>
              <w:tabs>
                <w:tab w:val="left" w:pos="5415"/>
              </w:tabs>
              <w:spacing w:line="216" w:lineRule="auto"/>
              <w:jc w:val="center"/>
            </w:pPr>
            <w:r>
              <w:lastRenderedPageBreak/>
              <w:t>У</w:t>
            </w:r>
            <w:r w:rsidR="00662CDE">
              <w:t>чредитель юридического лица</w:t>
            </w:r>
          </w:p>
          <w:p w:rsidR="002E23AE" w:rsidRDefault="002E23AE" w:rsidP="0032212C">
            <w:pPr>
              <w:tabs>
                <w:tab w:val="left" w:pos="5415"/>
              </w:tabs>
              <w:spacing w:line="216" w:lineRule="auto"/>
              <w:jc w:val="center"/>
            </w:pPr>
          </w:p>
        </w:tc>
      </w:tr>
      <w:tr w:rsidR="002E23AE" w:rsidTr="0091196D">
        <w:tc>
          <w:tcPr>
            <w:tcW w:w="1134" w:type="dxa"/>
            <w:shd w:val="clear" w:color="auto" w:fill="auto"/>
          </w:tcPr>
          <w:p w:rsidR="002E23AE" w:rsidRDefault="002E23AE">
            <w:pPr>
              <w:pStyle w:val="a3"/>
              <w:numPr>
                <w:ilvl w:val="0"/>
                <w:numId w:val="1"/>
              </w:numPr>
              <w:spacing w:line="204" w:lineRule="auto"/>
              <w:jc w:val="both"/>
            </w:pPr>
          </w:p>
        </w:tc>
        <w:tc>
          <w:tcPr>
            <w:tcW w:w="3544" w:type="dxa"/>
            <w:shd w:val="clear" w:color="auto" w:fill="auto"/>
          </w:tcPr>
          <w:p w:rsidR="002E23AE" w:rsidRDefault="00662CDE">
            <w:pPr>
              <w:tabs>
                <w:tab w:val="left" w:pos="5415"/>
              </w:tabs>
              <w:spacing w:line="204" w:lineRule="auto"/>
              <w:jc w:val="both"/>
            </w:pPr>
            <w:r>
              <w:t>Уведомление налогового органа о составлении промежуточного ликвидационного баланса</w:t>
            </w:r>
          </w:p>
        </w:tc>
        <w:tc>
          <w:tcPr>
            <w:tcW w:w="2552" w:type="dxa"/>
            <w:shd w:val="clear" w:color="auto" w:fill="auto"/>
          </w:tcPr>
          <w:p w:rsidR="002E23AE" w:rsidRDefault="00662CDE">
            <w:pPr>
              <w:tabs>
                <w:tab w:val="left" w:pos="5415"/>
              </w:tabs>
              <w:spacing w:line="204" w:lineRule="auto"/>
              <w:jc w:val="both"/>
            </w:pPr>
            <w:r>
              <w:t>после его утверждения, но не ранее срока, установленного ч.4 ст.20 Федерального закона  от 8 августа 2001 года №129-ФЗ «О государственной регистрации юридических лиц и индивидуальных предпринимателей»</w:t>
            </w:r>
          </w:p>
          <w:p w:rsidR="002E23AE" w:rsidRDefault="002E23AE">
            <w:pPr>
              <w:tabs>
                <w:tab w:val="left" w:pos="5415"/>
              </w:tabs>
              <w:spacing w:line="204" w:lineRule="auto"/>
              <w:jc w:val="both"/>
            </w:pPr>
          </w:p>
        </w:tc>
        <w:tc>
          <w:tcPr>
            <w:tcW w:w="2268" w:type="dxa"/>
            <w:shd w:val="clear" w:color="auto" w:fill="auto"/>
          </w:tcPr>
          <w:p w:rsidR="002E23AE" w:rsidRDefault="00662CDE" w:rsidP="0032212C">
            <w:pPr>
              <w:tabs>
                <w:tab w:val="left" w:pos="5415"/>
              </w:tabs>
              <w:spacing w:line="204" w:lineRule="auto"/>
              <w:jc w:val="center"/>
            </w:pPr>
            <w:r>
              <w:t>Ликвидационная комиссия</w:t>
            </w:r>
          </w:p>
        </w:tc>
      </w:tr>
      <w:tr w:rsidR="002E23AE" w:rsidTr="0091196D">
        <w:tc>
          <w:tcPr>
            <w:tcW w:w="1134" w:type="dxa"/>
            <w:shd w:val="clear" w:color="auto" w:fill="auto"/>
          </w:tcPr>
          <w:p w:rsidR="002E23AE" w:rsidRDefault="002E23AE" w:rsidP="00881D1A">
            <w:pPr>
              <w:pStyle w:val="a3"/>
              <w:numPr>
                <w:ilvl w:val="0"/>
                <w:numId w:val="1"/>
              </w:numPr>
              <w:tabs>
                <w:tab w:val="left" w:pos="5415"/>
              </w:tabs>
              <w:spacing w:line="204" w:lineRule="auto"/>
            </w:pPr>
          </w:p>
        </w:tc>
        <w:tc>
          <w:tcPr>
            <w:tcW w:w="3544" w:type="dxa"/>
            <w:shd w:val="clear" w:color="auto" w:fill="auto"/>
          </w:tcPr>
          <w:p w:rsidR="002E23AE" w:rsidRPr="003258D1" w:rsidRDefault="00662CDE" w:rsidP="003258D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58D1">
              <w:rPr>
                <w:rFonts w:ascii="Times New Roman" w:hAnsi="Times New Roman" w:cs="Times New Roman"/>
                <w:sz w:val="24"/>
                <w:szCs w:val="24"/>
              </w:rPr>
              <w:t>Осуществление расчетов с кредиторами согласно очередности, определенной статьей 64 Гражданского кодекса Российской Федерации в соответствии с промежуточным ликвидационным балансом, начиная со дня их утверждения, за исключением кредиторов третьей и четвертой очереди, выплаты которым производятся по истечении месяца со дня утверждения промежуточного ликвидационного баланса.</w:t>
            </w:r>
          </w:p>
          <w:p w:rsidR="002E23AE" w:rsidRDefault="002E23AE">
            <w:pPr>
              <w:tabs>
                <w:tab w:val="left" w:pos="5415"/>
              </w:tabs>
              <w:spacing w:line="204" w:lineRule="auto"/>
              <w:jc w:val="both"/>
            </w:pPr>
          </w:p>
        </w:tc>
        <w:tc>
          <w:tcPr>
            <w:tcW w:w="2552" w:type="dxa"/>
            <w:shd w:val="clear" w:color="auto" w:fill="auto"/>
          </w:tcPr>
          <w:p w:rsidR="002E23AE" w:rsidRDefault="006F0A80">
            <w:pPr>
              <w:spacing w:line="204" w:lineRule="auto"/>
              <w:jc w:val="both"/>
            </w:pPr>
            <w:r>
              <w:rPr>
                <w:color w:val="000000"/>
              </w:rPr>
              <w:t>в</w:t>
            </w:r>
            <w:r w:rsidR="00662CDE">
              <w:rPr>
                <w:color w:val="000000"/>
              </w:rPr>
              <w:t xml:space="preserve"> течение 2-х мес. со дня утверждения промежуточного ликвидационного баланса</w:t>
            </w:r>
          </w:p>
        </w:tc>
        <w:tc>
          <w:tcPr>
            <w:tcW w:w="2268" w:type="dxa"/>
            <w:shd w:val="clear" w:color="auto" w:fill="auto"/>
          </w:tcPr>
          <w:p w:rsidR="002E23AE" w:rsidRDefault="003258D1" w:rsidP="0032212C">
            <w:pPr>
              <w:tabs>
                <w:tab w:val="left" w:pos="5415"/>
              </w:tabs>
              <w:spacing w:line="204" w:lineRule="auto"/>
              <w:jc w:val="center"/>
            </w:pPr>
            <w:r>
              <w:t>Л</w:t>
            </w:r>
            <w:r w:rsidR="00662CDE">
              <w:t>иквидационная комиссия</w:t>
            </w:r>
          </w:p>
        </w:tc>
      </w:tr>
      <w:tr w:rsidR="002E23AE" w:rsidTr="0091196D">
        <w:trPr>
          <w:trHeight w:val="495"/>
        </w:trPr>
        <w:tc>
          <w:tcPr>
            <w:tcW w:w="1134" w:type="dxa"/>
            <w:shd w:val="clear" w:color="auto" w:fill="auto"/>
          </w:tcPr>
          <w:p w:rsidR="002E23AE" w:rsidRDefault="002E23AE" w:rsidP="00881D1A">
            <w:pPr>
              <w:pStyle w:val="a3"/>
              <w:numPr>
                <w:ilvl w:val="0"/>
                <w:numId w:val="1"/>
              </w:numPr>
              <w:tabs>
                <w:tab w:val="left" w:pos="5415"/>
              </w:tabs>
              <w:spacing w:line="204" w:lineRule="auto"/>
            </w:pPr>
          </w:p>
        </w:tc>
        <w:tc>
          <w:tcPr>
            <w:tcW w:w="3544" w:type="dxa"/>
            <w:shd w:val="clear" w:color="auto" w:fill="auto"/>
          </w:tcPr>
          <w:p w:rsidR="002E23AE" w:rsidRDefault="00662CDE">
            <w:pPr>
              <w:tabs>
                <w:tab w:val="left" w:pos="5415"/>
              </w:tabs>
              <w:spacing w:line="204" w:lineRule="auto"/>
              <w:jc w:val="both"/>
            </w:pPr>
            <w:r>
              <w:t>Составление ликвидационного баланса</w:t>
            </w:r>
          </w:p>
        </w:tc>
        <w:tc>
          <w:tcPr>
            <w:tcW w:w="2552" w:type="dxa"/>
            <w:shd w:val="clear" w:color="auto" w:fill="auto"/>
          </w:tcPr>
          <w:p w:rsidR="002E23AE" w:rsidRDefault="00662CDE">
            <w:pPr>
              <w:tabs>
                <w:tab w:val="left" w:pos="5415"/>
              </w:tabs>
              <w:spacing w:line="204" w:lineRule="auto"/>
              <w:jc w:val="both"/>
            </w:pPr>
            <w:r>
              <w:t>после завершения расчетов с кредиторами</w:t>
            </w:r>
          </w:p>
          <w:p w:rsidR="002E23AE" w:rsidRDefault="002E23AE">
            <w:pPr>
              <w:tabs>
                <w:tab w:val="left" w:pos="5415"/>
              </w:tabs>
              <w:spacing w:line="204" w:lineRule="auto"/>
              <w:jc w:val="both"/>
            </w:pPr>
          </w:p>
        </w:tc>
        <w:tc>
          <w:tcPr>
            <w:tcW w:w="2268" w:type="dxa"/>
            <w:shd w:val="clear" w:color="auto" w:fill="auto"/>
          </w:tcPr>
          <w:p w:rsidR="002E23AE" w:rsidRDefault="003258D1" w:rsidP="0032212C">
            <w:pPr>
              <w:tabs>
                <w:tab w:val="left" w:pos="5415"/>
              </w:tabs>
              <w:spacing w:line="204" w:lineRule="auto"/>
              <w:jc w:val="center"/>
            </w:pPr>
            <w:r>
              <w:t>Л</w:t>
            </w:r>
            <w:r w:rsidR="00662CDE">
              <w:t>иквидационная комиссия</w:t>
            </w:r>
          </w:p>
        </w:tc>
      </w:tr>
      <w:tr w:rsidR="002E23AE" w:rsidTr="0091196D">
        <w:trPr>
          <w:trHeight w:val="495"/>
        </w:trPr>
        <w:tc>
          <w:tcPr>
            <w:tcW w:w="1134" w:type="dxa"/>
            <w:shd w:val="clear" w:color="auto" w:fill="auto"/>
          </w:tcPr>
          <w:p w:rsidR="002E23AE" w:rsidRDefault="002E23AE" w:rsidP="00881D1A">
            <w:pPr>
              <w:pStyle w:val="a3"/>
              <w:numPr>
                <w:ilvl w:val="0"/>
                <w:numId w:val="1"/>
              </w:numPr>
              <w:tabs>
                <w:tab w:val="left" w:pos="5415"/>
              </w:tabs>
              <w:spacing w:line="204" w:lineRule="auto"/>
            </w:pPr>
          </w:p>
        </w:tc>
        <w:tc>
          <w:tcPr>
            <w:tcW w:w="3544" w:type="dxa"/>
            <w:shd w:val="clear" w:color="auto" w:fill="auto"/>
          </w:tcPr>
          <w:p w:rsidR="002E23AE" w:rsidRDefault="00662CDE">
            <w:pPr>
              <w:tabs>
                <w:tab w:val="left" w:pos="5415"/>
              </w:tabs>
              <w:spacing w:line="204" w:lineRule="auto"/>
              <w:jc w:val="both"/>
            </w:pPr>
            <w:r>
              <w:t>Утверждение ликвидационного баланса</w:t>
            </w:r>
          </w:p>
        </w:tc>
        <w:tc>
          <w:tcPr>
            <w:tcW w:w="2552" w:type="dxa"/>
            <w:shd w:val="clear" w:color="auto" w:fill="auto"/>
          </w:tcPr>
          <w:p w:rsidR="002E23AE" w:rsidRDefault="00662CDE">
            <w:pPr>
              <w:tabs>
                <w:tab w:val="left" w:pos="5415"/>
              </w:tabs>
              <w:spacing w:line="204" w:lineRule="auto"/>
              <w:jc w:val="both"/>
            </w:pPr>
            <w:r>
              <w:t>после его составления</w:t>
            </w:r>
          </w:p>
        </w:tc>
        <w:tc>
          <w:tcPr>
            <w:tcW w:w="2268" w:type="dxa"/>
            <w:shd w:val="clear" w:color="auto" w:fill="auto"/>
          </w:tcPr>
          <w:p w:rsidR="002E23AE" w:rsidRDefault="003258D1" w:rsidP="0032212C">
            <w:pPr>
              <w:tabs>
                <w:tab w:val="left" w:pos="5415"/>
              </w:tabs>
              <w:spacing w:line="216" w:lineRule="auto"/>
              <w:jc w:val="center"/>
            </w:pPr>
            <w:r>
              <w:t>У</w:t>
            </w:r>
            <w:r w:rsidR="00662CDE">
              <w:t>чредитель юридического лица</w:t>
            </w:r>
          </w:p>
          <w:p w:rsidR="002E23AE" w:rsidRDefault="002E23AE" w:rsidP="0032212C">
            <w:pPr>
              <w:tabs>
                <w:tab w:val="left" w:pos="5415"/>
              </w:tabs>
              <w:spacing w:line="216" w:lineRule="auto"/>
              <w:jc w:val="center"/>
            </w:pPr>
          </w:p>
        </w:tc>
      </w:tr>
      <w:tr w:rsidR="002E23AE" w:rsidTr="0091196D">
        <w:trPr>
          <w:trHeight w:val="495"/>
        </w:trPr>
        <w:tc>
          <w:tcPr>
            <w:tcW w:w="1134" w:type="dxa"/>
            <w:shd w:val="clear" w:color="auto" w:fill="auto"/>
          </w:tcPr>
          <w:p w:rsidR="002E23AE" w:rsidRDefault="002E23AE" w:rsidP="00881D1A">
            <w:pPr>
              <w:pStyle w:val="a3"/>
              <w:numPr>
                <w:ilvl w:val="0"/>
                <w:numId w:val="1"/>
              </w:numPr>
              <w:tabs>
                <w:tab w:val="left" w:pos="5415"/>
              </w:tabs>
              <w:spacing w:line="204" w:lineRule="auto"/>
            </w:pPr>
          </w:p>
        </w:tc>
        <w:tc>
          <w:tcPr>
            <w:tcW w:w="3544" w:type="dxa"/>
            <w:shd w:val="clear" w:color="auto" w:fill="auto"/>
          </w:tcPr>
          <w:p w:rsidR="002E23AE" w:rsidRDefault="00662CDE">
            <w:pPr>
              <w:tabs>
                <w:tab w:val="left" w:pos="5415"/>
              </w:tabs>
              <w:spacing w:line="204" w:lineRule="auto"/>
              <w:jc w:val="both"/>
              <w:rPr>
                <w:spacing w:val="-4"/>
              </w:rPr>
            </w:pPr>
            <w:r>
              <w:rPr>
                <w:spacing w:val="-4"/>
              </w:rPr>
              <w:t xml:space="preserve">Передача имущества ликвидируемого </w:t>
            </w:r>
            <w:r>
              <w:t>Управления</w:t>
            </w:r>
            <w:r>
              <w:rPr>
                <w:spacing w:val="-4"/>
              </w:rPr>
              <w:t>, оставшегося после удовлетворения требований кредиторов, в казну муниципального образования</w:t>
            </w:r>
          </w:p>
          <w:p w:rsidR="003258D1" w:rsidRDefault="003258D1">
            <w:pPr>
              <w:tabs>
                <w:tab w:val="left" w:pos="5415"/>
              </w:tabs>
              <w:spacing w:line="204" w:lineRule="auto"/>
              <w:jc w:val="both"/>
              <w:rPr>
                <w:spacing w:val="-4"/>
              </w:rPr>
            </w:pPr>
          </w:p>
          <w:p w:rsidR="002E23AE" w:rsidRDefault="002E23AE">
            <w:pPr>
              <w:tabs>
                <w:tab w:val="left" w:pos="5415"/>
              </w:tabs>
              <w:spacing w:line="204" w:lineRule="auto"/>
              <w:jc w:val="both"/>
            </w:pPr>
          </w:p>
        </w:tc>
        <w:tc>
          <w:tcPr>
            <w:tcW w:w="2552" w:type="dxa"/>
            <w:shd w:val="clear" w:color="auto" w:fill="auto"/>
          </w:tcPr>
          <w:p w:rsidR="002E23AE" w:rsidRDefault="00662CDE">
            <w:pPr>
              <w:tabs>
                <w:tab w:val="left" w:pos="5415"/>
              </w:tabs>
              <w:spacing w:line="204" w:lineRule="auto"/>
              <w:jc w:val="both"/>
            </w:pPr>
            <w:r>
              <w:t>после утверждения ликвидационного баланса</w:t>
            </w:r>
          </w:p>
        </w:tc>
        <w:tc>
          <w:tcPr>
            <w:tcW w:w="2268" w:type="dxa"/>
            <w:shd w:val="clear" w:color="auto" w:fill="auto"/>
          </w:tcPr>
          <w:p w:rsidR="00AE327C" w:rsidRDefault="00AE327C" w:rsidP="0032212C">
            <w:pPr>
              <w:tabs>
                <w:tab w:val="left" w:pos="5415"/>
              </w:tabs>
              <w:spacing w:line="216" w:lineRule="auto"/>
              <w:jc w:val="center"/>
            </w:pPr>
            <w:r>
              <w:t>Председатель</w:t>
            </w:r>
          </w:p>
          <w:p w:rsidR="002E23AE" w:rsidRDefault="00662CDE" w:rsidP="0032212C">
            <w:pPr>
              <w:tabs>
                <w:tab w:val="left" w:pos="5415"/>
              </w:tabs>
              <w:spacing w:line="216" w:lineRule="auto"/>
              <w:jc w:val="center"/>
            </w:pPr>
            <w:r>
              <w:t>Ликвидационной комиссии</w:t>
            </w:r>
          </w:p>
        </w:tc>
      </w:tr>
      <w:tr w:rsidR="002E23AE" w:rsidTr="0091196D">
        <w:tc>
          <w:tcPr>
            <w:tcW w:w="1134" w:type="dxa"/>
            <w:shd w:val="clear" w:color="auto" w:fill="auto"/>
          </w:tcPr>
          <w:p w:rsidR="002E23AE" w:rsidRDefault="002E23AE" w:rsidP="00881D1A">
            <w:pPr>
              <w:pStyle w:val="a3"/>
              <w:numPr>
                <w:ilvl w:val="0"/>
                <w:numId w:val="1"/>
              </w:numPr>
              <w:tabs>
                <w:tab w:val="left" w:pos="5415"/>
              </w:tabs>
              <w:spacing w:line="204" w:lineRule="auto"/>
            </w:pPr>
          </w:p>
        </w:tc>
        <w:tc>
          <w:tcPr>
            <w:tcW w:w="3544" w:type="dxa"/>
            <w:shd w:val="clear" w:color="auto" w:fill="auto"/>
          </w:tcPr>
          <w:p w:rsidR="002E23AE" w:rsidRDefault="00662CDE">
            <w:pPr>
              <w:tabs>
                <w:tab w:val="left" w:pos="5415"/>
              </w:tabs>
              <w:spacing w:line="204" w:lineRule="auto"/>
              <w:jc w:val="both"/>
            </w:pPr>
            <w:r>
              <w:t>Подготовка и передача на хранение в муниципальный архив в упорядоченном состоянии документов, включенных в состав Архивного фонда Российской Федерации, документов по личному составу, а также архивных документов, сроки временного хранения которых не истекли</w:t>
            </w:r>
          </w:p>
        </w:tc>
        <w:tc>
          <w:tcPr>
            <w:tcW w:w="2552" w:type="dxa"/>
            <w:shd w:val="clear" w:color="auto" w:fill="auto"/>
          </w:tcPr>
          <w:p w:rsidR="002E23AE" w:rsidRDefault="00662CDE">
            <w:pPr>
              <w:tabs>
                <w:tab w:val="left" w:pos="5415"/>
              </w:tabs>
              <w:spacing w:line="204" w:lineRule="auto"/>
              <w:jc w:val="both"/>
              <w:rPr>
                <w:b/>
              </w:rPr>
            </w:pPr>
            <w:r>
              <w:t xml:space="preserve">по отдельному графику, но не позднее даты утверждения ликвидационного баланса   </w:t>
            </w:r>
          </w:p>
        </w:tc>
        <w:tc>
          <w:tcPr>
            <w:tcW w:w="2268" w:type="dxa"/>
            <w:shd w:val="clear" w:color="auto" w:fill="auto"/>
          </w:tcPr>
          <w:p w:rsidR="002E23AE" w:rsidRDefault="003258D1" w:rsidP="0032212C">
            <w:pPr>
              <w:tabs>
                <w:tab w:val="left" w:pos="5415"/>
              </w:tabs>
              <w:spacing w:line="204" w:lineRule="auto"/>
              <w:jc w:val="center"/>
            </w:pPr>
            <w:r>
              <w:t>Л</w:t>
            </w:r>
            <w:r w:rsidR="00662CDE">
              <w:t>иквидационная комиссия</w:t>
            </w:r>
          </w:p>
        </w:tc>
      </w:tr>
      <w:tr w:rsidR="002E23AE" w:rsidTr="0091196D">
        <w:tc>
          <w:tcPr>
            <w:tcW w:w="1134" w:type="dxa"/>
            <w:shd w:val="clear" w:color="auto" w:fill="auto"/>
          </w:tcPr>
          <w:p w:rsidR="002E23AE" w:rsidRDefault="002E23AE" w:rsidP="003258D1">
            <w:pPr>
              <w:pStyle w:val="a3"/>
              <w:numPr>
                <w:ilvl w:val="0"/>
                <w:numId w:val="1"/>
              </w:numPr>
              <w:tabs>
                <w:tab w:val="left" w:pos="5415"/>
              </w:tabs>
              <w:spacing w:line="204" w:lineRule="auto"/>
            </w:pPr>
          </w:p>
        </w:tc>
        <w:tc>
          <w:tcPr>
            <w:tcW w:w="3544" w:type="dxa"/>
            <w:shd w:val="clear" w:color="auto" w:fill="auto"/>
          </w:tcPr>
          <w:p w:rsidR="003258D1" w:rsidRDefault="00662CDE">
            <w:pPr>
              <w:tabs>
                <w:tab w:val="left" w:pos="5415"/>
              </w:tabs>
              <w:spacing w:line="204" w:lineRule="auto"/>
              <w:jc w:val="both"/>
            </w:pPr>
            <w:r>
              <w:t>Представление в налоговый орган документов, предусмотренных статьей 21 Федерального закона от 8 августа 2001 года №129-ФЗ «О государственной регистрации юридических лиц и индивидуальных предприни</w:t>
            </w:r>
            <w:r>
              <w:lastRenderedPageBreak/>
              <w:t>мателей», для государственной регистра</w:t>
            </w:r>
            <w:r w:rsidR="00221496">
              <w:t>ции ликвидации юридического лиц</w:t>
            </w:r>
          </w:p>
        </w:tc>
        <w:tc>
          <w:tcPr>
            <w:tcW w:w="2552" w:type="dxa"/>
            <w:shd w:val="clear" w:color="auto" w:fill="auto"/>
          </w:tcPr>
          <w:p w:rsidR="002E23AE" w:rsidRDefault="00662CDE">
            <w:pPr>
              <w:tabs>
                <w:tab w:val="left" w:pos="5415"/>
              </w:tabs>
              <w:spacing w:line="204" w:lineRule="auto"/>
              <w:jc w:val="both"/>
            </w:pPr>
            <w:r>
              <w:lastRenderedPageBreak/>
              <w:t>после завершения мероприятий по ликвидации</w:t>
            </w:r>
          </w:p>
        </w:tc>
        <w:tc>
          <w:tcPr>
            <w:tcW w:w="2268" w:type="dxa"/>
            <w:shd w:val="clear" w:color="auto" w:fill="auto"/>
          </w:tcPr>
          <w:p w:rsidR="00AE327C" w:rsidRDefault="00AE327C" w:rsidP="00CF21B4">
            <w:pPr>
              <w:tabs>
                <w:tab w:val="left" w:pos="5415"/>
              </w:tabs>
              <w:spacing w:line="204" w:lineRule="auto"/>
              <w:jc w:val="center"/>
            </w:pPr>
            <w:r>
              <w:t>Председатель</w:t>
            </w:r>
          </w:p>
          <w:p w:rsidR="002E23AE" w:rsidRDefault="00662CDE" w:rsidP="00CF21B4">
            <w:pPr>
              <w:tabs>
                <w:tab w:val="left" w:pos="5415"/>
              </w:tabs>
              <w:spacing w:line="204" w:lineRule="auto"/>
              <w:jc w:val="center"/>
            </w:pPr>
            <w:r>
              <w:t>Ликвидационной</w:t>
            </w:r>
          </w:p>
          <w:p w:rsidR="002E23AE" w:rsidRDefault="00662CDE" w:rsidP="00CF21B4">
            <w:pPr>
              <w:tabs>
                <w:tab w:val="left" w:pos="5415"/>
              </w:tabs>
              <w:spacing w:line="204" w:lineRule="auto"/>
              <w:jc w:val="center"/>
            </w:pPr>
            <w:r>
              <w:t>комиссии</w:t>
            </w:r>
          </w:p>
        </w:tc>
      </w:tr>
      <w:tr w:rsidR="002E23AE" w:rsidTr="0091196D">
        <w:trPr>
          <w:trHeight w:val="235"/>
        </w:trPr>
        <w:tc>
          <w:tcPr>
            <w:tcW w:w="1134" w:type="dxa"/>
            <w:shd w:val="clear" w:color="FFFFFF" w:fill="FFFFFF"/>
          </w:tcPr>
          <w:p w:rsidR="002E23AE" w:rsidRDefault="002E23AE">
            <w:pPr>
              <w:pStyle w:val="a3"/>
              <w:numPr>
                <w:ilvl w:val="0"/>
                <w:numId w:val="1"/>
              </w:numPr>
              <w:tabs>
                <w:tab w:val="left" w:pos="5415"/>
              </w:tabs>
              <w:spacing w:line="204" w:lineRule="auto"/>
              <w:jc w:val="both"/>
            </w:pPr>
          </w:p>
        </w:tc>
        <w:tc>
          <w:tcPr>
            <w:tcW w:w="3544" w:type="dxa"/>
            <w:shd w:val="clear" w:color="FFFFFF" w:fill="FFFFFF"/>
          </w:tcPr>
          <w:p w:rsidR="002E23AE" w:rsidRDefault="00662CDE">
            <w:pPr>
              <w:tabs>
                <w:tab w:val="left" w:pos="5415"/>
              </w:tabs>
              <w:spacing w:line="204" w:lineRule="auto"/>
              <w:jc w:val="both"/>
            </w:pPr>
            <w:r>
              <w:t xml:space="preserve">Уничтожение печати </w:t>
            </w:r>
          </w:p>
        </w:tc>
        <w:tc>
          <w:tcPr>
            <w:tcW w:w="2552" w:type="dxa"/>
            <w:shd w:val="clear" w:color="FFFFFF" w:fill="FFFFFF"/>
          </w:tcPr>
          <w:p w:rsidR="00221496" w:rsidRDefault="006F0A80">
            <w:pPr>
              <w:tabs>
                <w:tab w:val="left" w:pos="5415"/>
              </w:tabs>
              <w:spacing w:line="204" w:lineRule="auto"/>
              <w:jc w:val="both"/>
            </w:pPr>
            <w:r>
              <w:t>в</w:t>
            </w:r>
            <w:r w:rsidR="00662CDE">
              <w:t xml:space="preserve"> течение трех рабочих дней с даты внесения налоговым органом </w:t>
            </w:r>
          </w:p>
          <w:p w:rsidR="002E23AE" w:rsidRDefault="00662CDE">
            <w:pPr>
              <w:tabs>
                <w:tab w:val="left" w:pos="5415"/>
              </w:tabs>
              <w:spacing w:line="204" w:lineRule="auto"/>
              <w:jc w:val="both"/>
            </w:pPr>
            <w:r>
              <w:t xml:space="preserve">записи об исключении юридического лица из ЕГРЮЛ </w:t>
            </w:r>
          </w:p>
        </w:tc>
        <w:tc>
          <w:tcPr>
            <w:tcW w:w="2268" w:type="dxa"/>
            <w:shd w:val="clear" w:color="FFFFFF" w:fill="FFFFFF"/>
          </w:tcPr>
          <w:p w:rsidR="002E23AE" w:rsidRDefault="003258D1" w:rsidP="0032212C">
            <w:pPr>
              <w:tabs>
                <w:tab w:val="left" w:pos="5415"/>
              </w:tabs>
              <w:spacing w:line="204" w:lineRule="auto"/>
              <w:jc w:val="center"/>
            </w:pPr>
            <w:r>
              <w:t>Л</w:t>
            </w:r>
            <w:r w:rsidR="00662CDE">
              <w:t>иквидационная комиссия</w:t>
            </w:r>
          </w:p>
        </w:tc>
      </w:tr>
    </w:tbl>
    <w:p w:rsidR="0091196D" w:rsidRDefault="0091196D">
      <w:pPr>
        <w:spacing w:line="228" w:lineRule="auto"/>
        <w:jc w:val="both"/>
        <w:rPr>
          <w:sz w:val="28"/>
          <w:szCs w:val="28"/>
        </w:rPr>
      </w:pPr>
    </w:p>
    <w:p w:rsidR="002E23AE" w:rsidRDefault="00662CDE">
      <w:pPr>
        <w:spacing w:line="228" w:lineRule="auto"/>
        <w:jc w:val="both"/>
      </w:pPr>
      <w:r>
        <w:rPr>
          <w:sz w:val="28"/>
          <w:szCs w:val="28"/>
        </w:rPr>
        <w:t xml:space="preserve">Заместитель главы </w:t>
      </w:r>
    </w:p>
    <w:p w:rsidR="002E23AE" w:rsidRDefault="00662CDE">
      <w:pPr>
        <w:spacing w:line="228" w:lineRule="auto"/>
        <w:jc w:val="both"/>
      </w:pPr>
      <w:r>
        <w:rPr>
          <w:sz w:val="28"/>
          <w:szCs w:val="28"/>
        </w:rPr>
        <w:t xml:space="preserve">муниципального образования </w:t>
      </w:r>
    </w:p>
    <w:p w:rsidR="002E23AE" w:rsidRPr="0032212C" w:rsidRDefault="00662CDE" w:rsidP="0032212C">
      <w:pPr>
        <w:pStyle w:val="a4"/>
        <w:rPr>
          <w:rFonts w:ascii="Times New Roman" w:hAnsi="Times New Roman" w:cs="Times New Roman"/>
          <w:sz w:val="28"/>
          <w:szCs w:val="28"/>
        </w:rPr>
      </w:pPr>
      <w:r w:rsidRPr="0032212C">
        <w:rPr>
          <w:rFonts w:ascii="Times New Roman" w:hAnsi="Times New Roman" w:cs="Times New Roman"/>
          <w:sz w:val="28"/>
          <w:szCs w:val="28"/>
        </w:rPr>
        <w:t xml:space="preserve">Ленинградский район                                 </w:t>
      </w:r>
      <w:r w:rsidR="0091196D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32212C">
        <w:rPr>
          <w:rFonts w:ascii="Times New Roman" w:hAnsi="Times New Roman" w:cs="Times New Roman"/>
          <w:sz w:val="28"/>
          <w:szCs w:val="28"/>
        </w:rPr>
        <w:t xml:space="preserve">    </w:t>
      </w:r>
      <w:r w:rsidR="0032212C">
        <w:rPr>
          <w:rFonts w:ascii="Times New Roman" w:hAnsi="Times New Roman" w:cs="Times New Roman"/>
          <w:sz w:val="28"/>
          <w:szCs w:val="28"/>
        </w:rPr>
        <w:t xml:space="preserve">   </w:t>
      </w:r>
      <w:r w:rsidR="0032212C" w:rsidRPr="0032212C">
        <w:rPr>
          <w:rFonts w:ascii="Times New Roman" w:hAnsi="Times New Roman" w:cs="Times New Roman"/>
          <w:iCs/>
          <w:sz w:val="28"/>
          <w:szCs w:val="28"/>
        </w:rPr>
        <w:t>Ю.И.</w:t>
      </w:r>
      <w:r w:rsidR="0032212C">
        <w:rPr>
          <w:rFonts w:ascii="Times New Roman" w:hAnsi="Times New Roman" w:cs="Times New Roman"/>
          <w:iCs/>
          <w:sz w:val="28"/>
          <w:szCs w:val="28"/>
        </w:rPr>
        <w:t xml:space="preserve">  </w:t>
      </w:r>
      <w:r w:rsidR="0032212C" w:rsidRPr="0032212C">
        <w:rPr>
          <w:rFonts w:ascii="Times New Roman" w:hAnsi="Times New Roman" w:cs="Times New Roman"/>
          <w:iCs/>
          <w:sz w:val="28"/>
          <w:szCs w:val="28"/>
        </w:rPr>
        <w:t>Мазурова</w:t>
      </w:r>
    </w:p>
    <w:sectPr w:rsidR="002E23AE" w:rsidRPr="0032212C" w:rsidSect="0091196D">
      <w:headerReference w:type="even" r:id="rId7"/>
      <w:headerReference w:type="default" r:id="rId8"/>
      <w:pgSz w:w="11906" w:h="16838"/>
      <w:pgMar w:top="1134" w:right="62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E6F92" w:rsidRDefault="002E6F92">
      <w:r>
        <w:separator/>
      </w:r>
    </w:p>
  </w:endnote>
  <w:endnote w:type="continuationSeparator" w:id="0">
    <w:p w:rsidR="002E6F92" w:rsidRDefault="002E6F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E6F92" w:rsidRDefault="002E6F92">
      <w:r>
        <w:separator/>
      </w:r>
    </w:p>
  </w:footnote>
  <w:footnote w:type="continuationSeparator" w:id="0">
    <w:p w:rsidR="002E6F92" w:rsidRDefault="002E6F9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23AE" w:rsidRDefault="00662CDE">
    <w:pPr>
      <w:pStyle w:val="af8"/>
      <w:framePr w:wrap="around" w:vAnchor="text" w:hAnchor="margin" w:xAlign="center" w:y="1"/>
      <w:rPr>
        <w:rStyle w:val="afa"/>
      </w:rPr>
    </w:pPr>
    <w:r>
      <w:rPr>
        <w:rStyle w:val="afa"/>
      </w:rPr>
      <w:fldChar w:fldCharType="begin"/>
    </w:r>
    <w:r>
      <w:rPr>
        <w:rStyle w:val="afa"/>
      </w:rPr>
      <w:instrText xml:space="preserve">PAGE  </w:instrText>
    </w:r>
    <w:r>
      <w:rPr>
        <w:rStyle w:val="afa"/>
      </w:rPr>
      <w:fldChar w:fldCharType="end"/>
    </w:r>
  </w:p>
  <w:p w:rsidR="002E23AE" w:rsidRDefault="002E23AE">
    <w:pPr>
      <w:pStyle w:val="af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23AE" w:rsidRDefault="00662CDE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E269CF">
      <w:rPr>
        <w:noProof/>
      </w:rPr>
      <w:t>2</w:t>
    </w:r>
    <w:r>
      <w:fldChar w:fldCharType="end"/>
    </w:r>
  </w:p>
  <w:p w:rsidR="002E23AE" w:rsidRDefault="002E23AE">
    <w:pPr>
      <w:pStyle w:val="af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0020934"/>
    <w:multiLevelType w:val="hybridMultilevel"/>
    <w:tmpl w:val="A4FAA5C8"/>
    <w:lvl w:ilvl="0" w:tplc="923EBF64">
      <w:start w:val="1"/>
      <w:numFmt w:val="decimal"/>
      <w:lvlText w:val="%1."/>
      <w:lvlJc w:val="left"/>
      <w:pPr>
        <w:ind w:left="709" w:hanging="360"/>
      </w:pPr>
    </w:lvl>
    <w:lvl w:ilvl="1" w:tplc="0D862D20">
      <w:start w:val="1"/>
      <w:numFmt w:val="lowerLetter"/>
      <w:lvlText w:val="%2."/>
      <w:lvlJc w:val="left"/>
      <w:pPr>
        <w:ind w:left="1429" w:hanging="360"/>
      </w:pPr>
    </w:lvl>
    <w:lvl w:ilvl="2" w:tplc="7256C5A8">
      <w:start w:val="1"/>
      <w:numFmt w:val="lowerRoman"/>
      <w:lvlText w:val="%3."/>
      <w:lvlJc w:val="right"/>
      <w:pPr>
        <w:ind w:left="2149" w:hanging="180"/>
      </w:pPr>
    </w:lvl>
    <w:lvl w:ilvl="3" w:tplc="6A222D4A">
      <w:start w:val="1"/>
      <w:numFmt w:val="decimal"/>
      <w:lvlText w:val="%4."/>
      <w:lvlJc w:val="left"/>
      <w:pPr>
        <w:ind w:left="2869" w:hanging="360"/>
      </w:pPr>
    </w:lvl>
    <w:lvl w:ilvl="4" w:tplc="B6905A88">
      <w:start w:val="1"/>
      <w:numFmt w:val="lowerLetter"/>
      <w:lvlText w:val="%5."/>
      <w:lvlJc w:val="left"/>
      <w:pPr>
        <w:ind w:left="3589" w:hanging="360"/>
      </w:pPr>
    </w:lvl>
    <w:lvl w:ilvl="5" w:tplc="6504EA72">
      <w:start w:val="1"/>
      <w:numFmt w:val="lowerRoman"/>
      <w:lvlText w:val="%6."/>
      <w:lvlJc w:val="right"/>
      <w:pPr>
        <w:ind w:left="4309" w:hanging="180"/>
      </w:pPr>
    </w:lvl>
    <w:lvl w:ilvl="6" w:tplc="CA44356E">
      <w:start w:val="1"/>
      <w:numFmt w:val="decimal"/>
      <w:lvlText w:val="%7."/>
      <w:lvlJc w:val="left"/>
      <w:pPr>
        <w:ind w:left="5029" w:hanging="360"/>
      </w:pPr>
    </w:lvl>
    <w:lvl w:ilvl="7" w:tplc="345AB5E2">
      <w:start w:val="1"/>
      <w:numFmt w:val="lowerLetter"/>
      <w:lvlText w:val="%8."/>
      <w:lvlJc w:val="left"/>
      <w:pPr>
        <w:ind w:left="5749" w:hanging="360"/>
      </w:pPr>
    </w:lvl>
    <w:lvl w:ilvl="8" w:tplc="19EA88BC">
      <w:start w:val="1"/>
      <w:numFmt w:val="lowerRoman"/>
      <w:lvlText w:val="%9."/>
      <w:lvlJc w:val="right"/>
      <w:pPr>
        <w:ind w:left="646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23AE"/>
    <w:rsid w:val="001642D2"/>
    <w:rsid w:val="00185873"/>
    <w:rsid w:val="001B7A15"/>
    <w:rsid w:val="00221496"/>
    <w:rsid w:val="002B145B"/>
    <w:rsid w:val="002E23AE"/>
    <w:rsid w:val="002E6F92"/>
    <w:rsid w:val="0032212C"/>
    <w:rsid w:val="003258D1"/>
    <w:rsid w:val="00457AE0"/>
    <w:rsid w:val="00662CDE"/>
    <w:rsid w:val="006F0A80"/>
    <w:rsid w:val="00873CDA"/>
    <w:rsid w:val="00881D1A"/>
    <w:rsid w:val="008B27BA"/>
    <w:rsid w:val="0091196D"/>
    <w:rsid w:val="00AE327C"/>
    <w:rsid w:val="00B16245"/>
    <w:rsid w:val="00CC56F7"/>
    <w:rsid w:val="00CF21B4"/>
    <w:rsid w:val="00E269CF"/>
    <w:rsid w:val="00F018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894A814-C9CB-4A10-95CB-B225730EC5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paragraph" w:styleId="ab">
    <w:name w:val="foot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</w:style>
  <w:style w:type="paragraph" w:styleId="ad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c">
    <w:name w:val="Нижний колонтитул Знак"/>
    <w:link w:val="ab"/>
    <w:uiPriority w:val="99"/>
  </w:style>
  <w:style w:type="table" w:styleId="ae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">
    <w:name w:val="Таблица простая 1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">
    <w:name w:val="Hyperlink"/>
    <w:uiPriority w:val="99"/>
    <w:unhideWhenUsed/>
    <w:rPr>
      <w:color w:val="0000FF" w:themeColor="hyperlink"/>
      <w:u w:val="single"/>
    </w:rPr>
  </w:style>
  <w:style w:type="paragraph" w:styleId="af0">
    <w:name w:val="footnote text"/>
    <w:basedOn w:val="a"/>
    <w:link w:val="af1"/>
    <w:uiPriority w:val="99"/>
    <w:semiHidden/>
    <w:unhideWhenUsed/>
    <w:pPr>
      <w:spacing w:after="40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basedOn w:val="a0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</w:style>
  <w:style w:type="paragraph" w:styleId="af8">
    <w:name w:val="header"/>
    <w:basedOn w:val="a"/>
    <w:link w:val="af9"/>
    <w:uiPriority w:val="99"/>
    <w:pPr>
      <w:tabs>
        <w:tab w:val="center" w:pos="4677"/>
        <w:tab w:val="right" w:pos="9355"/>
      </w:tabs>
    </w:pPr>
  </w:style>
  <w:style w:type="character" w:customStyle="1" w:styleId="af9">
    <w:name w:val="Верхний колонтитул Знак"/>
    <w:basedOn w:val="a0"/>
    <w:link w:val="af8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a">
    <w:name w:val="page number"/>
    <w:basedOn w:val="a0"/>
  </w:style>
  <w:style w:type="paragraph" w:styleId="afb">
    <w:name w:val="Balloon Text"/>
    <w:basedOn w:val="a"/>
    <w:link w:val="afc"/>
    <w:uiPriority w:val="99"/>
    <w:semiHidden/>
    <w:unhideWhenUsed/>
    <w:rsid w:val="001642D2"/>
    <w:rPr>
      <w:rFonts w:ascii="Segoe UI" w:hAnsi="Segoe UI" w:cs="Segoe UI"/>
      <w:sz w:val="18"/>
      <w:szCs w:val="18"/>
    </w:rPr>
  </w:style>
  <w:style w:type="character" w:customStyle="1" w:styleId="afc">
    <w:name w:val="Текст выноски Знак"/>
    <w:basedOn w:val="a0"/>
    <w:link w:val="afb"/>
    <w:uiPriority w:val="99"/>
    <w:semiHidden/>
    <w:rsid w:val="001642D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604</Words>
  <Characters>3448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</dc:creator>
  <cp:lastModifiedBy>Матюха</cp:lastModifiedBy>
  <cp:revision>39</cp:revision>
  <cp:lastPrinted>2024-07-26T12:09:00Z</cp:lastPrinted>
  <dcterms:created xsi:type="dcterms:W3CDTF">2017-06-28T14:04:00Z</dcterms:created>
  <dcterms:modified xsi:type="dcterms:W3CDTF">2024-07-26T12:10:00Z</dcterms:modified>
</cp:coreProperties>
</file>