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_Hlk188265428"/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 Совета 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</w:t>
      </w:r>
      <w:r/>
      <w:r/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26.06.2025 г. № </w:t>
      </w:r>
      <w:r>
        <w:rPr>
          <w:rFonts w:ascii="FreeSerif" w:hAnsi="FreeSerif" w:eastAsia="FreeSerif" w:cs="FreeSerif"/>
          <w:sz w:val="28"/>
          <w:szCs w:val="28"/>
        </w:rPr>
        <w:t xml:space="preserve">65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УТВЕРЖДЕНЫ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ешени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t xml:space="preserve"> Совета 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/>
      <w:r/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</w:t>
      </w:r>
      <w:r>
        <w:rPr>
          <w:rFonts w:ascii="FreeSerif" w:hAnsi="FreeSerif" w:eastAsia="FreeSerif" w:cs="FreeSerif"/>
          <w:sz w:val="28"/>
          <w:szCs w:val="28"/>
        </w:rPr>
        <w:t xml:space="preserve"> 24.12. 2024 г.</w:t>
      </w:r>
      <w:r>
        <w:rPr>
          <w:rFonts w:ascii="FreeSerif" w:hAnsi="FreeSerif" w:eastAsia="FreeSerif" w:cs="FreeSerif"/>
          <w:sz w:val="28"/>
          <w:szCs w:val="28"/>
        </w:rPr>
        <w:t xml:space="preserve"> №</w:t>
      </w:r>
      <w:r>
        <w:rPr>
          <w:rFonts w:ascii="FreeSerif" w:hAnsi="FreeSerif" w:eastAsia="FreeSerif" w:cs="FreeSerif"/>
          <w:sz w:val="28"/>
          <w:szCs w:val="28"/>
        </w:rPr>
        <w:t xml:space="preserve"> 146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bookmarkEnd w:id="0"/>
      <w:r>
        <w:rPr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pPr w:horzAnchor="text" w:tblpXSpec="center" w:vertAnchor="text" w:tblpY="1" w:leftFromText="180" w:topFromText="0" w:rightFromText="180" w:bottomFromText="0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893"/>
        <w:gridCol w:w="5311"/>
        <w:gridCol w:w="1559"/>
      </w:tblGrid>
      <w:tr>
        <w:tblPrEx/>
        <w:trPr>
          <w:trHeight w:val="660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000" w:type="pct"/>
            <w:vAlign w:val="bottom"/>
            <w:textDirection w:val="lrTb"/>
            <w:noWrap w:val="false"/>
          </w:tcPr>
          <w:p>
            <w:pPr>
              <w:ind w:right="-17"/>
              <w:jc w:val="center"/>
              <w:tabs>
                <w:tab w:val="left" w:pos="9624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Источники финансирования дефицита бюджета муниципального образования Ленинградский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перечень статей источников финансирования дефицитов бюджетов на 202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год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ind w:right="-17"/>
              <w:jc w:val="center"/>
              <w:tabs>
                <w:tab w:val="left" w:pos="9624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201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000" w:type="pct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b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sz w:val="28"/>
                <w:szCs w:val="28"/>
              </w:rPr>
            </w:r>
          </w:p>
        </w:tc>
      </w:tr>
      <w:tr>
        <w:tblPrEx/>
        <w:trPr>
          <w:trHeight w:val="5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8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Сумма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(тыс.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руб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  <w:trHeight w:val="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000 01 00 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00 00 00 0000 000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Источники внутреннего финансирования дефицит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ов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 бюджет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ов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, всего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66591,4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том числе: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000 01 03 00 00 00 0000 000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5042,5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22272f"/>
                <w:sz w:val="24"/>
                <w:szCs w:val="24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FreeSerif" w:hAnsi="FreeSerif" w:eastAsia="FreeSerif" w:cs="FreeSerif"/>
                <w:color w:val="22272f"/>
                <w:sz w:val="24"/>
                <w:szCs w:val="24"/>
                <w:shd w:val="clear" w:color="auto" w:fill="ffffff"/>
              </w:rPr>
              <w:t xml:space="preserve">01 03 01 00 00 0000 700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 бюджетных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000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01 03 01 00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0000 710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000 01 03 01 00 00 0000 800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5042,5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000 01 03 01 00 14 0000 810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5042,5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01 05 00 00 00 0000 000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 на счетах по учету средств бюджет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71633,9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000 01 06 00 00 00 0000 000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источники внутреннего финансирования дефицитов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000 01 05 00 00 00 0000 500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000 01 05 02 00 00 0000 500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3539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000 01 05 02 01 00 0000 510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3539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000 01 05 02 01 14 0000 510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 муниципальных округов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3539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000 01 05 00 00 00 0000 600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000 01 05 02 00 00 0000 600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000 01 05 02 01 00 0000 610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01 05 02 01 14 0000 610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средств бюджетов муниципальных округов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Ленинградского 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</w:t>
      </w:r>
      <w:r>
        <w:rPr>
          <w:rFonts w:ascii="FreeSerif" w:hAnsi="FreeSerif" w:eastAsia="FreeSerif" w:cs="FreeSerif"/>
          <w:sz w:val="28"/>
          <w:szCs w:val="28"/>
        </w:rPr>
        <w:t xml:space="preserve">управления администрации                                             С.В. Тертица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  <w:rPr>
        <w:rStyle w:val="693"/>
      </w:rPr>
      <w:framePr w:wrap="around" w:vAnchor="text" w:hAnchor="margin" w:xAlign="center" w:y="1"/>
    </w:pPr>
    <w:r>
      <w:rPr>
        <w:rStyle w:val="693"/>
      </w:rPr>
      <w:fldChar w:fldCharType="begin"/>
    </w:r>
    <w:r>
      <w:rPr>
        <w:rStyle w:val="693"/>
      </w:rPr>
      <w:instrText xml:space="preserve">PAGE  </w:instrText>
    </w:r>
    <w:r>
      <w:rPr>
        <w:rStyle w:val="693"/>
      </w:rPr>
      <w:fldChar w:fldCharType="separate"/>
    </w:r>
    <w:r>
      <w:rPr>
        <w:rStyle w:val="693"/>
      </w:rPr>
      <w:t xml:space="preserve">2</w:t>
    </w:r>
    <w:r>
      <w:rPr>
        <w:rStyle w:val="693"/>
      </w:rPr>
      <w:fldChar w:fldCharType="end"/>
    </w:r>
    <w:r>
      <w:rPr>
        <w:rStyle w:val="693"/>
      </w:rPr>
    </w:r>
  </w:p>
  <w:p>
    <w:pPr>
      <w:pStyle w:val="69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  <w:rPr>
        <w:rStyle w:val="693"/>
      </w:rPr>
      <w:framePr w:wrap="around" w:vAnchor="text" w:hAnchor="margin" w:xAlign="center" w:y="1"/>
    </w:pPr>
    <w:r>
      <w:rPr>
        <w:rStyle w:val="693"/>
      </w:rPr>
      <w:fldChar w:fldCharType="begin"/>
    </w:r>
    <w:r>
      <w:rPr>
        <w:rStyle w:val="693"/>
      </w:rPr>
      <w:instrText xml:space="preserve">PAGE  </w:instrText>
    </w:r>
    <w:r>
      <w:rPr>
        <w:rStyle w:val="693"/>
      </w:rPr>
      <w:fldChar w:fldCharType="end"/>
    </w:r>
    <w:r>
      <w:rPr>
        <w:rStyle w:val="693"/>
      </w:rPr>
    </w:r>
  </w:p>
  <w:p>
    <w:pPr>
      <w:pStyle w:val="69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2"/>
    <w:uiPriority w:val="99"/>
  </w:style>
  <w:style w:type="paragraph" w:styleId="44">
    <w:name w:val="Footer"/>
    <w:basedOn w:val="68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89"/>
    <w:link w:val="44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9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qFormat/>
    <w:pPr>
      <w:ind w:firstLine="2385"/>
      <w:jc w:val="center"/>
      <w:keepNext/>
      <w:outlineLvl w:val="0"/>
    </w:pPr>
    <w:rPr>
      <w:sz w:val="28"/>
      <w:szCs w:val="28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paragraph" w:styleId="692">
    <w:name w:val="Header"/>
    <w:basedOn w:val="687"/>
    <w:pPr>
      <w:tabs>
        <w:tab w:val="center" w:pos="4677" w:leader="none"/>
        <w:tab w:val="right" w:pos="9355" w:leader="none"/>
      </w:tabs>
    </w:pPr>
  </w:style>
  <w:style w:type="character" w:styleId="693">
    <w:name w:val="page number"/>
    <w:basedOn w:val="689"/>
  </w:style>
  <w:style w:type="paragraph" w:styleId="694" w:customStyle="1">
    <w:name w:val="обычный_1 Знак Знак Знак Знак Знак Знак Знак Знак Знак"/>
    <w:basedOn w:val="687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695">
    <w:name w:val="Balloon Text"/>
    <w:basedOn w:val="687"/>
    <w:semiHidden/>
    <w:rPr>
      <w:rFonts w:ascii="Tahoma" w:hAnsi="Tahoma" w:cs="Tahoma"/>
      <w:sz w:val="16"/>
      <w:szCs w:val="16"/>
    </w:rPr>
  </w:style>
  <w:style w:type="paragraph" w:styleId="696" w:customStyle="1">
    <w:name w:val="Прижатый влево"/>
    <w:basedOn w:val="687"/>
    <w:next w:val="687"/>
    <w:uiPriority w:val="99"/>
    <w:rPr>
      <w:rFonts w:ascii="Arial" w:hAnsi="Arial" w:cs="Arial"/>
    </w:rPr>
  </w:style>
  <w:style w:type="character" w:styleId="697">
    <w:name w:val="Hyperlink"/>
    <w:basedOn w:val="689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df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revision>9</cp:revision>
  <dcterms:created xsi:type="dcterms:W3CDTF">2025-03-02T09:14:00Z</dcterms:created>
  <dcterms:modified xsi:type="dcterms:W3CDTF">2025-06-30T17:44:31Z</dcterms:modified>
</cp:coreProperties>
</file>