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B6F" w:rsidRPr="00870446" w:rsidRDefault="00A90B6F" w:rsidP="0022318C">
      <w:pPr>
        <w:ind w:left="5040"/>
        <w:rPr>
          <w:sz w:val="28"/>
          <w:szCs w:val="28"/>
        </w:rPr>
      </w:pPr>
      <w:r w:rsidRPr="00870446">
        <w:rPr>
          <w:sz w:val="28"/>
          <w:szCs w:val="28"/>
        </w:rPr>
        <w:t xml:space="preserve">Исполняющему обязанности </w:t>
      </w:r>
    </w:p>
    <w:p w:rsidR="00A90B6F" w:rsidRPr="00870446" w:rsidRDefault="00A90B6F" w:rsidP="0022318C">
      <w:pPr>
        <w:ind w:left="5040"/>
        <w:rPr>
          <w:sz w:val="28"/>
          <w:szCs w:val="28"/>
        </w:rPr>
      </w:pPr>
      <w:r w:rsidRPr="00870446">
        <w:rPr>
          <w:sz w:val="28"/>
          <w:szCs w:val="28"/>
        </w:rPr>
        <w:t>н</w:t>
      </w:r>
      <w:r w:rsidR="0022318C" w:rsidRPr="00870446">
        <w:rPr>
          <w:sz w:val="28"/>
          <w:szCs w:val="28"/>
        </w:rPr>
        <w:t>ачальник</w:t>
      </w:r>
      <w:r w:rsidRPr="00870446">
        <w:rPr>
          <w:sz w:val="28"/>
          <w:szCs w:val="28"/>
        </w:rPr>
        <w:t>а</w:t>
      </w:r>
      <w:r w:rsidR="0022318C" w:rsidRPr="00870446">
        <w:rPr>
          <w:sz w:val="28"/>
          <w:szCs w:val="28"/>
        </w:rPr>
        <w:t xml:space="preserve"> отдела </w:t>
      </w:r>
      <w:r w:rsidRPr="00870446">
        <w:rPr>
          <w:sz w:val="28"/>
          <w:szCs w:val="28"/>
        </w:rPr>
        <w:t>экономики,</w:t>
      </w:r>
    </w:p>
    <w:p w:rsidR="00A90B6F" w:rsidRPr="00870446" w:rsidRDefault="00A90B6F" w:rsidP="0022318C">
      <w:pPr>
        <w:ind w:left="5040"/>
        <w:rPr>
          <w:sz w:val="28"/>
          <w:szCs w:val="28"/>
        </w:rPr>
      </w:pPr>
      <w:r w:rsidRPr="00870446">
        <w:rPr>
          <w:sz w:val="28"/>
          <w:szCs w:val="28"/>
        </w:rPr>
        <w:t>прогнозирования и инвестиций</w:t>
      </w:r>
    </w:p>
    <w:p w:rsidR="0022318C" w:rsidRPr="00870446" w:rsidRDefault="00A90B6F" w:rsidP="0022318C">
      <w:pPr>
        <w:ind w:left="5040"/>
        <w:rPr>
          <w:sz w:val="28"/>
          <w:szCs w:val="28"/>
        </w:rPr>
      </w:pPr>
      <w:r w:rsidRPr="00870446">
        <w:rPr>
          <w:sz w:val="28"/>
          <w:szCs w:val="28"/>
        </w:rPr>
        <w:t>администрации</w:t>
      </w:r>
      <w:r w:rsidR="0022318C" w:rsidRPr="00870446">
        <w:rPr>
          <w:sz w:val="28"/>
          <w:szCs w:val="28"/>
        </w:rPr>
        <w:t xml:space="preserve"> </w:t>
      </w:r>
    </w:p>
    <w:p w:rsidR="0022318C" w:rsidRPr="00870446" w:rsidRDefault="0022318C" w:rsidP="0022318C">
      <w:pPr>
        <w:ind w:left="5040"/>
        <w:rPr>
          <w:sz w:val="28"/>
          <w:szCs w:val="28"/>
        </w:rPr>
      </w:pPr>
      <w:r w:rsidRPr="00870446">
        <w:rPr>
          <w:sz w:val="28"/>
          <w:szCs w:val="28"/>
        </w:rPr>
        <w:t xml:space="preserve">муниципального образования </w:t>
      </w:r>
    </w:p>
    <w:p w:rsidR="0022318C" w:rsidRPr="00870446" w:rsidRDefault="00A90B6F" w:rsidP="0022318C">
      <w:pPr>
        <w:ind w:left="5040"/>
        <w:rPr>
          <w:sz w:val="28"/>
          <w:szCs w:val="28"/>
        </w:rPr>
      </w:pPr>
      <w:r w:rsidRPr="00870446">
        <w:rPr>
          <w:sz w:val="28"/>
          <w:szCs w:val="28"/>
        </w:rPr>
        <w:t>Ленинградский</w:t>
      </w:r>
      <w:r w:rsidR="0022318C" w:rsidRPr="00870446">
        <w:rPr>
          <w:sz w:val="28"/>
          <w:szCs w:val="28"/>
        </w:rPr>
        <w:t xml:space="preserve"> район</w:t>
      </w:r>
    </w:p>
    <w:p w:rsidR="0022318C" w:rsidRPr="00870446" w:rsidRDefault="0022318C" w:rsidP="0022318C">
      <w:pPr>
        <w:ind w:left="5040"/>
        <w:rPr>
          <w:sz w:val="28"/>
          <w:szCs w:val="28"/>
        </w:rPr>
      </w:pPr>
    </w:p>
    <w:p w:rsidR="0022318C" w:rsidRPr="00870446" w:rsidRDefault="00A90B6F" w:rsidP="0022318C">
      <w:pPr>
        <w:ind w:left="5040"/>
        <w:rPr>
          <w:sz w:val="28"/>
          <w:szCs w:val="28"/>
        </w:rPr>
      </w:pPr>
      <w:r w:rsidRPr="00870446">
        <w:rPr>
          <w:sz w:val="28"/>
          <w:szCs w:val="28"/>
        </w:rPr>
        <w:t>Андрющенко Д.В.</w:t>
      </w:r>
    </w:p>
    <w:p w:rsidR="00206041" w:rsidRPr="00870446" w:rsidRDefault="00206041" w:rsidP="00206041">
      <w:pPr>
        <w:ind w:left="5040"/>
        <w:rPr>
          <w:sz w:val="28"/>
          <w:szCs w:val="28"/>
        </w:rPr>
      </w:pPr>
    </w:p>
    <w:p w:rsidR="00602526" w:rsidRPr="00870446" w:rsidRDefault="00602526" w:rsidP="00206041">
      <w:pPr>
        <w:ind w:left="5040"/>
        <w:rPr>
          <w:sz w:val="28"/>
          <w:szCs w:val="28"/>
        </w:rPr>
      </w:pPr>
    </w:p>
    <w:p w:rsidR="00A060AD" w:rsidRPr="00870446" w:rsidRDefault="00984515" w:rsidP="002E2957">
      <w:pPr>
        <w:rPr>
          <w:sz w:val="28"/>
          <w:szCs w:val="28"/>
        </w:rPr>
      </w:pPr>
      <w:r w:rsidRPr="00870446">
        <w:rPr>
          <w:sz w:val="28"/>
          <w:szCs w:val="28"/>
        </w:rPr>
        <w:t xml:space="preserve"> </w:t>
      </w:r>
    </w:p>
    <w:p w:rsidR="00602526" w:rsidRPr="00870446" w:rsidRDefault="00602526" w:rsidP="002E2957">
      <w:pPr>
        <w:rPr>
          <w:b/>
          <w:sz w:val="28"/>
          <w:szCs w:val="28"/>
        </w:rPr>
      </w:pPr>
    </w:p>
    <w:p w:rsidR="00F43945" w:rsidRPr="00870446" w:rsidRDefault="00F43945" w:rsidP="004B46C9">
      <w:pPr>
        <w:ind w:right="94"/>
        <w:jc w:val="center"/>
        <w:rPr>
          <w:b/>
          <w:sz w:val="28"/>
          <w:szCs w:val="28"/>
        </w:rPr>
      </w:pPr>
      <w:r w:rsidRPr="00870446">
        <w:rPr>
          <w:b/>
          <w:sz w:val="28"/>
          <w:szCs w:val="28"/>
        </w:rPr>
        <w:t>Заключение</w:t>
      </w:r>
      <w:r w:rsidR="00A90B6F" w:rsidRPr="00870446">
        <w:rPr>
          <w:b/>
          <w:sz w:val="28"/>
          <w:szCs w:val="28"/>
        </w:rPr>
        <w:t xml:space="preserve"> от 5 ноября 2024 года</w:t>
      </w:r>
    </w:p>
    <w:p w:rsidR="00ED5191" w:rsidRPr="00870446" w:rsidRDefault="00F43945" w:rsidP="00D00F1E">
      <w:pPr>
        <w:ind w:left="-142"/>
        <w:jc w:val="center"/>
        <w:rPr>
          <w:b/>
          <w:sz w:val="28"/>
          <w:szCs w:val="28"/>
        </w:rPr>
      </w:pPr>
      <w:r w:rsidRPr="00870446">
        <w:rPr>
          <w:b/>
          <w:sz w:val="28"/>
          <w:szCs w:val="28"/>
        </w:rPr>
        <w:t xml:space="preserve">о проведении экспертизы </w:t>
      </w:r>
      <w:r w:rsidR="00ED5191" w:rsidRPr="00870446">
        <w:rPr>
          <w:b/>
          <w:sz w:val="28"/>
          <w:szCs w:val="28"/>
        </w:rPr>
        <w:t>администрации муниципального образования</w:t>
      </w:r>
    </w:p>
    <w:p w:rsidR="00ED5191" w:rsidRPr="00870446" w:rsidRDefault="00ED5191" w:rsidP="00D00F1E">
      <w:pPr>
        <w:ind w:left="-142"/>
        <w:jc w:val="center"/>
        <w:rPr>
          <w:b/>
          <w:sz w:val="28"/>
          <w:szCs w:val="28"/>
        </w:rPr>
      </w:pPr>
      <w:r w:rsidRPr="00870446">
        <w:rPr>
          <w:b/>
          <w:sz w:val="28"/>
          <w:szCs w:val="28"/>
        </w:rPr>
        <w:t>Ленинградский район от 16.12.2016 № 1243 «О Порядке перечисления</w:t>
      </w:r>
    </w:p>
    <w:p w:rsidR="00ED5191" w:rsidRPr="00870446" w:rsidRDefault="00ED5191" w:rsidP="00D00F1E">
      <w:pPr>
        <w:ind w:left="-142"/>
        <w:jc w:val="center"/>
        <w:rPr>
          <w:b/>
          <w:sz w:val="28"/>
          <w:szCs w:val="28"/>
        </w:rPr>
      </w:pPr>
      <w:r w:rsidRPr="00870446">
        <w:rPr>
          <w:b/>
          <w:sz w:val="28"/>
          <w:szCs w:val="28"/>
        </w:rPr>
        <w:t>муниципальными унитарными предприятиями муниципального</w:t>
      </w:r>
    </w:p>
    <w:p w:rsidR="007F22B9" w:rsidRPr="00BF3C09" w:rsidRDefault="00ED5191" w:rsidP="00D00F1E">
      <w:pPr>
        <w:ind w:left="-142"/>
        <w:jc w:val="center"/>
        <w:rPr>
          <w:b/>
          <w:sz w:val="28"/>
          <w:szCs w:val="28"/>
        </w:rPr>
      </w:pPr>
      <w:r w:rsidRPr="00870446">
        <w:rPr>
          <w:b/>
          <w:sz w:val="28"/>
          <w:szCs w:val="28"/>
        </w:rPr>
        <w:t xml:space="preserve">образования Ленинградский район части прибыли, остающейся после уплаты налогов и иных обязательных платежей, в бюджет муниципального </w:t>
      </w:r>
      <w:r w:rsidRPr="00BF3C09">
        <w:rPr>
          <w:b/>
          <w:sz w:val="28"/>
          <w:szCs w:val="28"/>
        </w:rPr>
        <w:t xml:space="preserve">образования Ленинградский район» </w:t>
      </w:r>
    </w:p>
    <w:p w:rsidR="00D00F1E" w:rsidRPr="00BF3C09" w:rsidRDefault="00D00F1E" w:rsidP="00CF58D9">
      <w:pPr>
        <w:ind w:left="-142"/>
        <w:jc w:val="center"/>
        <w:rPr>
          <w:b/>
          <w:sz w:val="28"/>
          <w:szCs w:val="28"/>
        </w:rPr>
      </w:pPr>
    </w:p>
    <w:p w:rsidR="00D8479E" w:rsidRPr="002E2FC8" w:rsidRDefault="00911769" w:rsidP="007F6A62">
      <w:pPr>
        <w:jc w:val="both"/>
        <w:rPr>
          <w:sz w:val="28"/>
          <w:szCs w:val="28"/>
        </w:rPr>
      </w:pPr>
      <w:r w:rsidRPr="00BF3C09">
        <w:rPr>
          <w:sz w:val="28"/>
          <w:szCs w:val="28"/>
        </w:rPr>
        <w:t xml:space="preserve">          </w:t>
      </w:r>
      <w:r w:rsidR="00D8479E" w:rsidRPr="00BF3C09">
        <w:rPr>
          <w:sz w:val="28"/>
          <w:szCs w:val="28"/>
        </w:rPr>
        <w:t>Отдел экономики</w:t>
      </w:r>
      <w:r w:rsidR="007F6A62" w:rsidRPr="00BF3C09">
        <w:rPr>
          <w:sz w:val="28"/>
          <w:szCs w:val="28"/>
        </w:rPr>
        <w:t xml:space="preserve">, прогнозирования и инвестиций </w:t>
      </w:r>
      <w:r w:rsidR="00D8479E" w:rsidRPr="00BF3C09">
        <w:rPr>
          <w:sz w:val="28"/>
          <w:szCs w:val="28"/>
        </w:rPr>
        <w:t xml:space="preserve">администрации муниципального образования </w:t>
      </w:r>
      <w:r w:rsidR="007F6A62" w:rsidRPr="00BF3C09">
        <w:rPr>
          <w:sz w:val="28"/>
          <w:szCs w:val="28"/>
        </w:rPr>
        <w:t xml:space="preserve">Ленинградский </w:t>
      </w:r>
      <w:r w:rsidR="00D8479E" w:rsidRPr="00BF3C09">
        <w:rPr>
          <w:sz w:val="28"/>
          <w:szCs w:val="28"/>
        </w:rPr>
        <w:t>район</w:t>
      </w:r>
      <w:r w:rsidR="00D66B08" w:rsidRPr="00BF3C09">
        <w:rPr>
          <w:sz w:val="28"/>
          <w:szCs w:val="28"/>
        </w:rPr>
        <w:t>,</w:t>
      </w:r>
      <w:r w:rsidR="00D8479E" w:rsidRPr="00BF3C09">
        <w:rPr>
          <w:sz w:val="28"/>
          <w:szCs w:val="28"/>
        </w:rPr>
        <w:t xml:space="preserve">  как уполномоченный орган  по  проведению  экспертизы муниципальных нормативных правовых актов муниципального образования </w:t>
      </w:r>
      <w:r w:rsidR="007F6A62" w:rsidRPr="00BF3C09">
        <w:rPr>
          <w:sz w:val="28"/>
          <w:szCs w:val="28"/>
        </w:rPr>
        <w:t>Ленинградский</w:t>
      </w:r>
      <w:r w:rsidR="00D8479E" w:rsidRPr="00BF3C09">
        <w:rPr>
          <w:sz w:val="28"/>
          <w:szCs w:val="28"/>
        </w:rPr>
        <w:t xml:space="preserve"> район (далее - уполномоченный орган)</w:t>
      </w:r>
      <w:r w:rsidR="00D66B08" w:rsidRPr="00BF3C09">
        <w:rPr>
          <w:sz w:val="28"/>
          <w:szCs w:val="28"/>
        </w:rPr>
        <w:t xml:space="preserve">, </w:t>
      </w:r>
      <w:r w:rsidR="00D8479E" w:rsidRPr="00BF3C09">
        <w:rPr>
          <w:sz w:val="28"/>
          <w:szCs w:val="28"/>
        </w:rPr>
        <w:t>рассмотре</w:t>
      </w:r>
      <w:r w:rsidR="00866467" w:rsidRPr="00BF3C09">
        <w:rPr>
          <w:sz w:val="28"/>
          <w:szCs w:val="28"/>
        </w:rPr>
        <w:t>л</w:t>
      </w:r>
      <w:r w:rsidR="007772A8" w:rsidRPr="00BF3C09">
        <w:rPr>
          <w:sz w:val="28"/>
          <w:szCs w:val="28"/>
        </w:rPr>
        <w:t xml:space="preserve"> </w:t>
      </w:r>
      <w:r w:rsidR="00A159A0" w:rsidRPr="00BF3C09">
        <w:rPr>
          <w:sz w:val="28"/>
          <w:szCs w:val="28"/>
        </w:rPr>
        <w:t>п</w:t>
      </w:r>
      <w:r w:rsidR="00A159A0" w:rsidRPr="00BF3C09">
        <w:rPr>
          <w:rFonts w:eastAsia="Calibri"/>
          <w:sz w:val="28"/>
          <w:szCs w:val="28"/>
          <w:lang w:eastAsia="en-US"/>
        </w:rPr>
        <w:t xml:space="preserve">остановление администрации </w:t>
      </w:r>
      <w:r w:rsidR="007F6A62" w:rsidRPr="00BF3C09">
        <w:rPr>
          <w:rFonts w:eastAsia="Calibri"/>
          <w:sz w:val="28"/>
          <w:szCs w:val="28"/>
          <w:lang w:eastAsia="en-US"/>
        </w:rPr>
        <w:t xml:space="preserve">муниципального образования Ленинградский район от 16 декабря 2016 г. № 1243 «О Порядке перечисления муниципальными унитарными предприятиями муниципального образования Ленинградский район части прибыли, остающейся после уплаты налогов и иных обязательных платежей, в бюджет муниципального образования Ленинградский </w:t>
      </w:r>
      <w:r w:rsidR="007F6A62" w:rsidRPr="002E2FC8">
        <w:rPr>
          <w:rFonts w:eastAsia="Calibri"/>
          <w:sz w:val="28"/>
          <w:szCs w:val="28"/>
          <w:lang w:eastAsia="en-US"/>
        </w:rPr>
        <w:t xml:space="preserve">район» </w:t>
      </w:r>
      <w:r w:rsidR="00B14FBC" w:rsidRPr="002E2FC8">
        <w:rPr>
          <w:sz w:val="28"/>
          <w:szCs w:val="28"/>
        </w:rPr>
        <w:t>(далее - муниципальный нормативный правовой акт).</w:t>
      </w:r>
    </w:p>
    <w:p w:rsidR="00716C4A" w:rsidRPr="002B4B61" w:rsidRDefault="005D25F6" w:rsidP="005B4397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2E2FC8">
        <w:rPr>
          <w:rFonts w:ascii="Times New Roman" w:hAnsi="Times New Roman"/>
          <w:sz w:val="28"/>
          <w:szCs w:val="28"/>
        </w:rPr>
        <w:t xml:space="preserve">         </w:t>
      </w:r>
      <w:r w:rsidR="00716C4A" w:rsidRPr="002E2FC8">
        <w:rPr>
          <w:rFonts w:ascii="Times New Roman" w:hAnsi="Times New Roman"/>
          <w:sz w:val="28"/>
          <w:szCs w:val="28"/>
        </w:rPr>
        <w:t>В соответствии с Порядком</w:t>
      </w:r>
      <w:r w:rsidR="005B4397" w:rsidRPr="002E2FC8">
        <w:t xml:space="preserve"> </w:t>
      </w:r>
      <w:r w:rsidR="005B4397" w:rsidRPr="002E2FC8">
        <w:rPr>
          <w:rFonts w:ascii="Times New Roman" w:hAnsi="Times New Roman"/>
          <w:sz w:val="28"/>
          <w:szCs w:val="28"/>
        </w:rPr>
        <w:t>проведения экспертизы нормативных правовых актов муниципального образования Ленинградский район, затрагивающих вопросы осуществления предпринимательской и инвестиционной деятельности</w:t>
      </w:r>
      <w:r w:rsidR="00716C4A" w:rsidRPr="002E2FC8">
        <w:rPr>
          <w:rFonts w:ascii="Times New Roman" w:hAnsi="Times New Roman"/>
          <w:sz w:val="28"/>
          <w:szCs w:val="28"/>
        </w:rPr>
        <w:t xml:space="preserve">, утвержденным постановлением администрации муниципального образования </w:t>
      </w:r>
      <w:r w:rsidR="005B4397" w:rsidRPr="002E2FC8">
        <w:rPr>
          <w:rFonts w:ascii="Times New Roman" w:hAnsi="Times New Roman"/>
          <w:sz w:val="28"/>
          <w:szCs w:val="28"/>
        </w:rPr>
        <w:t xml:space="preserve">Ленинградский </w:t>
      </w:r>
      <w:r w:rsidR="00716C4A" w:rsidRPr="002E2FC8">
        <w:rPr>
          <w:rFonts w:ascii="Times New Roman" w:hAnsi="Times New Roman"/>
          <w:sz w:val="28"/>
          <w:szCs w:val="28"/>
        </w:rPr>
        <w:t xml:space="preserve">район от </w:t>
      </w:r>
      <w:r w:rsidR="005B4397" w:rsidRPr="002E2FC8">
        <w:rPr>
          <w:rFonts w:ascii="Times New Roman" w:hAnsi="Times New Roman"/>
          <w:sz w:val="28"/>
          <w:szCs w:val="28"/>
        </w:rPr>
        <w:t>9 февраля</w:t>
      </w:r>
      <w:r w:rsidR="00716C4A" w:rsidRPr="002E2FC8">
        <w:rPr>
          <w:rFonts w:ascii="Times New Roman" w:hAnsi="Times New Roman"/>
          <w:sz w:val="28"/>
          <w:szCs w:val="28"/>
        </w:rPr>
        <w:t xml:space="preserve"> 20</w:t>
      </w:r>
      <w:r w:rsidR="005B4397" w:rsidRPr="002E2FC8">
        <w:rPr>
          <w:rFonts w:ascii="Times New Roman" w:hAnsi="Times New Roman"/>
          <w:sz w:val="28"/>
          <w:szCs w:val="28"/>
        </w:rPr>
        <w:t>23</w:t>
      </w:r>
      <w:r w:rsidR="00716C4A" w:rsidRPr="002E2FC8">
        <w:rPr>
          <w:rFonts w:ascii="Times New Roman" w:hAnsi="Times New Roman"/>
          <w:sz w:val="28"/>
          <w:szCs w:val="28"/>
        </w:rPr>
        <w:t xml:space="preserve"> г</w:t>
      </w:r>
      <w:r w:rsidR="00C24BBF" w:rsidRPr="002E2FC8">
        <w:rPr>
          <w:rFonts w:ascii="Times New Roman" w:hAnsi="Times New Roman"/>
          <w:sz w:val="28"/>
          <w:szCs w:val="28"/>
        </w:rPr>
        <w:t>.</w:t>
      </w:r>
      <w:r w:rsidR="00716C4A" w:rsidRPr="002E2FC8">
        <w:rPr>
          <w:rFonts w:ascii="Times New Roman" w:hAnsi="Times New Roman"/>
          <w:sz w:val="28"/>
          <w:szCs w:val="28"/>
        </w:rPr>
        <w:t xml:space="preserve"> № </w:t>
      </w:r>
      <w:r w:rsidR="005B4397" w:rsidRPr="002E2FC8">
        <w:rPr>
          <w:rFonts w:ascii="Times New Roman" w:hAnsi="Times New Roman"/>
          <w:sz w:val="28"/>
          <w:szCs w:val="28"/>
        </w:rPr>
        <w:t xml:space="preserve">109 </w:t>
      </w:r>
      <w:r w:rsidR="00716C4A" w:rsidRPr="002E2FC8">
        <w:rPr>
          <w:rFonts w:ascii="Times New Roman" w:hAnsi="Times New Roman"/>
          <w:sz w:val="28"/>
          <w:szCs w:val="28"/>
        </w:rPr>
        <w:t xml:space="preserve">(далее – Порядок) </w:t>
      </w:r>
      <w:r w:rsidR="00716C4A" w:rsidRPr="002B4B61">
        <w:rPr>
          <w:rFonts w:ascii="Times New Roman" w:hAnsi="Times New Roman"/>
          <w:sz w:val="28"/>
          <w:szCs w:val="28"/>
        </w:rPr>
        <w:t>муниципальный нормативный правовой акт подлежит проведению экспертизы.</w:t>
      </w:r>
    </w:p>
    <w:p w:rsidR="00320DED" w:rsidRDefault="00911769" w:rsidP="00900B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B4B61">
        <w:rPr>
          <w:rFonts w:ascii="Times New Roman" w:hAnsi="Times New Roman" w:cs="Times New Roman"/>
          <w:sz w:val="28"/>
          <w:szCs w:val="28"/>
        </w:rPr>
        <w:t xml:space="preserve">         </w:t>
      </w:r>
      <w:r w:rsidR="00B028D6" w:rsidRPr="002B4B61">
        <w:rPr>
          <w:rFonts w:ascii="Times New Roman" w:hAnsi="Times New Roman" w:cs="Times New Roman"/>
          <w:sz w:val="28"/>
          <w:szCs w:val="28"/>
        </w:rPr>
        <w:t xml:space="preserve">Экспертиза муниципального нормативного правового акта осуществляется в соответствии с планом проведения экспертизы муниципальных нормативных правовых актов муниципального образования </w:t>
      </w:r>
      <w:r w:rsidR="00A25DCB" w:rsidRPr="002B4B61">
        <w:rPr>
          <w:rFonts w:ascii="Times New Roman" w:hAnsi="Times New Roman" w:cs="Times New Roman"/>
          <w:sz w:val="28"/>
          <w:szCs w:val="28"/>
        </w:rPr>
        <w:t>Ленинградский</w:t>
      </w:r>
      <w:r w:rsidR="00B028D6" w:rsidRPr="002B4B61">
        <w:rPr>
          <w:rFonts w:ascii="Times New Roman" w:hAnsi="Times New Roman" w:cs="Times New Roman"/>
          <w:sz w:val="28"/>
          <w:szCs w:val="28"/>
        </w:rPr>
        <w:t xml:space="preserve"> район на </w:t>
      </w:r>
      <w:r w:rsidR="00A25DCB" w:rsidRPr="002B4B61">
        <w:rPr>
          <w:rFonts w:ascii="Times New Roman" w:hAnsi="Times New Roman" w:cs="Times New Roman"/>
          <w:sz w:val="28"/>
          <w:szCs w:val="28"/>
        </w:rPr>
        <w:t xml:space="preserve">второе </w:t>
      </w:r>
      <w:r w:rsidR="00900BB0" w:rsidRPr="002B4B61">
        <w:rPr>
          <w:rFonts w:ascii="Times New Roman" w:hAnsi="Times New Roman" w:cs="Times New Roman"/>
          <w:sz w:val="28"/>
          <w:szCs w:val="28"/>
        </w:rPr>
        <w:t>полу</w:t>
      </w:r>
      <w:r w:rsidR="00B028D6" w:rsidRPr="002B4B61">
        <w:rPr>
          <w:rFonts w:ascii="Times New Roman" w:hAnsi="Times New Roman" w:cs="Times New Roman"/>
          <w:sz w:val="28"/>
          <w:szCs w:val="28"/>
        </w:rPr>
        <w:t>годие 20</w:t>
      </w:r>
      <w:r w:rsidR="007F22B9" w:rsidRPr="002B4B61">
        <w:rPr>
          <w:rFonts w:ascii="Times New Roman" w:hAnsi="Times New Roman" w:cs="Times New Roman"/>
          <w:sz w:val="28"/>
          <w:szCs w:val="28"/>
        </w:rPr>
        <w:t>2</w:t>
      </w:r>
      <w:r w:rsidR="00A159A0" w:rsidRPr="002B4B61">
        <w:rPr>
          <w:rFonts w:ascii="Times New Roman" w:hAnsi="Times New Roman" w:cs="Times New Roman"/>
          <w:sz w:val="28"/>
          <w:szCs w:val="28"/>
        </w:rPr>
        <w:t>4</w:t>
      </w:r>
      <w:r w:rsidR="00B028D6" w:rsidRPr="002B4B61">
        <w:rPr>
          <w:rFonts w:ascii="Times New Roman" w:hAnsi="Times New Roman" w:cs="Times New Roman"/>
          <w:sz w:val="28"/>
          <w:szCs w:val="28"/>
        </w:rPr>
        <w:t xml:space="preserve"> г</w:t>
      </w:r>
      <w:r w:rsidR="00C24BBF" w:rsidRPr="002B4B61">
        <w:rPr>
          <w:rFonts w:ascii="Times New Roman" w:hAnsi="Times New Roman" w:cs="Times New Roman"/>
          <w:sz w:val="28"/>
          <w:szCs w:val="28"/>
        </w:rPr>
        <w:t>.</w:t>
      </w:r>
      <w:r w:rsidR="00B028D6" w:rsidRPr="002B4B61">
        <w:rPr>
          <w:rFonts w:ascii="Times New Roman" w:hAnsi="Times New Roman" w:cs="Times New Roman"/>
          <w:sz w:val="28"/>
          <w:szCs w:val="28"/>
        </w:rPr>
        <w:t xml:space="preserve">, </w:t>
      </w:r>
      <w:r w:rsidR="008A6ACB" w:rsidRPr="002B4B61">
        <w:rPr>
          <w:rFonts w:ascii="Times New Roman" w:hAnsi="Times New Roman" w:cs="Times New Roman"/>
          <w:sz w:val="28"/>
          <w:szCs w:val="28"/>
        </w:rPr>
        <w:t>утверждённым заместителем главы муниципального образования</w:t>
      </w:r>
      <w:r w:rsidR="001E5E86" w:rsidRPr="002B4B61">
        <w:rPr>
          <w:rFonts w:ascii="Times New Roman" w:hAnsi="Times New Roman" w:cs="Times New Roman"/>
          <w:sz w:val="28"/>
          <w:szCs w:val="28"/>
        </w:rPr>
        <w:t>, начальником финансового управления администрации муниципального образования</w:t>
      </w:r>
      <w:r w:rsidR="008A6ACB" w:rsidRPr="002B4B61">
        <w:rPr>
          <w:rFonts w:ascii="Times New Roman" w:hAnsi="Times New Roman" w:cs="Times New Roman"/>
          <w:sz w:val="28"/>
          <w:szCs w:val="28"/>
        </w:rPr>
        <w:t xml:space="preserve"> Ленинградский район</w:t>
      </w:r>
      <w:r w:rsidR="001E5E86" w:rsidRPr="002B4B61">
        <w:rPr>
          <w:rFonts w:ascii="Times New Roman" w:hAnsi="Times New Roman" w:cs="Times New Roman"/>
          <w:sz w:val="28"/>
          <w:szCs w:val="28"/>
        </w:rPr>
        <w:t xml:space="preserve"> С.В. </w:t>
      </w:r>
      <w:proofErr w:type="spellStart"/>
      <w:r w:rsidR="001E5E86" w:rsidRPr="002B4B61">
        <w:rPr>
          <w:rFonts w:ascii="Times New Roman" w:hAnsi="Times New Roman" w:cs="Times New Roman"/>
          <w:sz w:val="28"/>
          <w:szCs w:val="28"/>
        </w:rPr>
        <w:t>Тертица</w:t>
      </w:r>
      <w:proofErr w:type="spellEnd"/>
      <w:r w:rsidR="008A6ACB" w:rsidRPr="008A6ACB">
        <w:rPr>
          <w:rFonts w:ascii="Times New Roman" w:hAnsi="Times New Roman" w:cs="Times New Roman"/>
          <w:sz w:val="28"/>
          <w:szCs w:val="28"/>
        </w:rPr>
        <w:t>, курирующего деятельность уполномоченного органа 1</w:t>
      </w:r>
      <w:r w:rsidR="00811048">
        <w:rPr>
          <w:rFonts w:ascii="Times New Roman" w:hAnsi="Times New Roman" w:cs="Times New Roman"/>
          <w:sz w:val="28"/>
          <w:szCs w:val="28"/>
        </w:rPr>
        <w:t>7</w:t>
      </w:r>
      <w:r w:rsidR="008A6ACB" w:rsidRPr="008A6ACB">
        <w:rPr>
          <w:rFonts w:ascii="Times New Roman" w:hAnsi="Times New Roman" w:cs="Times New Roman"/>
          <w:sz w:val="28"/>
          <w:szCs w:val="28"/>
        </w:rPr>
        <w:t xml:space="preserve"> июня 202</w:t>
      </w:r>
      <w:r w:rsidR="00811048">
        <w:rPr>
          <w:rFonts w:ascii="Times New Roman" w:hAnsi="Times New Roman" w:cs="Times New Roman"/>
          <w:sz w:val="28"/>
          <w:szCs w:val="28"/>
        </w:rPr>
        <w:t>4</w:t>
      </w:r>
      <w:r w:rsidR="008A6ACB" w:rsidRPr="008A6ACB">
        <w:rPr>
          <w:rFonts w:ascii="Times New Roman" w:hAnsi="Times New Roman" w:cs="Times New Roman"/>
          <w:sz w:val="28"/>
          <w:szCs w:val="28"/>
        </w:rPr>
        <w:t xml:space="preserve"> г</w:t>
      </w:r>
      <w:r w:rsidR="00811048">
        <w:rPr>
          <w:rFonts w:ascii="Times New Roman" w:hAnsi="Times New Roman" w:cs="Times New Roman"/>
          <w:sz w:val="28"/>
          <w:szCs w:val="28"/>
        </w:rPr>
        <w:t>ода</w:t>
      </w:r>
      <w:r w:rsidR="008A6ACB" w:rsidRPr="008A6ACB">
        <w:rPr>
          <w:rFonts w:ascii="Times New Roman" w:hAnsi="Times New Roman" w:cs="Times New Roman"/>
          <w:sz w:val="28"/>
          <w:szCs w:val="28"/>
        </w:rPr>
        <w:t>.</w:t>
      </w:r>
    </w:p>
    <w:p w:rsidR="00274A65" w:rsidRPr="00274A65" w:rsidRDefault="00274A65" w:rsidP="00274A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74A65">
        <w:rPr>
          <w:rFonts w:ascii="Times New Roman" w:hAnsi="Times New Roman" w:cs="Times New Roman"/>
          <w:sz w:val="28"/>
          <w:szCs w:val="28"/>
        </w:rPr>
        <w:t>В соответствии с пунктом 6 Раздела II Порядка и планом проведения экс</w:t>
      </w:r>
      <w:r w:rsidRPr="00274A65">
        <w:rPr>
          <w:rFonts w:ascii="Times New Roman" w:hAnsi="Times New Roman" w:cs="Times New Roman"/>
          <w:sz w:val="28"/>
          <w:szCs w:val="28"/>
        </w:rPr>
        <w:lastRenderedPageBreak/>
        <w:t xml:space="preserve">пертизы муниципальных </w:t>
      </w:r>
      <w:proofErr w:type="gramStart"/>
      <w:r w:rsidRPr="00274A65">
        <w:rPr>
          <w:rFonts w:ascii="Times New Roman" w:hAnsi="Times New Roman" w:cs="Times New Roman"/>
          <w:sz w:val="28"/>
          <w:szCs w:val="28"/>
        </w:rPr>
        <w:t>нормативных  правовых</w:t>
      </w:r>
      <w:proofErr w:type="gramEnd"/>
      <w:r w:rsidRPr="00274A65">
        <w:rPr>
          <w:rFonts w:ascii="Times New Roman" w:hAnsi="Times New Roman" w:cs="Times New Roman"/>
          <w:sz w:val="28"/>
          <w:szCs w:val="28"/>
        </w:rPr>
        <w:t xml:space="preserve">  актов   эк</w:t>
      </w:r>
      <w:r>
        <w:rPr>
          <w:rFonts w:ascii="Times New Roman" w:hAnsi="Times New Roman" w:cs="Times New Roman"/>
          <w:sz w:val="28"/>
          <w:szCs w:val="28"/>
        </w:rPr>
        <w:t>спертиза  проводилась в срок с 5 а</w:t>
      </w:r>
      <w:r w:rsidRPr="00274A65">
        <w:rPr>
          <w:rFonts w:ascii="Times New Roman" w:hAnsi="Times New Roman" w:cs="Times New Roman"/>
          <w:sz w:val="28"/>
          <w:szCs w:val="28"/>
        </w:rPr>
        <w:t>вгуста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74A65">
        <w:rPr>
          <w:rFonts w:ascii="Times New Roman" w:hAnsi="Times New Roman" w:cs="Times New Roman"/>
          <w:sz w:val="28"/>
          <w:szCs w:val="28"/>
        </w:rPr>
        <w:t xml:space="preserve"> г. по </w:t>
      </w:r>
      <w:r>
        <w:rPr>
          <w:rFonts w:ascii="Times New Roman" w:hAnsi="Times New Roman" w:cs="Times New Roman"/>
          <w:sz w:val="28"/>
          <w:szCs w:val="28"/>
        </w:rPr>
        <w:t>5</w:t>
      </w:r>
      <w:r w:rsidR="00975E48">
        <w:rPr>
          <w:rFonts w:ascii="Times New Roman" w:hAnsi="Times New Roman" w:cs="Times New Roman"/>
          <w:sz w:val="28"/>
          <w:szCs w:val="28"/>
        </w:rPr>
        <w:t xml:space="preserve"> </w:t>
      </w:r>
      <w:r w:rsidRPr="00274A65">
        <w:rPr>
          <w:rFonts w:ascii="Times New Roman" w:hAnsi="Times New Roman" w:cs="Times New Roman"/>
          <w:sz w:val="28"/>
          <w:szCs w:val="28"/>
        </w:rPr>
        <w:t>ноября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74A6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74A65" w:rsidRPr="00274A65" w:rsidRDefault="00274A65" w:rsidP="00274A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74A65">
        <w:rPr>
          <w:rFonts w:ascii="Times New Roman" w:hAnsi="Times New Roman" w:cs="Times New Roman"/>
          <w:sz w:val="28"/>
          <w:szCs w:val="28"/>
        </w:rPr>
        <w:t xml:space="preserve">          Уполномоченным органом проведены публичные консультации по нормативному    правовому акту  в   соответствии   с   пунктом   2 Раздела III Порядка с </w:t>
      </w:r>
      <w:r>
        <w:rPr>
          <w:rFonts w:ascii="Times New Roman" w:hAnsi="Times New Roman" w:cs="Times New Roman"/>
          <w:sz w:val="28"/>
          <w:szCs w:val="28"/>
        </w:rPr>
        <w:t>5 августа 2024</w:t>
      </w:r>
      <w:r w:rsidRPr="00274A65">
        <w:rPr>
          <w:rFonts w:ascii="Times New Roman" w:hAnsi="Times New Roman" w:cs="Times New Roman"/>
          <w:sz w:val="28"/>
          <w:szCs w:val="28"/>
        </w:rPr>
        <w:t xml:space="preserve"> г. по </w:t>
      </w:r>
      <w:r w:rsidR="00975E48">
        <w:rPr>
          <w:rFonts w:ascii="Times New Roman" w:hAnsi="Times New Roman" w:cs="Times New Roman"/>
          <w:sz w:val="28"/>
          <w:szCs w:val="28"/>
        </w:rPr>
        <w:t xml:space="preserve">5 </w:t>
      </w:r>
      <w:r w:rsidRPr="00274A65">
        <w:rPr>
          <w:rFonts w:ascii="Times New Roman" w:hAnsi="Times New Roman" w:cs="Times New Roman"/>
          <w:sz w:val="28"/>
          <w:szCs w:val="28"/>
        </w:rPr>
        <w:t>сентября 202</w:t>
      </w:r>
      <w:r w:rsidR="00975E48">
        <w:rPr>
          <w:rFonts w:ascii="Times New Roman" w:hAnsi="Times New Roman" w:cs="Times New Roman"/>
          <w:sz w:val="28"/>
          <w:szCs w:val="28"/>
        </w:rPr>
        <w:t>4</w:t>
      </w:r>
      <w:r w:rsidRPr="00274A65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274A65" w:rsidRPr="00274A65" w:rsidRDefault="00274A65" w:rsidP="00274A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74A65">
        <w:rPr>
          <w:rFonts w:ascii="Times New Roman" w:hAnsi="Times New Roman" w:cs="Times New Roman"/>
          <w:sz w:val="28"/>
          <w:szCs w:val="28"/>
        </w:rPr>
        <w:t xml:space="preserve">         Уведомление о проведении публичных консультаций было размещено в сети «Интернет» на официальном сайте муниципального образования Ленинградский район в разделе «Оценка регулирующего воздействия; Экспертиза действующих НПА» (https://adminlenkub.ru/item/1481825).</w:t>
      </w:r>
    </w:p>
    <w:p w:rsidR="00274A65" w:rsidRPr="003442B2" w:rsidRDefault="00274A65" w:rsidP="00274A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74A65">
        <w:rPr>
          <w:rFonts w:ascii="Times New Roman" w:hAnsi="Times New Roman" w:cs="Times New Roman"/>
          <w:sz w:val="28"/>
          <w:szCs w:val="28"/>
        </w:rPr>
        <w:t xml:space="preserve">         Оценка регулирующего воздействия проекта муниципального </w:t>
      </w:r>
      <w:r w:rsidRPr="003442B2">
        <w:rPr>
          <w:rFonts w:ascii="Times New Roman" w:hAnsi="Times New Roman" w:cs="Times New Roman"/>
          <w:sz w:val="28"/>
          <w:szCs w:val="28"/>
        </w:rPr>
        <w:t>нормативного правового акта не проводилась.</w:t>
      </w:r>
    </w:p>
    <w:p w:rsidR="007D10CD" w:rsidRDefault="0048054D" w:rsidP="00004CC8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3442B2">
        <w:rPr>
          <w:sz w:val="28"/>
          <w:szCs w:val="28"/>
        </w:rPr>
        <w:t xml:space="preserve">         </w:t>
      </w:r>
      <w:r w:rsidRPr="00F9261A">
        <w:rPr>
          <w:sz w:val="28"/>
          <w:szCs w:val="28"/>
        </w:rPr>
        <w:t xml:space="preserve">В ходе исследования муниципального </w:t>
      </w:r>
      <w:proofErr w:type="gramStart"/>
      <w:r w:rsidRPr="00F9261A">
        <w:rPr>
          <w:sz w:val="28"/>
          <w:szCs w:val="28"/>
        </w:rPr>
        <w:t>нормативного правового акта</w:t>
      </w:r>
      <w:proofErr w:type="gramEnd"/>
      <w:r w:rsidR="00650CDA" w:rsidRPr="00F9261A">
        <w:rPr>
          <w:sz w:val="28"/>
          <w:szCs w:val="28"/>
        </w:rPr>
        <w:t xml:space="preserve"> </w:t>
      </w:r>
      <w:r w:rsidR="00856692" w:rsidRPr="00F9261A">
        <w:rPr>
          <w:sz w:val="28"/>
          <w:szCs w:val="28"/>
        </w:rPr>
        <w:t>у</w:t>
      </w:r>
      <w:r w:rsidRPr="00F9261A">
        <w:rPr>
          <w:sz w:val="28"/>
          <w:szCs w:val="28"/>
        </w:rPr>
        <w:t xml:space="preserve">полномоченный орган запрашивал у отдела </w:t>
      </w:r>
      <w:r w:rsidR="003442B2" w:rsidRPr="00F9261A">
        <w:rPr>
          <w:sz w:val="28"/>
          <w:szCs w:val="28"/>
        </w:rPr>
        <w:t xml:space="preserve">имущественных отношений </w:t>
      </w:r>
      <w:r w:rsidRPr="00F9261A">
        <w:rPr>
          <w:sz w:val="28"/>
          <w:szCs w:val="28"/>
        </w:rPr>
        <w:t xml:space="preserve">администрации муниципального образования </w:t>
      </w:r>
      <w:r w:rsidR="003442B2" w:rsidRPr="00F9261A">
        <w:rPr>
          <w:sz w:val="28"/>
          <w:szCs w:val="28"/>
        </w:rPr>
        <w:t xml:space="preserve">Ленинградский </w:t>
      </w:r>
      <w:r w:rsidRPr="00F9261A">
        <w:rPr>
          <w:sz w:val="28"/>
          <w:szCs w:val="28"/>
        </w:rPr>
        <w:t>район информацию и материалы, необходимые для проведения экспертизы.</w:t>
      </w:r>
      <w:r w:rsidR="00073D8C" w:rsidRPr="00F9261A">
        <w:rPr>
          <w:sz w:val="28"/>
          <w:szCs w:val="28"/>
        </w:rPr>
        <w:t xml:space="preserve">                      </w:t>
      </w:r>
      <w:r w:rsidR="00D641A9" w:rsidRPr="00F9261A">
        <w:rPr>
          <w:sz w:val="28"/>
          <w:szCs w:val="28"/>
        </w:rPr>
        <w:t xml:space="preserve">         </w:t>
      </w:r>
      <w:r w:rsidR="007D10CD">
        <w:rPr>
          <w:sz w:val="28"/>
          <w:szCs w:val="28"/>
        </w:rPr>
        <w:t xml:space="preserve">  </w:t>
      </w:r>
    </w:p>
    <w:p w:rsidR="00004CC8" w:rsidRDefault="007D10CD" w:rsidP="00004CC8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О</w:t>
      </w:r>
      <w:r w:rsidR="00D641A9" w:rsidRPr="00F9261A">
        <w:rPr>
          <w:sz w:val="28"/>
          <w:szCs w:val="28"/>
        </w:rPr>
        <w:t xml:space="preserve">тдел </w:t>
      </w:r>
      <w:r w:rsidR="003442B2" w:rsidRPr="00F9261A">
        <w:rPr>
          <w:sz w:val="28"/>
          <w:szCs w:val="28"/>
        </w:rPr>
        <w:t xml:space="preserve">имущественных отношений </w:t>
      </w:r>
      <w:r w:rsidR="00D641A9" w:rsidRPr="00F9261A">
        <w:rPr>
          <w:sz w:val="28"/>
          <w:szCs w:val="28"/>
        </w:rPr>
        <w:t xml:space="preserve">администрации муниципального образования </w:t>
      </w:r>
      <w:r w:rsidR="003442B2" w:rsidRPr="00F9261A">
        <w:rPr>
          <w:sz w:val="28"/>
          <w:szCs w:val="28"/>
        </w:rPr>
        <w:t xml:space="preserve">Ленинградский </w:t>
      </w:r>
      <w:r w:rsidR="00D641A9" w:rsidRPr="00F9261A">
        <w:rPr>
          <w:sz w:val="28"/>
          <w:szCs w:val="28"/>
        </w:rPr>
        <w:t>район п</w:t>
      </w:r>
      <w:r>
        <w:rPr>
          <w:sz w:val="28"/>
          <w:szCs w:val="28"/>
        </w:rPr>
        <w:t>редоставил</w:t>
      </w:r>
      <w:r w:rsidR="00D641A9" w:rsidRPr="00F9261A">
        <w:rPr>
          <w:sz w:val="28"/>
          <w:szCs w:val="28"/>
        </w:rPr>
        <w:t xml:space="preserve"> следующ</w:t>
      </w:r>
      <w:r>
        <w:rPr>
          <w:sz w:val="28"/>
          <w:szCs w:val="28"/>
        </w:rPr>
        <w:t>ую</w:t>
      </w:r>
      <w:r w:rsidR="00D641A9" w:rsidRPr="00F9261A">
        <w:rPr>
          <w:sz w:val="28"/>
          <w:szCs w:val="28"/>
        </w:rPr>
        <w:t xml:space="preserve"> информаци</w:t>
      </w:r>
      <w:r>
        <w:rPr>
          <w:sz w:val="28"/>
          <w:szCs w:val="28"/>
        </w:rPr>
        <w:t>ю</w:t>
      </w:r>
      <w:r w:rsidR="00D641A9" w:rsidRPr="00F9261A">
        <w:rPr>
          <w:sz w:val="28"/>
          <w:szCs w:val="28"/>
        </w:rPr>
        <w:t xml:space="preserve">: </w:t>
      </w:r>
      <w:r w:rsidR="00073D8C" w:rsidRPr="00F9261A">
        <w:rPr>
          <w:sz w:val="28"/>
          <w:szCs w:val="28"/>
        </w:rPr>
        <w:t xml:space="preserve">                  - </w:t>
      </w:r>
      <w:r w:rsidR="00B637B7" w:rsidRPr="00F9261A">
        <w:rPr>
          <w:sz w:val="28"/>
          <w:szCs w:val="28"/>
        </w:rPr>
        <w:t xml:space="preserve">муниципальный нормативный правовой акт разработан в соответствии </w:t>
      </w:r>
      <w:r w:rsidR="00792888" w:rsidRPr="00F9261A">
        <w:rPr>
          <w:sz w:val="28"/>
          <w:szCs w:val="28"/>
        </w:rPr>
        <w:t>со статьей 295 Гражданского кодекса Российской Федерации, статьями 42, 62 Бюджетного кодекса Российской Федерации;</w:t>
      </w:r>
    </w:p>
    <w:p w:rsidR="00792888" w:rsidRPr="00F9261A" w:rsidRDefault="00792888" w:rsidP="00004CC8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F9261A">
        <w:rPr>
          <w:sz w:val="28"/>
          <w:szCs w:val="28"/>
        </w:rPr>
        <w:t xml:space="preserve">- муниципальный нормативный правовой акт </w:t>
      </w:r>
      <w:r w:rsidR="00F9261A" w:rsidRPr="00F9261A">
        <w:rPr>
          <w:sz w:val="28"/>
          <w:szCs w:val="28"/>
        </w:rPr>
        <w:t xml:space="preserve">утверждает </w:t>
      </w:r>
      <w:r w:rsidRPr="00F9261A">
        <w:rPr>
          <w:sz w:val="28"/>
          <w:szCs w:val="28"/>
        </w:rPr>
        <w:t>Порядок перечисления муниципальными унитарными предприятиями муниципального образования Ленинградский район части прибыли, остающейся после уплаты налогов и иных обязательных платежей, в бюджет муниципального образования Ленинградский район</w:t>
      </w:r>
      <w:r w:rsidR="00F9261A" w:rsidRPr="00F9261A">
        <w:rPr>
          <w:sz w:val="28"/>
          <w:szCs w:val="28"/>
        </w:rPr>
        <w:t>.</w:t>
      </w:r>
    </w:p>
    <w:p w:rsidR="00004CC8" w:rsidRDefault="00004CC8" w:rsidP="00004CC8">
      <w:pPr>
        <w:pStyle w:val="20"/>
        <w:tabs>
          <w:tab w:val="left" w:pos="9635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004CC8">
        <w:rPr>
          <w:sz w:val="28"/>
          <w:szCs w:val="28"/>
        </w:rPr>
        <w:t>В ходе исследования в соответствии с пунктом 5 Раздела III Порядка Уполномоченным органом установлено следующее:</w:t>
      </w:r>
      <w:r>
        <w:rPr>
          <w:sz w:val="28"/>
          <w:szCs w:val="28"/>
        </w:rPr>
        <w:t xml:space="preserve">                                                        </w:t>
      </w:r>
    </w:p>
    <w:p w:rsidR="00004CC8" w:rsidRDefault="00004CC8" w:rsidP="00004CC8">
      <w:pPr>
        <w:pStyle w:val="20"/>
        <w:tabs>
          <w:tab w:val="left" w:pos="9635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004CC8">
        <w:rPr>
          <w:sz w:val="28"/>
          <w:szCs w:val="28"/>
        </w:rPr>
        <w:t>1. В муниципальном нормативном правовом акте не выявлены избыточные требования по подготовке и представлению документов, сведений, информации.</w:t>
      </w:r>
    </w:p>
    <w:p w:rsidR="00004CC8" w:rsidRDefault="00004CC8" w:rsidP="00004CC8">
      <w:pPr>
        <w:pStyle w:val="20"/>
        <w:tabs>
          <w:tab w:val="left" w:pos="9635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004CC8">
        <w:rPr>
          <w:sz w:val="28"/>
          <w:szCs w:val="28"/>
        </w:rPr>
        <w:t>2. В муниципальном нормативном правовом акте отсутствуют требования, связанные с необходимостью создания, приобретения, содержания, реализации каких-либо активов, возникновения, наличия или прекращения договорных обязательств, наличия персонала, осуществления не связанных с представлением информации или подготовкой документов работ, услуг в связи с организацией, осуществлением или прекращением определённого вида деятельности, которые необоснованно усложняют ведение предпринимательской и инвестиционной деятельности либо приводят к существенным издержкам или невозможности осуществления предпринимательской или инвестиционной деятельности.</w:t>
      </w:r>
    </w:p>
    <w:p w:rsidR="00004CC8" w:rsidRDefault="00004CC8" w:rsidP="00004CC8">
      <w:pPr>
        <w:pStyle w:val="20"/>
        <w:tabs>
          <w:tab w:val="left" w:pos="9635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004CC8">
        <w:rPr>
          <w:sz w:val="28"/>
          <w:szCs w:val="28"/>
        </w:rPr>
        <w:t>3. Отсутствие, неточность или избыточность полномочий лиц, наделённых правом проведения проверок, участия в комиссиях, выдачи или осуществления согласований, определения условий и выполнения иных, установленных законодательством Российской Федерации и Краснодарского края, обязательных процедур не выявлены.</w:t>
      </w:r>
    </w:p>
    <w:p w:rsidR="00F4124F" w:rsidRDefault="00004CC8" w:rsidP="00004CC8">
      <w:pPr>
        <w:pStyle w:val="20"/>
        <w:tabs>
          <w:tab w:val="left" w:pos="9635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004CC8">
        <w:rPr>
          <w:sz w:val="28"/>
          <w:szCs w:val="28"/>
        </w:rPr>
        <w:lastRenderedPageBreak/>
        <w:t xml:space="preserve">4. Отсутствие необходимых организационных </w:t>
      </w:r>
      <w:bookmarkStart w:id="0" w:name="_GoBack"/>
      <w:bookmarkEnd w:id="0"/>
      <w:r w:rsidRPr="00004CC8">
        <w:rPr>
          <w:sz w:val="28"/>
          <w:szCs w:val="28"/>
        </w:rPr>
        <w:t>или технических условий, приводящее к невозможности реализации отраслевыми (функциональными) органами администрации муниципального образования Ленинградский район установленных функций в отношении субъектов предпринимательской или инвестиционной деятельности не выявлено.</w:t>
      </w:r>
    </w:p>
    <w:p w:rsidR="00F4124F" w:rsidRDefault="00004CC8" w:rsidP="00004CC8">
      <w:pPr>
        <w:pStyle w:val="20"/>
        <w:tabs>
          <w:tab w:val="left" w:pos="9635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004CC8">
        <w:rPr>
          <w:sz w:val="28"/>
          <w:szCs w:val="28"/>
        </w:rPr>
        <w:t>5. Недостатки уровня развития технологий, инфраструктуры, рынков товаров и услуг в муниципальном образовании Ленинградский район при отсутствии адекватного переходного периода введения в действие соответствующих правовых норм не выявлены.</w:t>
      </w:r>
    </w:p>
    <w:p w:rsidR="00F4124F" w:rsidRDefault="00004CC8" w:rsidP="00004CC8">
      <w:pPr>
        <w:pStyle w:val="20"/>
        <w:tabs>
          <w:tab w:val="left" w:pos="9635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004CC8">
        <w:rPr>
          <w:sz w:val="28"/>
          <w:szCs w:val="28"/>
        </w:rPr>
        <w:t>6.</w:t>
      </w:r>
      <w:r w:rsidR="00335175">
        <w:rPr>
          <w:sz w:val="28"/>
          <w:szCs w:val="28"/>
        </w:rPr>
        <w:t xml:space="preserve"> </w:t>
      </w:r>
      <w:r w:rsidRPr="00004CC8">
        <w:rPr>
          <w:sz w:val="28"/>
          <w:szCs w:val="28"/>
        </w:rPr>
        <w:t xml:space="preserve">Орган местного самоуправления, издавший муниципальный нормативный правовой акт – </w:t>
      </w:r>
      <w:r w:rsidR="00F4124F">
        <w:rPr>
          <w:sz w:val="28"/>
          <w:szCs w:val="28"/>
        </w:rPr>
        <w:t>а</w:t>
      </w:r>
      <w:r w:rsidRPr="00004CC8">
        <w:rPr>
          <w:sz w:val="28"/>
          <w:szCs w:val="28"/>
        </w:rPr>
        <w:t>дминистрация муниципального образования Ленинградский район.</w:t>
      </w:r>
      <w:r w:rsidR="00F4124F">
        <w:rPr>
          <w:sz w:val="28"/>
          <w:szCs w:val="28"/>
        </w:rPr>
        <w:t xml:space="preserve"> </w:t>
      </w:r>
      <w:r w:rsidRPr="00004CC8">
        <w:rPr>
          <w:sz w:val="28"/>
          <w:szCs w:val="28"/>
        </w:rPr>
        <w:t xml:space="preserve">Отраслевой (функциональный) орган администрации муниципального образования Ленинградский район </w:t>
      </w:r>
      <w:r w:rsidR="00F4124F">
        <w:rPr>
          <w:sz w:val="28"/>
          <w:szCs w:val="28"/>
        </w:rPr>
        <w:t>–</w:t>
      </w:r>
      <w:r w:rsidRPr="00004CC8">
        <w:rPr>
          <w:sz w:val="28"/>
          <w:szCs w:val="28"/>
        </w:rPr>
        <w:t xml:space="preserve"> </w:t>
      </w:r>
      <w:r w:rsidR="00F4124F">
        <w:rPr>
          <w:sz w:val="28"/>
          <w:szCs w:val="28"/>
        </w:rPr>
        <w:t xml:space="preserve">отдел имущественных отношений </w:t>
      </w:r>
      <w:r w:rsidRPr="00004CC8">
        <w:rPr>
          <w:sz w:val="28"/>
          <w:szCs w:val="28"/>
        </w:rPr>
        <w:t>администрации муниципального образования Ленинградский район.</w:t>
      </w:r>
    </w:p>
    <w:p w:rsidR="00004CC8" w:rsidRDefault="00004CC8" w:rsidP="00004CC8">
      <w:pPr>
        <w:pStyle w:val="20"/>
        <w:tabs>
          <w:tab w:val="left" w:pos="9635"/>
        </w:tabs>
        <w:spacing w:after="0" w:line="240" w:lineRule="auto"/>
        <w:ind w:firstLine="709"/>
        <w:jc w:val="both"/>
        <w:rPr>
          <w:sz w:val="28"/>
          <w:szCs w:val="28"/>
          <w:highlight w:val="yellow"/>
        </w:rPr>
      </w:pPr>
      <w:r w:rsidRPr="00004CC8">
        <w:rPr>
          <w:sz w:val="28"/>
          <w:szCs w:val="28"/>
        </w:rPr>
        <w:t>7. По результатам экспертизы сделаны выводы об отсутствии положений, создающих необоснованные затруднения ведения предпринимательской и инвестиционной деятельности.</w:t>
      </w:r>
    </w:p>
    <w:p w:rsidR="00F4124F" w:rsidRDefault="00F4124F" w:rsidP="00F4124F">
      <w:pPr>
        <w:jc w:val="both"/>
        <w:rPr>
          <w:sz w:val="28"/>
          <w:szCs w:val="28"/>
        </w:rPr>
      </w:pPr>
    </w:p>
    <w:p w:rsidR="00F4124F" w:rsidRPr="00F4124F" w:rsidRDefault="00F4124F" w:rsidP="00F4124F">
      <w:pPr>
        <w:jc w:val="both"/>
        <w:rPr>
          <w:sz w:val="28"/>
          <w:szCs w:val="28"/>
        </w:rPr>
      </w:pPr>
      <w:r w:rsidRPr="00F4124F">
        <w:rPr>
          <w:sz w:val="28"/>
          <w:szCs w:val="28"/>
        </w:rPr>
        <w:t>Заведующий сектором развития</w:t>
      </w:r>
    </w:p>
    <w:p w:rsidR="00F4124F" w:rsidRPr="00F4124F" w:rsidRDefault="00F4124F" w:rsidP="00F4124F">
      <w:pPr>
        <w:jc w:val="both"/>
        <w:rPr>
          <w:sz w:val="28"/>
          <w:szCs w:val="28"/>
        </w:rPr>
      </w:pPr>
      <w:r w:rsidRPr="00F4124F">
        <w:rPr>
          <w:sz w:val="28"/>
          <w:szCs w:val="28"/>
        </w:rPr>
        <w:t xml:space="preserve">малого и среднего предпринимательства </w:t>
      </w:r>
    </w:p>
    <w:p w:rsidR="00F4124F" w:rsidRPr="00F4124F" w:rsidRDefault="00F4124F" w:rsidP="00F4124F">
      <w:pPr>
        <w:jc w:val="both"/>
        <w:rPr>
          <w:sz w:val="28"/>
          <w:szCs w:val="28"/>
        </w:rPr>
      </w:pPr>
      <w:r w:rsidRPr="00F4124F">
        <w:rPr>
          <w:sz w:val="28"/>
          <w:szCs w:val="28"/>
        </w:rPr>
        <w:t>отдела экономики, прогнозирования</w:t>
      </w:r>
    </w:p>
    <w:p w:rsidR="00B97025" w:rsidRPr="008B7CD3" w:rsidRDefault="00F4124F" w:rsidP="00F4124F">
      <w:pPr>
        <w:jc w:val="both"/>
        <w:rPr>
          <w:sz w:val="28"/>
          <w:szCs w:val="28"/>
          <w:highlight w:val="yellow"/>
        </w:rPr>
      </w:pPr>
      <w:r w:rsidRPr="00F4124F">
        <w:rPr>
          <w:sz w:val="28"/>
          <w:szCs w:val="28"/>
        </w:rPr>
        <w:t xml:space="preserve">и инвестиций администрации                                                               </w:t>
      </w:r>
      <w:r>
        <w:rPr>
          <w:sz w:val="28"/>
          <w:szCs w:val="28"/>
        </w:rPr>
        <w:t xml:space="preserve">    </w:t>
      </w:r>
      <w:r w:rsidRPr="00F4124F">
        <w:rPr>
          <w:sz w:val="28"/>
          <w:szCs w:val="28"/>
        </w:rPr>
        <w:t xml:space="preserve">Н.Г. </w:t>
      </w:r>
      <w:proofErr w:type="spellStart"/>
      <w:r w:rsidRPr="00F4124F">
        <w:rPr>
          <w:sz w:val="28"/>
          <w:szCs w:val="28"/>
        </w:rPr>
        <w:t>Пырхова</w:t>
      </w:r>
      <w:proofErr w:type="spellEnd"/>
    </w:p>
    <w:sectPr w:rsidR="00B97025" w:rsidRPr="008B7CD3" w:rsidSect="00BE70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9" w:h="16834" w:code="9"/>
      <w:pgMar w:top="1134" w:right="567" w:bottom="1134" w:left="1701" w:header="567" w:footer="56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6B37" w:rsidRDefault="00A46B37" w:rsidP="00DF2886">
      <w:r>
        <w:separator/>
      </w:r>
    </w:p>
  </w:endnote>
  <w:endnote w:type="continuationSeparator" w:id="0">
    <w:p w:rsidR="00A46B37" w:rsidRDefault="00A46B37" w:rsidP="00DF2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BD2" w:rsidRDefault="00D51BD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BD2" w:rsidRDefault="00D51BD2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BD2" w:rsidRDefault="00D51BD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6B37" w:rsidRDefault="00A46B37" w:rsidP="00DF2886">
      <w:r>
        <w:separator/>
      </w:r>
    </w:p>
  </w:footnote>
  <w:footnote w:type="continuationSeparator" w:id="0">
    <w:p w:rsidR="00A46B37" w:rsidRDefault="00A46B37" w:rsidP="00DF28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BD2" w:rsidRDefault="00D51BD2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6579443"/>
      <w:docPartObj>
        <w:docPartGallery w:val="Page Numbers (Top of Page)"/>
        <w:docPartUnique/>
      </w:docPartObj>
    </w:sdtPr>
    <w:sdtEndPr/>
    <w:sdtContent>
      <w:p w:rsidR="000D4088" w:rsidRDefault="000D408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48EE">
          <w:rPr>
            <w:noProof/>
          </w:rPr>
          <w:t>3</w:t>
        </w:r>
        <w:r>
          <w:fldChar w:fldCharType="end"/>
        </w:r>
      </w:p>
    </w:sdtContent>
  </w:sdt>
  <w:p w:rsidR="00D51BD2" w:rsidRDefault="00D51BD2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BD2" w:rsidRDefault="00D51BD2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C42D1"/>
    <w:multiLevelType w:val="hybridMultilevel"/>
    <w:tmpl w:val="93AA59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B1ADA"/>
    <w:multiLevelType w:val="hybridMultilevel"/>
    <w:tmpl w:val="B958F78C"/>
    <w:lvl w:ilvl="0" w:tplc="6598F496">
      <w:start w:val="1"/>
      <w:numFmt w:val="bullet"/>
      <w:lvlText w:val=""/>
      <w:lvlJc w:val="left"/>
      <w:pPr>
        <w:tabs>
          <w:tab w:val="num" w:pos="1446"/>
        </w:tabs>
        <w:ind w:left="709" w:firstLine="79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F07218E"/>
    <w:multiLevelType w:val="hybridMultilevel"/>
    <w:tmpl w:val="60FC244C"/>
    <w:lvl w:ilvl="0" w:tplc="D242B1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BE0DF5"/>
    <w:multiLevelType w:val="hybridMultilevel"/>
    <w:tmpl w:val="61267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041000"/>
    <w:multiLevelType w:val="hybridMultilevel"/>
    <w:tmpl w:val="26FAA648"/>
    <w:lvl w:ilvl="0" w:tplc="663A4818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 w15:restartNumberingAfterBreak="0">
    <w:nsid w:val="375A4344"/>
    <w:multiLevelType w:val="multilevel"/>
    <w:tmpl w:val="78EC6E7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FF71791"/>
    <w:multiLevelType w:val="hybridMultilevel"/>
    <w:tmpl w:val="F4E48BFC"/>
    <w:lvl w:ilvl="0" w:tplc="E176FE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6D81D59"/>
    <w:multiLevelType w:val="hybridMultilevel"/>
    <w:tmpl w:val="70B42106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FF160E"/>
    <w:multiLevelType w:val="hybridMultilevel"/>
    <w:tmpl w:val="F28A5C5E"/>
    <w:lvl w:ilvl="0" w:tplc="073A90A8">
      <w:start w:val="1"/>
      <w:numFmt w:val="decimal"/>
      <w:lvlText w:val="%1)"/>
      <w:lvlJc w:val="left"/>
      <w:pPr>
        <w:ind w:left="6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6" w:hanging="360"/>
      </w:pPr>
    </w:lvl>
    <w:lvl w:ilvl="2" w:tplc="0419001B" w:tentative="1">
      <w:start w:val="1"/>
      <w:numFmt w:val="lowerRoman"/>
      <w:lvlText w:val="%3."/>
      <w:lvlJc w:val="right"/>
      <w:pPr>
        <w:ind w:left="2116" w:hanging="180"/>
      </w:pPr>
    </w:lvl>
    <w:lvl w:ilvl="3" w:tplc="0419000F" w:tentative="1">
      <w:start w:val="1"/>
      <w:numFmt w:val="decimal"/>
      <w:lvlText w:val="%4."/>
      <w:lvlJc w:val="left"/>
      <w:pPr>
        <w:ind w:left="2836" w:hanging="360"/>
      </w:pPr>
    </w:lvl>
    <w:lvl w:ilvl="4" w:tplc="04190019" w:tentative="1">
      <w:start w:val="1"/>
      <w:numFmt w:val="lowerLetter"/>
      <w:lvlText w:val="%5."/>
      <w:lvlJc w:val="left"/>
      <w:pPr>
        <w:ind w:left="3556" w:hanging="360"/>
      </w:pPr>
    </w:lvl>
    <w:lvl w:ilvl="5" w:tplc="0419001B" w:tentative="1">
      <w:start w:val="1"/>
      <w:numFmt w:val="lowerRoman"/>
      <w:lvlText w:val="%6."/>
      <w:lvlJc w:val="right"/>
      <w:pPr>
        <w:ind w:left="4276" w:hanging="180"/>
      </w:pPr>
    </w:lvl>
    <w:lvl w:ilvl="6" w:tplc="0419000F" w:tentative="1">
      <w:start w:val="1"/>
      <w:numFmt w:val="decimal"/>
      <w:lvlText w:val="%7."/>
      <w:lvlJc w:val="left"/>
      <w:pPr>
        <w:ind w:left="4996" w:hanging="360"/>
      </w:pPr>
    </w:lvl>
    <w:lvl w:ilvl="7" w:tplc="04190019" w:tentative="1">
      <w:start w:val="1"/>
      <w:numFmt w:val="lowerLetter"/>
      <w:lvlText w:val="%8."/>
      <w:lvlJc w:val="left"/>
      <w:pPr>
        <w:ind w:left="5716" w:hanging="360"/>
      </w:pPr>
    </w:lvl>
    <w:lvl w:ilvl="8" w:tplc="041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9" w15:restartNumberingAfterBreak="0">
    <w:nsid w:val="74BB7A3E"/>
    <w:multiLevelType w:val="hybridMultilevel"/>
    <w:tmpl w:val="063C7A3E"/>
    <w:lvl w:ilvl="0" w:tplc="7C10D678">
      <w:start w:val="1"/>
      <w:numFmt w:val="decimal"/>
      <w:lvlText w:val="%1."/>
      <w:lvlJc w:val="left"/>
      <w:pPr>
        <w:ind w:left="3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8" w:hanging="360"/>
      </w:pPr>
    </w:lvl>
    <w:lvl w:ilvl="2" w:tplc="0419001B" w:tentative="1">
      <w:start w:val="1"/>
      <w:numFmt w:val="lowerRoman"/>
      <w:lvlText w:val="%3."/>
      <w:lvlJc w:val="right"/>
      <w:pPr>
        <w:ind w:left="1808" w:hanging="180"/>
      </w:pPr>
    </w:lvl>
    <w:lvl w:ilvl="3" w:tplc="0419000F" w:tentative="1">
      <w:start w:val="1"/>
      <w:numFmt w:val="decimal"/>
      <w:lvlText w:val="%4."/>
      <w:lvlJc w:val="left"/>
      <w:pPr>
        <w:ind w:left="2528" w:hanging="360"/>
      </w:pPr>
    </w:lvl>
    <w:lvl w:ilvl="4" w:tplc="04190019" w:tentative="1">
      <w:start w:val="1"/>
      <w:numFmt w:val="lowerLetter"/>
      <w:lvlText w:val="%5."/>
      <w:lvlJc w:val="left"/>
      <w:pPr>
        <w:ind w:left="3248" w:hanging="360"/>
      </w:pPr>
    </w:lvl>
    <w:lvl w:ilvl="5" w:tplc="0419001B" w:tentative="1">
      <w:start w:val="1"/>
      <w:numFmt w:val="lowerRoman"/>
      <w:lvlText w:val="%6."/>
      <w:lvlJc w:val="right"/>
      <w:pPr>
        <w:ind w:left="3968" w:hanging="180"/>
      </w:pPr>
    </w:lvl>
    <w:lvl w:ilvl="6" w:tplc="0419000F" w:tentative="1">
      <w:start w:val="1"/>
      <w:numFmt w:val="decimal"/>
      <w:lvlText w:val="%7."/>
      <w:lvlJc w:val="left"/>
      <w:pPr>
        <w:ind w:left="4688" w:hanging="360"/>
      </w:pPr>
    </w:lvl>
    <w:lvl w:ilvl="7" w:tplc="04190019" w:tentative="1">
      <w:start w:val="1"/>
      <w:numFmt w:val="lowerLetter"/>
      <w:lvlText w:val="%8."/>
      <w:lvlJc w:val="left"/>
      <w:pPr>
        <w:ind w:left="5408" w:hanging="360"/>
      </w:pPr>
    </w:lvl>
    <w:lvl w:ilvl="8" w:tplc="0419001B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10" w15:restartNumberingAfterBreak="0">
    <w:nsid w:val="78790762"/>
    <w:multiLevelType w:val="multilevel"/>
    <w:tmpl w:val="38F8D252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4"/>
      <w:numFmt w:val="decimal"/>
      <w:isLgl/>
      <w:lvlText w:val="%1.%2."/>
      <w:lvlJc w:val="left"/>
      <w:pPr>
        <w:ind w:left="2051" w:hanging="840"/>
      </w:pPr>
      <w:rPr>
        <w:rFonts w:hint="default"/>
      </w:rPr>
    </w:lvl>
    <w:lvl w:ilvl="2">
      <w:start w:val="8"/>
      <w:numFmt w:val="decimal"/>
      <w:isLgl/>
      <w:lvlText w:val="%1.%2.%3."/>
      <w:lvlJc w:val="left"/>
      <w:pPr>
        <w:ind w:left="2051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8"/>
  </w:num>
  <w:num w:numId="7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0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C31"/>
    <w:rsid w:val="00003878"/>
    <w:rsid w:val="000042BE"/>
    <w:rsid w:val="00004CC8"/>
    <w:rsid w:val="00005934"/>
    <w:rsid w:val="00006A5F"/>
    <w:rsid w:val="00012152"/>
    <w:rsid w:val="00014589"/>
    <w:rsid w:val="00015970"/>
    <w:rsid w:val="00016629"/>
    <w:rsid w:val="00016B13"/>
    <w:rsid w:val="00017706"/>
    <w:rsid w:val="00021C5A"/>
    <w:rsid w:val="00022225"/>
    <w:rsid w:val="00027A04"/>
    <w:rsid w:val="00027A60"/>
    <w:rsid w:val="00030991"/>
    <w:rsid w:val="00030C16"/>
    <w:rsid w:val="000376AA"/>
    <w:rsid w:val="000400E1"/>
    <w:rsid w:val="00041B84"/>
    <w:rsid w:val="00042A54"/>
    <w:rsid w:val="000431ED"/>
    <w:rsid w:val="00046966"/>
    <w:rsid w:val="00050FE6"/>
    <w:rsid w:val="000513E9"/>
    <w:rsid w:val="0005151B"/>
    <w:rsid w:val="0005402E"/>
    <w:rsid w:val="00054202"/>
    <w:rsid w:val="000612AB"/>
    <w:rsid w:val="0006216E"/>
    <w:rsid w:val="000649C7"/>
    <w:rsid w:val="00065751"/>
    <w:rsid w:val="000701E2"/>
    <w:rsid w:val="000715F5"/>
    <w:rsid w:val="000723A7"/>
    <w:rsid w:val="0007316A"/>
    <w:rsid w:val="00073980"/>
    <w:rsid w:val="00073D8C"/>
    <w:rsid w:val="0007400E"/>
    <w:rsid w:val="000759FA"/>
    <w:rsid w:val="000761AE"/>
    <w:rsid w:val="00080AB9"/>
    <w:rsid w:val="000846DA"/>
    <w:rsid w:val="00086588"/>
    <w:rsid w:val="00090919"/>
    <w:rsid w:val="0009686E"/>
    <w:rsid w:val="00096B3F"/>
    <w:rsid w:val="000A0976"/>
    <w:rsid w:val="000A0B63"/>
    <w:rsid w:val="000A1169"/>
    <w:rsid w:val="000A2036"/>
    <w:rsid w:val="000A4B0B"/>
    <w:rsid w:val="000B0EE9"/>
    <w:rsid w:val="000B19E5"/>
    <w:rsid w:val="000B6DD7"/>
    <w:rsid w:val="000B7376"/>
    <w:rsid w:val="000B7C65"/>
    <w:rsid w:val="000C1D43"/>
    <w:rsid w:val="000C3FE7"/>
    <w:rsid w:val="000C49AD"/>
    <w:rsid w:val="000C7E4F"/>
    <w:rsid w:val="000D267C"/>
    <w:rsid w:val="000D4088"/>
    <w:rsid w:val="000E2E09"/>
    <w:rsid w:val="000E6BC4"/>
    <w:rsid w:val="000E7F2A"/>
    <w:rsid w:val="000F1A81"/>
    <w:rsid w:val="000F1E64"/>
    <w:rsid w:val="000F3C99"/>
    <w:rsid w:val="000F64FE"/>
    <w:rsid w:val="00101171"/>
    <w:rsid w:val="00102090"/>
    <w:rsid w:val="00102985"/>
    <w:rsid w:val="001029C4"/>
    <w:rsid w:val="00103F1E"/>
    <w:rsid w:val="0010701E"/>
    <w:rsid w:val="0011051A"/>
    <w:rsid w:val="00111A37"/>
    <w:rsid w:val="00111CF1"/>
    <w:rsid w:val="001121B4"/>
    <w:rsid w:val="00112450"/>
    <w:rsid w:val="00113A86"/>
    <w:rsid w:val="00114DBB"/>
    <w:rsid w:val="00116517"/>
    <w:rsid w:val="001220CD"/>
    <w:rsid w:val="00124E61"/>
    <w:rsid w:val="00124EA2"/>
    <w:rsid w:val="0013276B"/>
    <w:rsid w:val="00136FD1"/>
    <w:rsid w:val="00140AD4"/>
    <w:rsid w:val="001429C9"/>
    <w:rsid w:val="00142C11"/>
    <w:rsid w:val="001449B2"/>
    <w:rsid w:val="0014535D"/>
    <w:rsid w:val="00146043"/>
    <w:rsid w:val="00146E9E"/>
    <w:rsid w:val="0014717A"/>
    <w:rsid w:val="0014783E"/>
    <w:rsid w:val="00147B95"/>
    <w:rsid w:val="00150B92"/>
    <w:rsid w:val="001518CF"/>
    <w:rsid w:val="001521DD"/>
    <w:rsid w:val="0015373B"/>
    <w:rsid w:val="0015457D"/>
    <w:rsid w:val="0015471A"/>
    <w:rsid w:val="001553F3"/>
    <w:rsid w:val="00156329"/>
    <w:rsid w:val="001643C5"/>
    <w:rsid w:val="00172A90"/>
    <w:rsid w:val="001806AB"/>
    <w:rsid w:val="001806AF"/>
    <w:rsid w:val="00182817"/>
    <w:rsid w:val="001866D7"/>
    <w:rsid w:val="0019532E"/>
    <w:rsid w:val="00196019"/>
    <w:rsid w:val="00196086"/>
    <w:rsid w:val="001969F6"/>
    <w:rsid w:val="00197C7A"/>
    <w:rsid w:val="001A07E7"/>
    <w:rsid w:val="001A22EF"/>
    <w:rsid w:val="001A2695"/>
    <w:rsid w:val="001A2E96"/>
    <w:rsid w:val="001A3594"/>
    <w:rsid w:val="001A6F8C"/>
    <w:rsid w:val="001A741E"/>
    <w:rsid w:val="001B1798"/>
    <w:rsid w:val="001B4120"/>
    <w:rsid w:val="001C0C97"/>
    <w:rsid w:val="001C0E0D"/>
    <w:rsid w:val="001C2045"/>
    <w:rsid w:val="001C215C"/>
    <w:rsid w:val="001C259E"/>
    <w:rsid w:val="001C7D3C"/>
    <w:rsid w:val="001D2A2D"/>
    <w:rsid w:val="001D3FB9"/>
    <w:rsid w:val="001D72AC"/>
    <w:rsid w:val="001D7BE3"/>
    <w:rsid w:val="001E0FA3"/>
    <w:rsid w:val="001E1F63"/>
    <w:rsid w:val="001E33BF"/>
    <w:rsid w:val="001E5E1E"/>
    <w:rsid w:val="001E5E86"/>
    <w:rsid w:val="001F30F4"/>
    <w:rsid w:val="001F55F7"/>
    <w:rsid w:val="001F636E"/>
    <w:rsid w:val="001F74F4"/>
    <w:rsid w:val="00200035"/>
    <w:rsid w:val="00206041"/>
    <w:rsid w:val="0020787B"/>
    <w:rsid w:val="00210EF0"/>
    <w:rsid w:val="002123F0"/>
    <w:rsid w:val="00214EA2"/>
    <w:rsid w:val="0021591D"/>
    <w:rsid w:val="002161AE"/>
    <w:rsid w:val="00216F94"/>
    <w:rsid w:val="00222EEE"/>
    <w:rsid w:val="0022318C"/>
    <w:rsid w:val="00224684"/>
    <w:rsid w:val="002265DC"/>
    <w:rsid w:val="00232C0C"/>
    <w:rsid w:val="00233F2D"/>
    <w:rsid w:val="00237110"/>
    <w:rsid w:val="00242E9C"/>
    <w:rsid w:val="002430C4"/>
    <w:rsid w:val="002432C8"/>
    <w:rsid w:val="002456F9"/>
    <w:rsid w:val="00245B36"/>
    <w:rsid w:val="00246322"/>
    <w:rsid w:val="002534B3"/>
    <w:rsid w:val="00253845"/>
    <w:rsid w:val="00257339"/>
    <w:rsid w:val="0025782F"/>
    <w:rsid w:val="00260A0A"/>
    <w:rsid w:val="00260EFD"/>
    <w:rsid w:val="00264ABA"/>
    <w:rsid w:val="00264DA8"/>
    <w:rsid w:val="00265C4C"/>
    <w:rsid w:val="0027042C"/>
    <w:rsid w:val="002714BE"/>
    <w:rsid w:val="00272203"/>
    <w:rsid w:val="00272483"/>
    <w:rsid w:val="0027429C"/>
    <w:rsid w:val="00274935"/>
    <w:rsid w:val="00274A65"/>
    <w:rsid w:val="0028045B"/>
    <w:rsid w:val="00282E7A"/>
    <w:rsid w:val="00282EF1"/>
    <w:rsid w:val="00283056"/>
    <w:rsid w:val="00285D51"/>
    <w:rsid w:val="00291189"/>
    <w:rsid w:val="00293928"/>
    <w:rsid w:val="00294C96"/>
    <w:rsid w:val="00296556"/>
    <w:rsid w:val="00296BE5"/>
    <w:rsid w:val="00297BE4"/>
    <w:rsid w:val="002A2608"/>
    <w:rsid w:val="002A4A45"/>
    <w:rsid w:val="002B02B3"/>
    <w:rsid w:val="002B0328"/>
    <w:rsid w:val="002B28B1"/>
    <w:rsid w:val="002B3603"/>
    <w:rsid w:val="002B4B61"/>
    <w:rsid w:val="002B5AC5"/>
    <w:rsid w:val="002B7744"/>
    <w:rsid w:val="002C062F"/>
    <w:rsid w:val="002C0A40"/>
    <w:rsid w:val="002C1172"/>
    <w:rsid w:val="002C2F45"/>
    <w:rsid w:val="002C3D1F"/>
    <w:rsid w:val="002C426A"/>
    <w:rsid w:val="002C51BC"/>
    <w:rsid w:val="002C525F"/>
    <w:rsid w:val="002C5E9B"/>
    <w:rsid w:val="002C759F"/>
    <w:rsid w:val="002D1A2E"/>
    <w:rsid w:val="002D2ABB"/>
    <w:rsid w:val="002D39DF"/>
    <w:rsid w:val="002D43A4"/>
    <w:rsid w:val="002D48CE"/>
    <w:rsid w:val="002D6C43"/>
    <w:rsid w:val="002D7E84"/>
    <w:rsid w:val="002E1568"/>
    <w:rsid w:val="002E2957"/>
    <w:rsid w:val="002E2FC8"/>
    <w:rsid w:val="002E35C2"/>
    <w:rsid w:val="002F05D1"/>
    <w:rsid w:val="002F0955"/>
    <w:rsid w:val="002F1AF8"/>
    <w:rsid w:val="002F22C2"/>
    <w:rsid w:val="002F2CD7"/>
    <w:rsid w:val="002F456D"/>
    <w:rsid w:val="002F5D23"/>
    <w:rsid w:val="002F7061"/>
    <w:rsid w:val="00306C03"/>
    <w:rsid w:val="0031425D"/>
    <w:rsid w:val="00315EE3"/>
    <w:rsid w:val="00316F0D"/>
    <w:rsid w:val="00320DED"/>
    <w:rsid w:val="003222AF"/>
    <w:rsid w:val="00324AB5"/>
    <w:rsid w:val="00325D73"/>
    <w:rsid w:val="00326AF6"/>
    <w:rsid w:val="00330C85"/>
    <w:rsid w:val="00331965"/>
    <w:rsid w:val="00335175"/>
    <w:rsid w:val="00336657"/>
    <w:rsid w:val="003368FF"/>
    <w:rsid w:val="00336B23"/>
    <w:rsid w:val="0034071B"/>
    <w:rsid w:val="00341BEE"/>
    <w:rsid w:val="00342175"/>
    <w:rsid w:val="003442B2"/>
    <w:rsid w:val="00345B15"/>
    <w:rsid w:val="0034644A"/>
    <w:rsid w:val="003473A3"/>
    <w:rsid w:val="00352ACC"/>
    <w:rsid w:val="003570D7"/>
    <w:rsid w:val="003576B4"/>
    <w:rsid w:val="00357E8A"/>
    <w:rsid w:val="0036011B"/>
    <w:rsid w:val="0036113E"/>
    <w:rsid w:val="003618E4"/>
    <w:rsid w:val="0036487E"/>
    <w:rsid w:val="00365569"/>
    <w:rsid w:val="00371065"/>
    <w:rsid w:val="003717FD"/>
    <w:rsid w:val="00371A32"/>
    <w:rsid w:val="00371DE0"/>
    <w:rsid w:val="00372AA1"/>
    <w:rsid w:val="0037350C"/>
    <w:rsid w:val="0037796D"/>
    <w:rsid w:val="00377F25"/>
    <w:rsid w:val="0038010B"/>
    <w:rsid w:val="00381182"/>
    <w:rsid w:val="003826D0"/>
    <w:rsid w:val="0038361C"/>
    <w:rsid w:val="003841A2"/>
    <w:rsid w:val="003857FD"/>
    <w:rsid w:val="00386120"/>
    <w:rsid w:val="00387852"/>
    <w:rsid w:val="00391BC7"/>
    <w:rsid w:val="00391ED7"/>
    <w:rsid w:val="0039246A"/>
    <w:rsid w:val="00392C8C"/>
    <w:rsid w:val="003937D1"/>
    <w:rsid w:val="003965FE"/>
    <w:rsid w:val="003A0D5E"/>
    <w:rsid w:val="003A1FCA"/>
    <w:rsid w:val="003A271A"/>
    <w:rsid w:val="003A581E"/>
    <w:rsid w:val="003B3DF2"/>
    <w:rsid w:val="003B4F14"/>
    <w:rsid w:val="003B70EA"/>
    <w:rsid w:val="003B7113"/>
    <w:rsid w:val="003C0DE9"/>
    <w:rsid w:val="003C1074"/>
    <w:rsid w:val="003C1086"/>
    <w:rsid w:val="003C4EAE"/>
    <w:rsid w:val="003C58F1"/>
    <w:rsid w:val="003D10CF"/>
    <w:rsid w:val="003D26CD"/>
    <w:rsid w:val="003D376E"/>
    <w:rsid w:val="003D3EFE"/>
    <w:rsid w:val="003D4DA4"/>
    <w:rsid w:val="003D5887"/>
    <w:rsid w:val="003D58DC"/>
    <w:rsid w:val="003E19F6"/>
    <w:rsid w:val="00401445"/>
    <w:rsid w:val="0040397B"/>
    <w:rsid w:val="00405AB0"/>
    <w:rsid w:val="004067AA"/>
    <w:rsid w:val="0040768F"/>
    <w:rsid w:val="00407B63"/>
    <w:rsid w:val="0041018D"/>
    <w:rsid w:val="00410B36"/>
    <w:rsid w:val="00413578"/>
    <w:rsid w:val="00413BFA"/>
    <w:rsid w:val="0041634E"/>
    <w:rsid w:val="00416499"/>
    <w:rsid w:val="004168F1"/>
    <w:rsid w:val="0041732A"/>
    <w:rsid w:val="00417F7C"/>
    <w:rsid w:val="004213A6"/>
    <w:rsid w:val="004214E1"/>
    <w:rsid w:val="00421514"/>
    <w:rsid w:val="00425510"/>
    <w:rsid w:val="00425756"/>
    <w:rsid w:val="004257F5"/>
    <w:rsid w:val="00434808"/>
    <w:rsid w:val="00436CD4"/>
    <w:rsid w:val="00444FD8"/>
    <w:rsid w:val="00445854"/>
    <w:rsid w:val="00451D4B"/>
    <w:rsid w:val="0045455C"/>
    <w:rsid w:val="00462734"/>
    <w:rsid w:val="00462FD4"/>
    <w:rsid w:val="0046563C"/>
    <w:rsid w:val="00465848"/>
    <w:rsid w:val="004665CC"/>
    <w:rsid w:val="0046749E"/>
    <w:rsid w:val="004743B2"/>
    <w:rsid w:val="00474C3C"/>
    <w:rsid w:val="00475A7E"/>
    <w:rsid w:val="00476F05"/>
    <w:rsid w:val="004779FC"/>
    <w:rsid w:val="0048054D"/>
    <w:rsid w:val="00482203"/>
    <w:rsid w:val="004909B4"/>
    <w:rsid w:val="00493F75"/>
    <w:rsid w:val="004944ED"/>
    <w:rsid w:val="00494BB6"/>
    <w:rsid w:val="0049591B"/>
    <w:rsid w:val="004A25DC"/>
    <w:rsid w:val="004A2A99"/>
    <w:rsid w:val="004A2F4B"/>
    <w:rsid w:val="004A32EB"/>
    <w:rsid w:val="004A340E"/>
    <w:rsid w:val="004A3430"/>
    <w:rsid w:val="004A4421"/>
    <w:rsid w:val="004A536A"/>
    <w:rsid w:val="004B2B81"/>
    <w:rsid w:val="004B305B"/>
    <w:rsid w:val="004B46C9"/>
    <w:rsid w:val="004B6799"/>
    <w:rsid w:val="004B7DE6"/>
    <w:rsid w:val="004C0A8E"/>
    <w:rsid w:val="004C0FCD"/>
    <w:rsid w:val="004C45AB"/>
    <w:rsid w:val="004C4730"/>
    <w:rsid w:val="004C523F"/>
    <w:rsid w:val="004D2DF4"/>
    <w:rsid w:val="004D369D"/>
    <w:rsid w:val="004D3F2B"/>
    <w:rsid w:val="004D4E88"/>
    <w:rsid w:val="004D5A0C"/>
    <w:rsid w:val="004D6EA1"/>
    <w:rsid w:val="004E26BF"/>
    <w:rsid w:val="004E3DD9"/>
    <w:rsid w:val="005004A5"/>
    <w:rsid w:val="005017E8"/>
    <w:rsid w:val="0050347F"/>
    <w:rsid w:val="00503643"/>
    <w:rsid w:val="00503968"/>
    <w:rsid w:val="0050610C"/>
    <w:rsid w:val="00506EA8"/>
    <w:rsid w:val="00514598"/>
    <w:rsid w:val="00517228"/>
    <w:rsid w:val="0051758B"/>
    <w:rsid w:val="00522BAD"/>
    <w:rsid w:val="00533015"/>
    <w:rsid w:val="00535A00"/>
    <w:rsid w:val="00535C8B"/>
    <w:rsid w:val="0054044D"/>
    <w:rsid w:val="00540614"/>
    <w:rsid w:val="00541601"/>
    <w:rsid w:val="00541F8C"/>
    <w:rsid w:val="00543423"/>
    <w:rsid w:val="00546D2C"/>
    <w:rsid w:val="005477E8"/>
    <w:rsid w:val="00551F17"/>
    <w:rsid w:val="00554852"/>
    <w:rsid w:val="005556E3"/>
    <w:rsid w:val="00556EA1"/>
    <w:rsid w:val="0055783E"/>
    <w:rsid w:val="00557CC8"/>
    <w:rsid w:val="00560FF7"/>
    <w:rsid w:val="0056171D"/>
    <w:rsid w:val="00561DBE"/>
    <w:rsid w:val="005625CB"/>
    <w:rsid w:val="0056320F"/>
    <w:rsid w:val="00570B70"/>
    <w:rsid w:val="00572F58"/>
    <w:rsid w:val="005741A6"/>
    <w:rsid w:val="005754C7"/>
    <w:rsid w:val="0057670F"/>
    <w:rsid w:val="00576FEA"/>
    <w:rsid w:val="005811E3"/>
    <w:rsid w:val="005815CB"/>
    <w:rsid w:val="005816C4"/>
    <w:rsid w:val="005854C4"/>
    <w:rsid w:val="005856E1"/>
    <w:rsid w:val="005865C4"/>
    <w:rsid w:val="005867E9"/>
    <w:rsid w:val="00586ECE"/>
    <w:rsid w:val="00587A32"/>
    <w:rsid w:val="00590755"/>
    <w:rsid w:val="00591160"/>
    <w:rsid w:val="00591667"/>
    <w:rsid w:val="00593DAB"/>
    <w:rsid w:val="00594E10"/>
    <w:rsid w:val="0059742C"/>
    <w:rsid w:val="005979CF"/>
    <w:rsid w:val="005A1622"/>
    <w:rsid w:val="005A4153"/>
    <w:rsid w:val="005A51BC"/>
    <w:rsid w:val="005A5401"/>
    <w:rsid w:val="005A623E"/>
    <w:rsid w:val="005A63C1"/>
    <w:rsid w:val="005B1567"/>
    <w:rsid w:val="005B1CC4"/>
    <w:rsid w:val="005B381C"/>
    <w:rsid w:val="005B429A"/>
    <w:rsid w:val="005B4397"/>
    <w:rsid w:val="005B50E5"/>
    <w:rsid w:val="005B6796"/>
    <w:rsid w:val="005C1B99"/>
    <w:rsid w:val="005C1BE2"/>
    <w:rsid w:val="005C1E66"/>
    <w:rsid w:val="005C257A"/>
    <w:rsid w:val="005C70C9"/>
    <w:rsid w:val="005D0D55"/>
    <w:rsid w:val="005D0E45"/>
    <w:rsid w:val="005D18CC"/>
    <w:rsid w:val="005D23C1"/>
    <w:rsid w:val="005D25F6"/>
    <w:rsid w:val="005D2611"/>
    <w:rsid w:val="005E3F9F"/>
    <w:rsid w:val="005E5A77"/>
    <w:rsid w:val="005E6B14"/>
    <w:rsid w:val="005E6F62"/>
    <w:rsid w:val="005E720C"/>
    <w:rsid w:val="005E7D67"/>
    <w:rsid w:val="005F0FAE"/>
    <w:rsid w:val="005F2143"/>
    <w:rsid w:val="005F3728"/>
    <w:rsid w:val="005F5FE6"/>
    <w:rsid w:val="005F70FC"/>
    <w:rsid w:val="00602526"/>
    <w:rsid w:val="00605708"/>
    <w:rsid w:val="00605E2B"/>
    <w:rsid w:val="00606B8B"/>
    <w:rsid w:val="00615BE7"/>
    <w:rsid w:val="00615E21"/>
    <w:rsid w:val="00617568"/>
    <w:rsid w:val="00617B16"/>
    <w:rsid w:val="0062114B"/>
    <w:rsid w:val="00624F71"/>
    <w:rsid w:val="006269E2"/>
    <w:rsid w:val="00631202"/>
    <w:rsid w:val="0063139C"/>
    <w:rsid w:val="0063303B"/>
    <w:rsid w:val="00636372"/>
    <w:rsid w:val="006377D3"/>
    <w:rsid w:val="0064241E"/>
    <w:rsid w:val="006430FE"/>
    <w:rsid w:val="00643206"/>
    <w:rsid w:val="00643C64"/>
    <w:rsid w:val="00645161"/>
    <w:rsid w:val="00645334"/>
    <w:rsid w:val="0064664C"/>
    <w:rsid w:val="006478CD"/>
    <w:rsid w:val="00650CDA"/>
    <w:rsid w:val="006514CE"/>
    <w:rsid w:val="00651958"/>
    <w:rsid w:val="006534BB"/>
    <w:rsid w:val="006537C8"/>
    <w:rsid w:val="00653D90"/>
    <w:rsid w:val="00655849"/>
    <w:rsid w:val="006600AD"/>
    <w:rsid w:val="0066044E"/>
    <w:rsid w:val="00660F3B"/>
    <w:rsid w:val="00664E6D"/>
    <w:rsid w:val="0066788C"/>
    <w:rsid w:val="00670465"/>
    <w:rsid w:val="00676899"/>
    <w:rsid w:val="006772C9"/>
    <w:rsid w:val="00683773"/>
    <w:rsid w:val="00684085"/>
    <w:rsid w:val="00687570"/>
    <w:rsid w:val="00691423"/>
    <w:rsid w:val="00695E4D"/>
    <w:rsid w:val="00696AC8"/>
    <w:rsid w:val="006976A2"/>
    <w:rsid w:val="006A10CF"/>
    <w:rsid w:val="006A1C21"/>
    <w:rsid w:val="006A2517"/>
    <w:rsid w:val="006A28EC"/>
    <w:rsid w:val="006A4DA6"/>
    <w:rsid w:val="006A7AB6"/>
    <w:rsid w:val="006B1C10"/>
    <w:rsid w:val="006B1DB8"/>
    <w:rsid w:val="006B1FDC"/>
    <w:rsid w:val="006B3284"/>
    <w:rsid w:val="006B60A8"/>
    <w:rsid w:val="006C0C57"/>
    <w:rsid w:val="006C5054"/>
    <w:rsid w:val="006C70C8"/>
    <w:rsid w:val="006D17A7"/>
    <w:rsid w:val="006D2F4A"/>
    <w:rsid w:val="006D4820"/>
    <w:rsid w:val="006D50E1"/>
    <w:rsid w:val="006D62C0"/>
    <w:rsid w:val="006D7A4C"/>
    <w:rsid w:val="006E188F"/>
    <w:rsid w:val="006E2CDC"/>
    <w:rsid w:val="006E36C4"/>
    <w:rsid w:val="006E3C91"/>
    <w:rsid w:val="006E4FAA"/>
    <w:rsid w:val="006E5030"/>
    <w:rsid w:val="006E761D"/>
    <w:rsid w:val="006E7EBA"/>
    <w:rsid w:val="006F0662"/>
    <w:rsid w:val="006F07A7"/>
    <w:rsid w:val="006F4126"/>
    <w:rsid w:val="006F74FC"/>
    <w:rsid w:val="006F7816"/>
    <w:rsid w:val="00701C89"/>
    <w:rsid w:val="00701E56"/>
    <w:rsid w:val="00702251"/>
    <w:rsid w:val="00704EDA"/>
    <w:rsid w:val="0070584F"/>
    <w:rsid w:val="0070738E"/>
    <w:rsid w:val="00711B01"/>
    <w:rsid w:val="00711F50"/>
    <w:rsid w:val="00712C59"/>
    <w:rsid w:val="00713760"/>
    <w:rsid w:val="00716C4A"/>
    <w:rsid w:val="007172CE"/>
    <w:rsid w:val="00720321"/>
    <w:rsid w:val="0072094C"/>
    <w:rsid w:val="00724416"/>
    <w:rsid w:val="00724D71"/>
    <w:rsid w:val="00725763"/>
    <w:rsid w:val="0072658A"/>
    <w:rsid w:val="00730526"/>
    <w:rsid w:val="0073422E"/>
    <w:rsid w:val="00737AC5"/>
    <w:rsid w:val="007405A6"/>
    <w:rsid w:val="007407B6"/>
    <w:rsid w:val="00741145"/>
    <w:rsid w:val="00744098"/>
    <w:rsid w:val="00745C02"/>
    <w:rsid w:val="0074625F"/>
    <w:rsid w:val="00746589"/>
    <w:rsid w:val="00747300"/>
    <w:rsid w:val="00747AB7"/>
    <w:rsid w:val="00747F8B"/>
    <w:rsid w:val="0075276A"/>
    <w:rsid w:val="00754AEB"/>
    <w:rsid w:val="00760AF5"/>
    <w:rsid w:val="00760E27"/>
    <w:rsid w:val="0076498B"/>
    <w:rsid w:val="00765736"/>
    <w:rsid w:val="00765BAE"/>
    <w:rsid w:val="007702C8"/>
    <w:rsid w:val="00770550"/>
    <w:rsid w:val="00771654"/>
    <w:rsid w:val="0077393F"/>
    <w:rsid w:val="007739E7"/>
    <w:rsid w:val="00774652"/>
    <w:rsid w:val="007754BB"/>
    <w:rsid w:val="00775698"/>
    <w:rsid w:val="0077679C"/>
    <w:rsid w:val="007772A8"/>
    <w:rsid w:val="0078328B"/>
    <w:rsid w:val="00783485"/>
    <w:rsid w:val="007834A6"/>
    <w:rsid w:val="00785390"/>
    <w:rsid w:val="007862EB"/>
    <w:rsid w:val="00790727"/>
    <w:rsid w:val="00791F08"/>
    <w:rsid w:val="00792888"/>
    <w:rsid w:val="00794AC1"/>
    <w:rsid w:val="007A00C0"/>
    <w:rsid w:val="007A1D0D"/>
    <w:rsid w:val="007A343C"/>
    <w:rsid w:val="007A3443"/>
    <w:rsid w:val="007A44BA"/>
    <w:rsid w:val="007A4FCB"/>
    <w:rsid w:val="007A5B6F"/>
    <w:rsid w:val="007B2931"/>
    <w:rsid w:val="007B2F33"/>
    <w:rsid w:val="007B39AB"/>
    <w:rsid w:val="007B6070"/>
    <w:rsid w:val="007B7638"/>
    <w:rsid w:val="007C03EC"/>
    <w:rsid w:val="007C176B"/>
    <w:rsid w:val="007C2B30"/>
    <w:rsid w:val="007C4D67"/>
    <w:rsid w:val="007C5661"/>
    <w:rsid w:val="007C6BB0"/>
    <w:rsid w:val="007C7F78"/>
    <w:rsid w:val="007D10CD"/>
    <w:rsid w:val="007D24DC"/>
    <w:rsid w:val="007D2738"/>
    <w:rsid w:val="007D727F"/>
    <w:rsid w:val="007D7549"/>
    <w:rsid w:val="007E0DD2"/>
    <w:rsid w:val="007F0A39"/>
    <w:rsid w:val="007F0BE8"/>
    <w:rsid w:val="007F16B3"/>
    <w:rsid w:val="007F22B9"/>
    <w:rsid w:val="007F3817"/>
    <w:rsid w:val="007F4240"/>
    <w:rsid w:val="007F5876"/>
    <w:rsid w:val="007F6A62"/>
    <w:rsid w:val="007F71D1"/>
    <w:rsid w:val="007F76A3"/>
    <w:rsid w:val="007F7A84"/>
    <w:rsid w:val="008036EE"/>
    <w:rsid w:val="00803730"/>
    <w:rsid w:val="00803E20"/>
    <w:rsid w:val="008104EC"/>
    <w:rsid w:val="00811048"/>
    <w:rsid w:val="0081217B"/>
    <w:rsid w:val="00812F4F"/>
    <w:rsid w:val="00813884"/>
    <w:rsid w:val="008168B2"/>
    <w:rsid w:val="008208F4"/>
    <w:rsid w:val="00821646"/>
    <w:rsid w:val="00821BF3"/>
    <w:rsid w:val="00823C31"/>
    <w:rsid w:val="00824896"/>
    <w:rsid w:val="00825572"/>
    <w:rsid w:val="00827F4E"/>
    <w:rsid w:val="00837E19"/>
    <w:rsid w:val="008403C4"/>
    <w:rsid w:val="008413A1"/>
    <w:rsid w:val="00844359"/>
    <w:rsid w:val="008446D1"/>
    <w:rsid w:val="008460B3"/>
    <w:rsid w:val="00853708"/>
    <w:rsid w:val="00854C99"/>
    <w:rsid w:val="00855952"/>
    <w:rsid w:val="00855F22"/>
    <w:rsid w:val="008562CF"/>
    <w:rsid w:val="00856692"/>
    <w:rsid w:val="00857EDB"/>
    <w:rsid w:val="00861AB5"/>
    <w:rsid w:val="00862461"/>
    <w:rsid w:val="00865467"/>
    <w:rsid w:val="0086621D"/>
    <w:rsid w:val="00866467"/>
    <w:rsid w:val="008673BA"/>
    <w:rsid w:val="00870446"/>
    <w:rsid w:val="00870D62"/>
    <w:rsid w:val="008742E5"/>
    <w:rsid w:val="00875F23"/>
    <w:rsid w:val="00876293"/>
    <w:rsid w:val="00876415"/>
    <w:rsid w:val="008810EA"/>
    <w:rsid w:val="00881134"/>
    <w:rsid w:val="00881DB4"/>
    <w:rsid w:val="008829DF"/>
    <w:rsid w:val="00884F99"/>
    <w:rsid w:val="00885AB3"/>
    <w:rsid w:val="008864AC"/>
    <w:rsid w:val="00886BEC"/>
    <w:rsid w:val="00886D33"/>
    <w:rsid w:val="00887713"/>
    <w:rsid w:val="00887C3C"/>
    <w:rsid w:val="00891AF1"/>
    <w:rsid w:val="0089427D"/>
    <w:rsid w:val="00894D58"/>
    <w:rsid w:val="00897512"/>
    <w:rsid w:val="00897861"/>
    <w:rsid w:val="00897B1B"/>
    <w:rsid w:val="008A2AF4"/>
    <w:rsid w:val="008A481C"/>
    <w:rsid w:val="008A4CA0"/>
    <w:rsid w:val="008A50EA"/>
    <w:rsid w:val="008A5C7B"/>
    <w:rsid w:val="008A6ACB"/>
    <w:rsid w:val="008A7164"/>
    <w:rsid w:val="008A7EA3"/>
    <w:rsid w:val="008B4595"/>
    <w:rsid w:val="008B5FE4"/>
    <w:rsid w:val="008B6D38"/>
    <w:rsid w:val="008B7CD3"/>
    <w:rsid w:val="008C0AF3"/>
    <w:rsid w:val="008C0C22"/>
    <w:rsid w:val="008C388A"/>
    <w:rsid w:val="008C4DA7"/>
    <w:rsid w:val="008C6DEB"/>
    <w:rsid w:val="008D05F3"/>
    <w:rsid w:val="008D1D49"/>
    <w:rsid w:val="008D28C9"/>
    <w:rsid w:val="008D48AB"/>
    <w:rsid w:val="008E0E82"/>
    <w:rsid w:val="008E1F29"/>
    <w:rsid w:val="008E3C20"/>
    <w:rsid w:val="008E61CD"/>
    <w:rsid w:val="008F0D00"/>
    <w:rsid w:val="008F564A"/>
    <w:rsid w:val="009002CC"/>
    <w:rsid w:val="00900459"/>
    <w:rsid w:val="00900BB0"/>
    <w:rsid w:val="009018A0"/>
    <w:rsid w:val="00904D3E"/>
    <w:rsid w:val="00906741"/>
    <w:rsid w:val="0090747D"/>
    <w:rsid w:val="009102D9"/>
    <w:rsid w:val="00911769"/>
    <w:rsid w:val="00911955"/>
    <w:rsid w:val="00911E32"/>
    <w:rsid w:val="00912F4A"/>
    <w:rsid w:val="009135AE"/>
    <w:rsid w:val="00916711"/>
    <w:rsid w:val="009176A0"/>
    <w:rsid w:val="009202F3"/>
    <w:rsid w:val="00920350"/>
    <w:rsid w:val="009204E4"/>
    <w:rsid w:val="009229E4"/>
    <w:rsid w:val="009229EB"/>
    <w:rsid w:val="00924792"/>
    <w:rsid w:val="00932CA4"/>
    <w:rsid w:val="00932CBD"/>
    <w:rsid w:val="00933D98"/>
    <w:rsid w:val="00933F0E"/>
    <w:rsid w:val="00934D2F"/>
    <w:rsid w:val="0093683A"/>
    <w:rsid w:val="00942357"/>
    <w:rsid w:val="00942FA4"/>
    <w:rsid w:val="00946A0A"/>
    <w:rsid w:val="00950E35"/>
    <w:rsid w:val="0095270A"/>
    <w:rsid w:val="00952D0D"/>
    <w:rsid w:val="00955536"/>
    <w:rsid w:val="00961787"/>
    <w:rsid w:val="00962E15"/>
    <w:rsid w:val="009642DE"/>
    <w:rsid w:val="0096458F"/>
    <w:rsid w:val="009714FD"/>
    <w:rsid w:val="00971AF9"/>
    <w:rsid w:val="00973E7C"/>
    <w:rsid w:val="0097562C"/>
    <w:rsid w:val="00975E48"/>
    <w:rsid w:val="00977F21"/>
    <w:rsid w:val="00981DEF"/>
    <w:rsid w:val="00982312"/>
    <w:rsid w:val="009837A4"/>
    <w:rsid w:val="0098403E"/>
    <w:rsid w:val="00984515"/>
    <w:rsid w:val="0098566D"/>
    <w:rsid w:val="00986972"/>
    <w:rsid w:val="00990872"/>
    <w:rsid w:val="00992BB0"/>
    <w:rsid w:val="00993172"/>
    <w:rsid w:val="009960F4"/>
    <w:rsid w:val="009A0D2D"/>
    <w:rsid w:val="009A11B2"/>
    <w:rsid w:val="009A1CB3"/>
    <w:rsid w:val="009A20BD"/>
    <w:rsid w:val="009A4EFC"/>
    <w:rsid w:val="009A784A"/>
    <w:rsid w:val="009A7B02"/>
    <w:rsid w:val="009A7E45"/>
    <w:rsid w:val="009B2C34"/>
    <w:rsid w:val="009B3058"/>
    <w:rsid w:val="009B30EA"/>
    <w:rsid w:val="009B66C6"/>
    <w:rsid w:val="009B7037"/>
    <w:rsid w:val="009C0B91"/>
    <w:rsid w:val="009C1465"/>
    <w:rsid w:val="009C4ECF"/>
    <w:rsid w:val="009C52A0"/>
    <w:rsid w:val="009C5990"/>
    <w:rsid w:val="009D06EF"/>
    <w:rsid w:val="009D0C96"/>
    <w:rsid w:val="009D3B0E"/>
    <w:rsid w:val="009E08BB"/>
    <w:rsid w:val="009E298C"/>
    <w:rsid w:val="009E2C49"/>
    <w:rsid w:val="009E4DCB"/>
    <w:rsid w:val="009E6852"/>
    <w:rsid w:val="009F3523"/>
    <w:rsid w:val="009F3D95"/>
    <w:rsid w:val="009F441D"/>
    <w:rsid w:val="009F470A"/>
    <w:rsid w:val="009F5FB9"/>
    <w:rsid w:val="009F5FCC"/>
    <w:rsid w:val="009F6004"/>
    <w:rsid w:val="009F7F1A"/>
    <w:rsid w:val="00A0159D"/>
    <w:rsid w:val="00A02849"/>
    <w:rsid w:val="00A0536F"/>
    <w:rsid w:val="00A060AD"/>
    <w:rsid w:val="00A06228"/>
    <w:rsid w:val="00A0670C"/>
    <w:rsid w:val="00A07621"/>
    <w:rsid w:val="00A11596"/>
    <w:rsid w:val="00A11655"/>
    <w:rsid w:val="00A12024"/>
    <w:rsid w:val="00A125B4"/>
    <w:rsid w:val="00A148C8"/>
    <w:rsid w:val="00A159A0"/>
    <w:rsid w:val="00A159B7"/>
    <w:rsid w:val="00A172F0"/>
    <w:rsid w:val="00A219E6"/>
    <w:rsid w:val="00A221D9"/>
    <w:rsid w:val="00A23362"/>
    <w:rsid w:val="00A25DCB"/>
    <w:rsid w:val="00A26066"/>
    <w:rsid w:val="00A2653F"/>
    <w:rsid w:val="00A27F91"/>
    <w:rsid w:val="00A30B5E"/>
    <w:rsid w:val="00A310C1"/>
    <w:rsid w:val="00A34F5F"/>
    <w:rsid w:val="00A35491"/>
    <w:rsid w:val="00A3607D"/>
    <w:rsid w:val="00A36B7F"/>
    <w:rsid w:val="00A36DAB"/>
    <w:rsid w:val="00A41CFF"/>
    <w:rsid w:val="00A43DC9"/>
    <w:rsid w:val="00A444C3"/>
    <w:rsid w:val="00A46B37"/>
    <w:rsid w:val="00A509E0"/>
    <w:rsid w:val="00A53F09"/>
    <w:rsid w:val="00A5527E"/>
    <w:rsid w:val="00A5626C"/>
    <w:rsid w:val="00A5703E"/>
    <w:rsid w:val="00A61126"/>
    <w:rsid w:val="00A61D87"/>
    <w:rsid w:val="00A61ED7"/>
    <w:rsid w:val="00A66203"/>
    <w:rsid w:val="00A66BDA"/>
    <w:rsid w:val="00A66FF0"/>
    <w:rsid w:val="00A671CD"/>
    <w:rsid w:val="00A712F3"/>
    <w:rsid w:val="00A713D9"/>
    <w:rsid w:val="00A720B2"/>
    <w:rsid w:val="00A74DEC"/>
    <w:rsid w:val="00A7609E"/>
    <w:rsid w:val="00A773EE"/>
    <w:rsid w:val="00A80FA6"/>
    <w:rsid w:val="00A81A9E"/>
    <w:rsid w:val="00A81BE5"/>
    <w:rsid w:val="00A823B5"/>
    <w:rsid w:val="00A84105"/>
    <w:rsid w:val="00A84BBC"/>
    <w:rsid w:val="00A854EB"/>
    <w:rsid w:val="00A90B6F"/>
    <w:rsid w:val="00A9186F"/>
    <w:rsid w:val="00A93442"/>
    <w:rsid w:val="00A940A8"/>
    <w:rsid w:val="00A940B3"/>
    <w:rsid w:val="00A94AC3"/>
    <w:rsid w:val="00A9582F"/>
    <w:rsid w:val="00A963AD"/>
    <w:rsid w:val="00AA05E7"/>
    <w:rsid w:val="00AA2288"/>
    <w:rsid w:val="00AA3053"/>
    <w:rsid w:val="00AA52AE"/>
    <w:rsid w:val="00AA60A2"/>
    <w:rsid w:val="00AA70A7"/>
    <w:rsid w:val="00AA70E5"/>
    <w:rsid w:val="00AB30C8"/>
    <w:rsid w:val="00AB3544"/>
    <w:rsid w:val="00AC2391"/>
    <w:rsid w:val="00AC605E"/>
    <w:rsid w:val="00AC70BA"/>
    <w:rsid w:val="00AD3BAA"/>
    <w:rsid w:val="00AD5D34"/>
    <w:rsid w:val="00AD5F64"/>
    <w:rsid w:val="00AD7855"/>
    <w:rsid w:val="00AE3440"/>
    <w:rsid w:val="00AE3714"/>
    <w:rsid w:val="00AF67A0"/>
    <w:rsid w:val="00AF7722"/>
    <w:rsid w:val="00B00AE1"/>
    <w:rsid w:val="00B0249F"/>
    <w:rsid w:val="00B028D6"/>
    <w:rsid w:val="00B05D0E"/>
    <w:rsid w:val="00B0644C"/>
    <w:rsid w:val="00B06975"/>
    <w:rsid w:val="00B07AA7"/>
    <w:rsid w:val="00B14FBC"/>
    <w:rsid w:val="00B169B9"/>
    <w:rsid w:val="00B22AE6"/>
    <w:rsid w:val="00B24178"/>
    <w:rsid w:val="00B24B0A"/>
    <w:rsid w:val="00B252B1"/>
    <w:rsid w:val="00B262B7"/>
    <w:rsid w:val="00B27DE0"/>
    <w:rsid w:val="00B31A35"/>
    <w:rsid w:val="00B32ED3"/>
    <w:rsid w:val="00B33B8E"/>
    <w:rsid w:val="00B345FB"/>
    <w:rsid w:val="00B379A8"/>
    <w:rsid w:val="00B37FA1"/>
    <w:rsid w:val="00B415CF"/>
    <w:rsid w:val="00B422E1"/>
    <w:rsid w:val="00B44842"/>
    <w:rsid w:val="00B45DEF"/>
    <w:rsid w:val="00B5037A"/>
    <w:rsid w:val="00B54BEF"/>
    <w:rsid w:val="00B55391"/>
    <w:rsid w:val="00B55F3C"/>
    <w:rsid w:val="00B57B6B"/>
    <w:rsid w:val="00B60238"/>
    <w:rsid w:val="00B6069B"/>
    <w:rsid w:val="00B60C80"/>
    <w:rsid w:val="00B60E7B"/>
    <w:rsid w:val="00B637B7"/>
    <w:rsid w:val="00B646AC"/>
    <w:rsid w:val="00B66014"/>
    <w:rsid w:val="00B673E8"/>
    <w:rsid w:val="00B67AE7"/>
    <w:rsid w:val="00B7081A"/>
    <w:rsid w:val="00B70CFA"/>
    <w:rsid w:val="00B729D1"/>
    <w:rsid w:val="00B735F8"/>
    <w:rsid w:val="00B75BC0"/>
    <w:rsid w:val="00B81227"/>
    <w:rsid w:val="00B82B91"/>
    <w:rsid w:val="00B838FD"/>
    <w:rsid w:val="00B86837"/>
    <w:rsid w:val="00B91B4A"/>
    <w:rsid w:val="00B93AE6"/>
    <w:rsid w:val="00B94D5E"/>
    <w:rsid w:val="00B96EA9"/>
    <w:rsid w:val="00B97025"/>
    <w:rsid w:val="00BA06B7"/>
    <w:rsid w:val="00BA0CF0"/>
    <w:rsid w:val="00BA207F"/>
    <w:rsid w:val="00BA26B4"/>
    <w:rsid w:val="00BA3EBC"/>
    <w:rsid w:val="00BA51C4"/>
    <w:rsid w:val="00BA6EED"/>
    <w:rsid w:val="00BA7A0A"/>
    <w:rsid w:val="00BB035D"/>
    <w:rsid w:val="00BB0AE5"/>
    <w:rsid w:val="00BB1E19"/>
    <w:rsid w:val="00BB2019"/>
    <w:rsid w:val="00BB259B"/>
    <w:rsid w:val="00BB4869"/>
    <w:rsid w:val="00BB6A47"/>
    <w:rsid w:val="00BC1212"/>
    <w:rsid w:val="00BC1684"/>
    <w:rsid w:val="00BC24AC"/>
    <w:rsid w:val="00BD0693"/>
    <w:rsid w:val="00BD1FC3"/>
    <w:rsid w:val="00BD2F8F"/>
    <w:rsid w:val="00BD4FE2"/>
    <w:rsid w:val="00BD676D"/>
    <w:rsid w:val="00BE2FA6"/>
    <w:rsid w:val="00BE39D9"/>
    <w:rsid w:val="00BE5268"/>
    <w:rsid w:val="00BE5F97"/>
    <w:rsid w:val="00BE70AB"/>
    <w:rsid w:val="00BE7E82"/>
    <w:rsid w:val="00BF3C09"/>
    <w:rsid w:val="00BF4931"/>
    <w:rsid w:val="00BF4B90"/>
    <w:rsid w:val="00BF58B2"/>
    <w:rsid w:val="00BF6DFA"/>
    <w:rsid w:val="00C04E11"/>
    <w:rsid w:val="00C06271"/>
    <w:rsid w:val="00C06AF8"/>
    <w:rsid w:val="00C07456"/>
    <w:rsid w:val="00C10A41"/>
    <w:rsid w:val="00C11A1C"/>
    <w:rsid w:val="00C123F2"/>
    <w:rsid w:val="00C12CA2"/>
    <w:rsid w:val="00C136E3"/>
    <w:rsid w:val="00C2135E"/>
    <w:rsid w:val="00C21673"/>
    <w:rsid w:val="00C21904"/>
    <w:rsid w:val="00C23B61"/>
    <w:rsid w:val="00C24BBF"/>
    <w:rsid w:val="00C2610B"/>
    <w:rsid w:val="00C27AF7"/>
    <w:rsid w:val="00C30D6C"/>
    <w:rsid w:val="00C3453A"/>
    <w:rsid w:val="00C34ABD"/>
    <w:rsid w:val="00C34E18"/>
    <w:rsid w:val="00C35DBF"/>
    <w:rsid w:val="00C406B7"/>
    <w:rsid w:val="00C4146B"/>
    <w:rsid w:val="00C443D4"/>
    <w:rsid w:val="00C45BDC"/>
    <w:rsid w:val="00C45D9A"/>
    <w:rsid w:val="00C45F80"/>
    <w:rsid w:val="00C52711"/>
    <w:rsid w:val="00C52AF7"/>
    <w:rsid w:val="00C53BE2"/>
    <w:rsid w:val="00C54377"/>
    <w:rsid w:val="00C55BC4"/>
    <w:rsid w:val="00C62C87"/>
    <w:rsid w:val="00C64925"/>
    <w:rsid w:val="00C64E6B"/>
    <w:rsid w:val="00C65ECD"/>
    <w:rsid w:val="00C66B0B"/>
    <w:rsid w:val="00C67FEA"/>
    <w:rsid w:val="00C73243"/>
    <w:rsid w:val="00C7398F"/>
    <w:rsid w:val="00C745A4"/>
    <w:rsid w:val="00C74FD1"/>
    <w:rsid w:val="00C77082"/>
    <w:rsid w:val="00C80569"/>
    <w:rsid w:val="00C8109E"/>
    <w:rsid w:val="00C8367A"/>
    <w:rsid w:val="00C83E66"/>
    <w:rsid w:val="00C90F8B"/>
    <w:rsid w:val="00C9232E"/>
    <w:rsid w:val="00C92B69"/>
    <w:rsid w:val="00C92BA8"/>
    <w:rsid w:val="00C939CD"/>
    <w:rsid w:val="00C939DA"/>
    <w:rsid w:val="00C96848"/>
    <w:rsid w:val="00C97187"/>
    <w:rsid w:val="00CA105F"/>
    <w:rsid w:val="00CA1152"/>
    <w:rsid w:val="00CA14A2"/>
    <w:rsid w:val="00CA337F"/>
    <w:rsid w:val="00CA4605"/>
    <w:rsid w:val="00CA50D3"/>
    <w:rsid w:val="00CA7A63"/>
    <w:rsid w:val="00CB23A0"/>
    <w:rsid w:val="00CB2D99"/>
    <w:rsid w:val="00CB7C91"/>
    <w:rsid w:val="00CC1C22"/>
    <w:rsid w:val="00CC4097"/>
    <w:rsid w:val="00CC51AB"/>
    <w:rsid w:val="00CD0AF7"/>
    <w:rsid w:val="00CD0B3C"/>
    <w:rsid w:val="00CD1615"/>
    <w:rsid w:val="00CD3E9D"/>
    <w:rsid w:val="00CD6775"/>
    <w:rsid w:val="00CD6ADA"/>
    <w:rsid w:val="00CE1A70"/>
    <w:rsid w:val="00CE25BD"/>
    <w:rsid w:val="00CE4E67"/>
    <w:rsid w:val="00CE6E08"/>
    <w:rsid w:val="00CF04D4"/>
    <w:rsid w:val="00CF0F68"/>
    <w:rsid w:val="00CF1649"/>
    <w:rsid w:val="00CF58D9"/>
    <w:rsid w:val="00D00227"/>
    <w:rsid w:val="00D00F1E"/>
    <w:rsid w:val="00D017BE"/>
    <w:rsid w:val="00D04D63"/>
    <w:rsid w:val="00D055B1"/>
    <w:rsid w:val="00D05636"/>
    <w:rsid w:val="00D06220"/>
    <w:rsid w:val="00D07B96"/>
    <w:rsid w:val="00D07CB8"/>
    <w:rsid w:val="00D07FD4"/>
    <w:rsid w:val="00D135C4"/>
    <w:rsid w:val="00D17D74"/>
    <w:rsid w:val="00D31056"/>
    <w:rsid w:val="00D313EF"/>
    <w:rsid w:val="00D319B3"/>
    <w:rsid w:val="00D323E8"/>
    <w:rsid w:val="00D3395A"/>
    <w:rsid w:val="00D33DEC"/>
    <w:rsid w:val="00D35C73"/>
    <w:rsid w:val="00D417E9"/>
    <w:rsid w:val="00D437C7"/>
    <w:rsid w:val="00D4520E"/>
    <w:rsid w:val="00D454C7"/>
    <w:rsid w:val="00D46415"/>
    <w:rsid w:val="00D51BD2"/>
    <w:rsid w:val="00D53A74"/>
    <w:rsid w:val="00D553FF"/>
    <w:rsid w:val="00D569C8"/>
    <w:rsid w:val="00D61E4E"/>
    <w:rsid w:val="00D632B5"/>
    <w:rsid w:val="00D637B2"/>
    <w:rsid w:val="00D63BD3"/>
    <w:rsid w:val="00D641A9"/>
    <w:rsid w:val="00D66B08"/>
    <w:rsid w:val="00D66D82"/>
    <w:rsid w:val="00D703F1"/>
    <w:rsid w:val="00D71A15"/>
    <w:rsid w:val="00D748EE"/>
    <w:rsid w:val="00D810CD"/>
    <w:rsid w:val="00D819BB"/>
    <w:rsid w:val="00D839FB"/>
    <w:rsid w:val="00D83C9B"/>
    <w:rsid w:val="00D8479E"/>
    <w:rsid w:val="00D850B0"/>
    <w:rsid w:val="00D8674E"/>
    <w:rsid w:val="00D86B13"/>
    <w:rsid w:val="00D97009"/>
    <w:rsid w:val="00DA0EEC"/>
    <w:rsid w:val="00DA32A7"/>
    <w:rsid w:val="00DA70DA"/>
    <w:rsid w:val="00DA75E1"/>
    <w:rsid w:val="00DB02E1"/>
    <w:rsid w:val="00DB59DF"/>
    <w:rsid w:val="00DC05D3"/>
    <w:rsid w:val="00DC1954"/>
    <w:rsid w:val="00DC31B9"/>
    <w:rsid w:val="00DC4DF2"/>
    <w:rsid w:val="00DC648F"/>
    <w:rsid w:val="00DD04C6"/>
    <w:rsid w:val="00DD0ACB"/>
    <w:rsid w:val="00DD0EB9"/>
    <w:rsid w:val="00DD1006"/>
    <w:rsid w:val="00DD21B2"/>
    <w:rsid w:val="00DD2C50"/>
    <w:rsid w:val="00DD31E6"/>
    <w:rsid w:val="00DD3A51"/>
    <w:rsid w:val="00DD3C41"/>
    <w:rsid w:val="00DD578A"/>
    <w:rsid w:val="00DD6909"/>
    <w:rsid w:val="00DD710A"/>
    <w:rsid w:val="00DD728F"/>
    <w:rsid w:val="00DD7E7C"/>
    <w:rsid w:val="00DE037D"/>
    <w:rsid w:val="00DE17AF"/>
    <w:rsid w:val="00DE4A85"/>
    <w:rsid w:val="00DE5DB2"/>
    <w:rsid w:val="00DE63EF"/>
    <w:rsid w:val="00DE7B11"/>
    <w:rsid w:val="00DE7B1A"/>
    <w:rsid w:val="00DF1AFA"/>
    <w:rsid w:val="00DF2886"/>
    <w:rsid w:val="00DF3B7A"/>
    <w:rsid w:val="00DF3FE3"/>
    <w:rsid w:val="00DF47B4"/>
    <w:rsid w:val="00DF4AFC"/>
    <w:rsid w:val="00DF599C"/>
    <w:rsid w:val="00DF7BDA"/>
    <w:rsid w:val="00E02BE8"/>
    <w:rsid w:val="00E03944"/>
    <w:rsid w:val="00E0472D"/>
    <w:rsid w:val="00E04C29"/>
    <w:rsid w:val="00E058CB"/>
    <w:rsid w:val="00E0739A"/>
    <w:rsid w:val="00E112E4"/>
    <w:rsid w:val="00E13927"/>
    <w:rsid w:val="00E15E04"/>
    <w:rsid w:val="00E16432"/>
    <w:rsid w:val="00E16E5C"/>
    <w:rsid w:val="00E20139"/>
    <w:rsid w:val="00E23B84"/>
    <w:rsid w:val="00E23F80"/>
    <w:rsid w:val="00E2417A"/>
    <w:rsid w:val="00E2604D"/>
    <w:rsid w:val="00E33EA3"/>
    <w:rsid w:val="00E4273D"/>
    <w:rsid w:val="00E43728"/>
    <w:rsid w:val="00E459E2"/>
    <w:rsid w:val="00E47059"/>
    <w:rsid w:val="00E50120"/>
    <w:rsid w:val="00E503F2"/>
    <w:rsid w:val="00E566FB"/>
    <w:rsid w:val="00E57DD8"/>
    <w:rsid w:val="00E61030"/>
    <w:rsid w:val="00E6131D"/>
    <w:rsid w:val="00E61467"/>
    <w:rsid w:val="00E63336"/>
    <w:rsid w:val="00E65947"/>
    <w:rsid w:val="00E66049"/>
    <w:rsid w:val="00E66B17"/>
    <w:rsid w:val="00E66D8B"/>
    <w:rsid w:val="00E670E8"/>
    <w:rsid w:val="00E720ED"/>
    <w:rsid w:val="00E72442"/>
    <w:rsid w:val="00E73EF0"/>
    <w:rsid w:val="00E74EAC"/>
    <w:rsid w:val="00E80C96"/>
    <w:rsid w:val="00E81C6F"/>
    <w:rsid w:val="00E824A7"/>
    <w:rsid w:val="00E82E96"/>
    <w:rsid w:val="00E8397B"/>
    <w:rsid w:val="00E918B8"/>
    <w:rsid w:val="00E91BCB"/>
    <w:rsid w:val="00E93E0D"/>
    <w:rsid w:val="00E94C6A"/>
    <w:rsid w:val="00E95273"/>
    <w:rsid w:val="00E964CA"/>
    <w:rsid w:val="00E975F3"/>
    <w:rsid w:val="00EA13DD"/>
    <w:rsid w:val="00EA4F7D"/>
    <w:rsid w:val="00EA5DA0"/>
    <w:rsid w:val="00EA6BE2"/>
    <w:rsid w:val="00EB1206"/>
    <w:rsid w:val="00EB1BC3"/>
    <w:rsid w:val="00EB5CCA"/>
    <w:rsid w:val="00EC369C"/>
    <w:rsid w:val="00EC6F66"/>
    <w:rsid w:val="00ED11AF"/>
    <w:rsid w:val="00ED332B"/>
    <w:rsid w:val="00ED46A0"/>
    <w:rsid w:val="00ED5191"/>
    <w:rsid w:val="00ED57F2"/>
    <w:rsid w:val="00EE26A8"/>
    <w:rsid w:val="00EE4A06"/>
    <w:rsid w:val="00EE77A9"/>
    <w:rsid w:val="00EF05A3"/>
    <w:rsid w:val="00EF213E"/>
    <w:rsid w:val="00EF39AF"/>
    <w:rsid w:val="00EF4CAD"/>
    <w:rsid w:val="00EF5744"/>
    <w:rsid w:val="00EF576B"/>
    <w:rsid w:val="00EF7418"/>
    <w:rsid w:val="00F00641"/>
    <w:rsid w:val="00F01478"/>
    <w:rsid w:val="00F01B8A"/>
    <w:rsid w:val="00F0265C"/>
    <w:rsid w:val="00F04B79"/>
    <w:rsid w:val="00F06514"/>
    <w:rsid w:val="00F115E9"/>
    <w:rsid w:val="00F123E0"/>
    <w:rsid w:val="00F12F8D"/>
    <w:rsid w:val="00F13163"/>
    <w:rsid w:val="00F1426D"/>
    <w:rsid w:val="00F156EF"/>
    <w:rsid w:val="00F158E4"/>
    <w:rsid w:val="00F17266"/>
    <w:rsid w:val="00F178AF"/>
    <w:rsid w:val="00F218BD"/>
    <w:rsid w:val="00F21B47"/>
    <w:rsid w:val="00F221FC"/>
    <w:rsid w:val="00F24309"/>
    <w:rsid w:val="00F24624"/>
    <w:rsid w:val="00F26030"/>
    <w:rsid w:val="00F32645"/>
    <w:rsid w:val="00F32AB0"/>
    <w:rsid w:val="00F33C5D"/>
    <w:rsid w:val="00F3446D"/>
    <w:rsid w:val="00F36BFF"/>
    <w:rsid w:val="00F37B63"/>
    <w:rsid w:val="00F4124F"/>
    <w:rsid w:val="00F41A33"/>
    <w:rsid w:val="00F43274"/>
    <w:rsid w:val="00F43945"/>
    <w:rsid w:val="00F4395F"/>
    <w:rsid w:val="00F478C9"/>
    <w:rsid w:val="00F54E34"/>
    <w:rsid w:val="00F55B2A"/>
    <w:rsid w:val="00F57267"/>
    <w:rsid w:val="00F5769B"/>
    <w:rsid w:val="00F60179"/>
    <w:rsid w:val="00F606DE"/>
    <w:rsid w:val="00F6224A"/>
    <w:rsid w:val="00F66F89"/>
    <w:rsid w:val="00F746C3"/>
    <w:rsid w:val="00F77EAB"/>
    <w:rsid w:val="00F80E23"/>
    <w:rsid w:val="00F82B9D"/>
    <w:rsid w:val="00F84E79"/>
    <w:rsid w:val="00F86C77"/>
    <w:rsid w:val="00F8705F"/>
    <w:rsid w:val="00F91213"/>
    <w:rsid w:val="00F912C4"/>
    <w:rsid w:val="00F9261A"/>
    <w:rsid w:val="00F92F08"/>
    <w:rsid w:val="00FA38DB"/>
    <w:rsid w:val="00FA41A3"/>
    <w:rsid w:val="00FA63E8"/>
    <w:rsid w:val="00FB083F"/>
    <w:rsid w:val="00FB208A"/>
    <w:rsid w:val="00FB2F69"/>
    <w:rsid w:val="00FB3760"/>
    <w:rsid w:val="00FB3CA4"/>
    <w:rsid w:val="00FB3EAF"/>
    <w:rsid w:val="00FB405D"/>
    <w:rsid w:val="00FB4A72"/>
    <w:rsid w:val="00FB5FAC"/>
    <w:rsid w:val="00FB7FCD"/>
    <w:rsid w:val="00FC064B"/>
    <w:rsid w:val="00FC076B"/>
    <w:rsid w:val="00FC62EE"/>
    <w:rsid w:val="00FD0E65"/>
    <w:rsid w:val="00FD1E95"/>
    <w:rsid w:val="00FD2679"/>
    <w:rsid w:val="00FD4296"/>
    <w:rsid w:val="00FD577A"/>
    <w:rsid w:val="00FD65A2"/>
    <w:rsid w:val="00FD662D"/>
    <w:rsid w:val="00FD710A"/>
    <w:rsid w:val="00FE519C"/>
    <w:rsid w:val="00FE595E"/>
    <w:rsid w:val="00FE5A0C"/>
    <w:rsid w:val="00FE75AE"/>
    <w:rsid w:val="00FE7790"/>
    <w:rsid w:val="00FF1021"/>
    <w:rsid w:val="00FF4312"/>
    <w:rsid w:val="00FF4FE8"/>
    <w:rsid w:val="00FF6D55"/>
    <w:rsid w:val="00FF71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1D8006B-2BF9-4F91-B8E7-011406B24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6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a4">
    <w:name w:val="Balloon Text"/>
    <w:basedOn w:val="a"/>
    <w:semiHidden/>
    <w:rsid w:val="004627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63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7">
    <w:name w:val="Основной текст_"/>
    <w:basedOn w:val="a0"/>
    <w:link w:val="11"/>
    <w:rsid w:val="00BA6EED"/>
    <w:rPr>
      <w:spacing w:val="5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7"/>
    <w:rsid w:val="00BA6EED"/>
    <w:pPr>
      <w:shd w:val="clear" w:color="auto" w:fill="FFFFFF"/>
      <w:autoSpaceDE/>
      <w:autoSpaceDN/>
      <w:adjustRightInd/>
      <w:spacing w:line="266" w:lineRule="exact"/>
      <w:jc w:val="center"/>
    </w:pPr>
    <w:rPr>
      <w:spacing w:val="5"/>
      <w:sz w:val="25"/>
      <w:szCs w:val="25"/>
    </w:rPr>
  </w:style>
  <w:style w:type="character" w:styleId="a8">
    <w:name w:val="Hyperlink"/>
    <w:basedOn w:val="a0"/>
    <w:rsid w:val="00A159B7"/>
    <w:rPr>
      <w:color w:val="0066CC"/>
      <w:u w:val="single"/>
    </w:rPr>
  </w:style>
  <w:style w:type="paragraph" w:customStyle="1" w:styleId="20">
    <w:name w:val="Основной текст2"/>
    <w:basedOn w:val="a"/>
    <w:rsid w:val="00F43274"/>
    <w:pPr>
      <w:shd w:val="clear" w:color="auto" w:fill="FFFFFF"/>
      <w:autoSpaceDE/>
      <w:autoSpaceDN/>
      <w:adjustRightInd/>
      <w:spacing w:after="1560" w:line="317" w:lineRule="exact"/>
    </w:pPr>
    <w:rPr>
      <w:color w:val="000000"/>
      <w:spacing w:val="8"/>
      <w:sz w:val="24"/>
      <w:szCs w:val="24"/>
    </w:rPr>
  </w:style>
  <w:style w:type="paragraph" w:styleId="a9">
    <w:name w:val="No Spacing"/>
    <w:uiPriority w:val="99"/>
    <w:qFormat/>
    <w:rsid w:val="00F43945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07AA7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D8479E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Normal">
    <w:name w:val="ConsNormal"/>
    <w:rsid w:val="00FB405D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a">
    <w:name w:val="header"/>
    <w:basedOn w:val="a"/>
    <w:link w:val="ab"/>
    <w:uiPriority w:val="99"/>
    <w:rsid w:val="00DF288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F2886"/>
  </w:style>
  <w:style w:type="paragraph" w:styleId="ac">
    <w:name w:val="footer"/>
    <w:basedOn w:val="a"/>
    <w:link w:val="ad"/>
    <w:rsid w:val="00DF288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DF2886"/>
  </w:style>
  <w:style w:type="character" w:customStyle="1" w:styleId="21">
    <w:name w:val="Основной текст (2)_"/>
    <w:basedOn w:val="a0"/>
    <w:link w:val="22"/>
    <w:rsid w:val="00054202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54202"/>
    <w:pPr>
      <w:shd w:val="clear" w:color="auto" w:fill="FFFFFF"/>
      <w:autoSpaceDE/>
      <w:autoSpaceDN/>
      <w:adjustRightInd/>
      <w:spacing w:after="300" w:line="317" w:lineRule="exact"/>
    </w:pPr>
    <w:rPr>
      <w:sz w:val="28"/>
      <w:szCs w:val="28"/>
    </w:rPr>
  </w:style>
  <w:style w:type="character" w:customStyle="1" w:styleId="23">
    <w:name w:val="Основной текст (2) + Курсив"/>
    <w:basedOn w:val="21"/>
    <w:rsid w:val="000612A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styleId="ae">
    <w:name w:val="List Paragraph"/>
    <w:basedOn w:val="a"/>
    <w:uiPriority w:val="34"/>
    <w:qFormat/>
    <w:rsid w:val="00942357"/>
    <w:pPr>
      <w:ind w:left="720"/>
      <w:contextualSpacing/>
    </w:pPr>
  </w:style>
  <w:style w:type="paragraph" w:styleId="af">
    <w:name w:val="Normal (Web)"/>
    <w:basedOn w:val="a"/>
    <w:uiPriority w:val="99"/>
    <w:unhideWhenUsed/>
    <w:rsid w:val="00493F7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0">
    <w:name w:val="Body Text Indent"/>
    <w:basedOn w:val="a"/>
    <w:link w:val="af1"/>
    <w:rsid w:val="00EC6F66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EC6F66"/>
  </w:style>
  <w:style w:type="paragraph" w:customStyle="1" w:styleId="s1">
    <w:name w:val="s_1"/>
    <w:basedOn w:val="a"/>
    <w:rsid w:val="009A4EF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basedOn w:val="a0"/>
    <w:rsid w:val="009A4EFC"/>
  </w:style>
  <w:style w:type="character" w:customStyle="1" w:styleId="10">
    <w:name w:val="Заголовок 1 Знак"/>
    <w:basedOn w:val="a0"/>
    <w:link w:val="1"/>
    <w:rsid w:val="00A720B2"/>
    <w:rPr>
      <w:b/>
      <w:bCs/>
      <w:color w:val="000000"/>
      <w:spacing w:val="-4"/>
      <w:sz w:val="28"/>
      <w:szCs w:val="26"/>
      <w:shd w:val="clear" w:color="auto" w:fill="FFFFFF"/>
    </w:rPr>
  </w:style>
  <w:style w:type="paragraph" w:customStyle="1" w:styleId="Default">
    <w:name w:val="Default"/>
    <w:rsid w:val="00F77EA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sPlusNormal0">
    <w:name w:val="ConsPlusNormal Знак"/>
    <w:link w:val="ConsPlusNormal"/>
    <w:locked/>
    <w:rsid w:val="00FB3EAF"/>
    <w:rPr>
      <w:rFonts w:ascii="Calibri" w:eastAsiaTheme="minorEastAsia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57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16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30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9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84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05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64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50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0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17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50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50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63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0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1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86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79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92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41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0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4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15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12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83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32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70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5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0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5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2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96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23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84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28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19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46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5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84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4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81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24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24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0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8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33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2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07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01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43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4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86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6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7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2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88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86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91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32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3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71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01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09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38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1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4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74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1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61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1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09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0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5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4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5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6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1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7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3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2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6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9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3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1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9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1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9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9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0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0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7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0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4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4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2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0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0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7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2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8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4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8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6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5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4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7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7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8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CF18C-00D2-400D-9CD4-7B0CBE28F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953</Words>
  <Characters>5435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ДИО КК</Company>
  <LinksUpToDate>false</LinksUpToDate>
  <CharactersWithSpaces>6376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Зинович Виктор</dc:creator>
  <cp:lastModifiedBy>Наталья</cp:lastModifiedBy>
  <cp:revision>35</cp:revision>
  <cp:lastPrinted>2017-06-26T13:06:00Z</cp:lastPrinted>
  <dcterms:created xsi:type="dcterms:W3CDTF">2024-10-22T06:14:00Z</dcterms:created>
  <dcterms:modified xsi:type="dcterms:W3CDTF">2024-10-28T11:39:00Z</dcterms:modified>
</cp:coreProperties>
</file>