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1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УТВЕРЖДЕН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Ленинградский район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u w:val="single"/>
        </w:rPr>
        <w:t>05.06.2023</w:t>
      </w:r>
      <w:r>
        <w:rPr>
          <w:rFonts w:cs="Times New Roman" w:ascii="Times New Roman" w:hAnsi="Times New Roman"/>
          <w:sz w:val="28"/>
          <w:szCs w:val="28"/>
        </w:rPr>
        <w:t xml:space="preserve"> № </w:t>
      </w:r>
      <w:r>
        <w:rPr>
          <w:rFonts w:cs="Times New Roman" w:ascii="Times New Roman" w:hAnsi="Times New Roman"/>
          <w:sz w:val="28"/>
          <w:szCs w:val="28"/>
          <w:u w:val="single"/>
        </w:rPr>
        <w:t>549</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b/>
          <w:b/>
          <w:bCs/>
          <w:sz w:val="28"/>
          <w:szCs w:val="28"/>
        </w:rPr>
      </w:pPr>
      <w:r>
        <w:rPr>
          <w:rFonts w:cs="Times New Roman" w:ascii="Times New Roman" w:hAnsi="Times New Roman"/>
          <w:b/>
          <w:bCs/>
          <w:sz w:val="28"/>
          <w:szCs w:val="28"/>
        </w:rPr>
        <w:t xml:space="preserve">ПОРЯДОК </w:t>
      </w:r>
    </w:p>
    <w:p>
      <w:pPr>
        <w:pStyle w:val="ListParagraph"/>
        <w:spacing w:lineRule="auto" w:line="240"/>
        <w:jc w:val="center"/>
        <w:rPr/>
      </w:pPr>
      <w:r>
        <w:rPr>
          <w:rFonts w:cs="Times New Roman" w:ascii="Times New Roman" w:hAnsi="Times New Roman"/>
          <w:b/>
          <w:bCs/>
          <w:sz w:val="28"/>
          <w:szCs w:val="28"/>
        </w:rPr>
        <w:t xml:space="preserve">оказания адресной социальной помощи гражданам </w:t>
      </w:r>
    </w:p>
    <w:p>
      <w:pPr>
        <w:pStyle w:val="ListParagraph"/>
        <w:spacing w:lineRule="auto" w:line="240"/>
        <w:jc w:val="center"/>
        <w:rPr/>
      </w:pPr>
      <w:r>
        <w:rPr>
          <w:rFonts w:eastAsia="Times New Roman" w:cs="Times New Roman" w:ascii="Times New Roman" w:hAnsi="Times New Roman"/>
          <w:b/>
          <w:bCs/>
          <w:sz w:val="28"/>
          <w:szCs w:val="28"/>
        </w:rPr>
        <w:t>муниципального образования Ленинградский район</w:t>
      </w:r>
      <w:r>
        <w:rPr>
          <w:rFonts w:cs="Times New Roman" w:ascii="Times New Roman" w:hAnsi="Times New Roman"/>
          <w:b/>
          <w:bCs/>
          <w:sz w:val="28"/>
          <w:szCs w:val="28"/>
        </w:rPr>
        <w:t xml:space="preserve">, оказавшимся в трудной жизненной ситуации </w:t>
      </w:r>
    </w:p>
    <w:p>
      <w:pPr>
        <w:pStyle w:val="ListParagraph"/>
        <w:spacing w:lineRule="auto" w:line="24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jc w:val="center"/>
        <w:rPr>
          <w:rFonts w:ascii="Times New Roman" w:hAnsi="Times New Roman" w:cs="Times New Roman"/>
          <w:b/>
          <w:b/>
          <w:sz w:val="28"/>
          <w:szCs w:val="28"/>
        </w:rPr>
      </w:pPr>
      <w:r>
        <w:rPr>
          <w:rFonts w:cs="Times New Roman" w:ascii="Times New Roman" w:hAnsi="Times New Roman"/>
          <w:b/>
          <w:sz w:val="28"/>
          <w:szCs w:val="28"/>
        </w:rPr>
        <w:t>Общие положения</w:t>
      </w:r>
    </w:p>
    <w:p>
      <w:pPr>
        <w:pStyle w:val="Normal"/>
        <w:widowControl/>
        <w:suppressAutoHyphens w:val="false"/>
        <w:bidi w:val="0"/>
        <w:spacing w:lineRule="auto" w:line="240" w:before="0" w:after="0"/>
        <w:ind w:left="0" w:right="0" w:firstLine="737"/>
        <w:jc w:val="both"/>
        <w:rPr/>
      </w:pPr>
      <w:r>
        <w:rPr>
          <w:rFonts w:eastAsia="Times New Roman" w:cs="Times New Roman" w:ascii="Times New Roman" w:hAnsi="Times New Roman"/>
          <w:sz w:val="28"/>
          <w:szCs w:val="28"/>
        </w:rPr>
        <w:t>1.1. Настоящий Порядок определяет условия предоставления социальной  помощи гражданам муниципального образования Ленинградский район, оказавшимся в трудной жизненной ситуации, требующей материальных (денежных) затрат, которую они не могут преодолеть самостоятельно.</w:t>
      </w:r>
    </w:p>
    <w:p>
      <w:pPr>
        <w:pStyle w:val="Normal"/>
        <w:widowControl/>
        <w:suppressAutoHyphens w:val="false"/>
        <w:bidi w:val="0"/>
        <w:spacing w:lineRule="auto" w:line="240" w:before="0" w:after="0"/>
        <w:ind w:left="0" w:right="0" w:firstLine="737"/>
        <w:jc w:val="both"/>
        <w:rPr/>
      </w:pPr>
      <w:r>
        <w:rPr>
          <w:rFonts w:eastAsia="Times New Roman" w:cs="Times New Roman" w:ascii="Times New Roman" w:hAnsi="Times New Roman"/>
          <w:sz w:val="28"/>
          <w:szCs w:val="28"/>
        </w:rPr>
        <w:t xml:space="preserve">1.2. Адресная социальная  помощь назначается единовременно (не более одного раза в год) на основании правового акта администрации муниципального образования Ленинградский район в соответствии с решением комиссии </w:t>
      </w:r>
      <w:r>
        <w:rPr>
          <w:rFonts w:cs="Times New Roman" w:ascii="Times New Roman" w:hAnsi="Times New Roman"/>
          <w:sz w:val="28"/>
          <w:szCs w:val="28"/>
        </w:rPr>
        <w:t xml:space="preserve">по оказанию социальной поддержки гражданам </w:t>
      </w:r>
      <w:r>
        <w:rPr>
          <w:rFonts w:eastAsia="Times New Roman" w:cs="Times New Roman" w:ascii="Times New Roman" w:hAnsi="Times New Roman"/>
          <w:sz w:val="28"/>
          <w:szCs w:val="28"/>
        </w:rPr>
        <w:t>муниципального образования Ленинградский район,</w:t>
      </w:r>
      <w:r>
        <w:rPr>
          <w:rFonts w:cs="Times New Roman" w:ascii="Times New Roman" w:hAnsi="Times New Roman"/>
          <w:sz w:val="28"/>
          <w:szCs w:val="28"/>
        </w:rPr>
        <w:t xml:space="preserve"> оказавшимся в трудной жизненной ситуации  </w:t>
      </w:r>
      <w:r>
        <w:rPr>
          <w:rFonts w:eastAsia="Times New Roman" w:cs="Times New Roman" w:ascii="Times New Roman" w:hAnsi="Times New Roman"/>
          <w:sz w:val="28"/>
          <w:szCs w:val="28"/>
        </w:rPr>
        <w:t>(далее –Комиссия).</w:t>
      </w:r>
    </w:p>
    <w:p>
      <w:pPr>
        <w:pStyle w:val="Normal"/>
        <w:widowControl/>
        <w:suppressAutoHyphens w:val="false"/>
        <w:bidi w:val="0"/>
        <w:spacing w:lineRule="auto" w:line="240" w:before="0" w:after="0"/>
        <w:ind w:left="0" w:right="0" w:firstLine="737"/>
        <w:jc w:val="both"/>
        <w:rPr/>
      </w:pPr>
      <w:r>
        <w:rPr>
          <w:rFonts w:eastAsia="Times New Roman" w:cs="Times New Roman" w:ascii="Times New Roman" w:hAnsi="Times New Roman"/>
          <w:sz w:val="28"/>
          <w:szCs w:val="28"/>
        </w:rPr>
        <w:t>1.3. Материальная помощь оказывается в виде денежных средств, а также в виде натуральной помощи, путем приобретения товаров гражданам, зарегистрированным и проживающим на территории муниципального образования Ленинградский район.</w:t>
      </w:r>
    </w:p>
    <w:p>
      <w:pPr>
        <w:pStyle w:val="Normal"/>
        <w:widowControl/>
        <w:suppressAutoHyphens w:val="false"/>
        <w:bidi w:val="0"/>
        <w:spacing w:lineRule="auto" w:line="240" w:before="0" w:after="0"/>
        <w:ind w:left="0" w:right="0" w:firstLine="73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 Выделение денежных средств из бюджета муниципального образования Ленинградский район, предусмотренных настоящим Порядком,   осуществляется в пределах лимитов, предусмотренных муниципальной</w:t>
      </w:r>
      <w:r>
        <w:rPr>
          <w:rFonts w:cs="Times New Roman" w:ascii="Times New Roman" w:hAnsi="Times New Roman"/>
          <w:bCs/>
          <w:sz w:val="28"/>
          <w:szCs w:val="28"/>
        </w:rPr>
        <w:t xml:space="preserve"> программой для социальной поддержки граждан </w:t>
      </w:r>
      <w:r>
        <w:rPr>
          <w:rFonts w:eastAsia="Times New Roman" w:cs="Times New Roman" w:ascii="Times New Roman" w:hAnsi="Times New Roman"/>
          <w:sz w:val="28"/>
          <w:szCs w:val="28"/>
        </w:rPr>
        <w:t>на текущий финансовый год.</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ind w:left="720" w:hanging="0"/>
        <w:jc w:val="center"/>
        <w:rPr/>
      </w:pPr>
      <w:r>
        <w:rPr>
          <w:rFonts w:cs="Times New Roman" w:ascii="Times New Roman" w:hAnsi="Times New Roman"/>
          <w:b/>
          <w:bCs/>
          <w:sz w:val="28"/>
          <w:szCs w:val="28"/>
        </w:rPr>
        <w:t>2. Категории граждан, которым оказывается материальная помощь</w:t>
      </w:r>
    </w:p>
    <w:p>
      <w:pPr>
        <w:pStyle w:val="ListParagraph"/>
        <w:spacing w:lineRule="auto" w:line="240"/>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0"/>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Оказание социальной поддержки осуществляется следующим категориям граждан:</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 xml:space="preserve">гражданам, которым причинен материальный ущерб имуществу в результате пожара, стихийных бедствий природного и техногенного характера, подтвержденный уполномоченными на это органами министерства Российской Федерации по делам гражданской обороны, чрезвычайным ситуациям и ликвидации последствий стихийных бедствий, актами о стихийном бедствии природного и техногенного характера, составленными администрациями сельских поселений  муниципального образования Ленинградский район  и  иными </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ind w:left="0" w:firstLine="851"/>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p>
      <w:pPr>
        <w:pStyle w:val="ListParagraph"/>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документами, необходимыми для работы Комиссии при  условии предоставления документа, подтверждающего права собственности на имущество;</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 xml:space="preserve">малоимущим гражданам и семьям, имеющих несовершеннолетних детей, </w:t>
      </w:r>
      <w:r>
        <w:rPr>
          <w:rFonts w:eastAsia="Times New Roman" w:cs="Times New Roman" w:ascii="Times New Roman" w:hAnsi="Times New Roman"/>
          <w:sz w:val="28"/>
          <w:szCs w:val="28"/>
        </w:rPr>
        <w:t>среднемесячный доход которых на одного члена семьи ниже  прожиточного минимума, установленного в Краснодарском крае;</w:t>
      </w:r>
    </w:p>
    <w:p>
      <w:pPr>
        <w:pStyle w:val="ListParagraph"/>
        <w:spacing w:lineRule="auto" w:line="240"/>
        <w:ind w:left="0" w:firstLine="851"/>
        <w:jc w:val="both"/>
        <w:rPr/>
      </w:pPr>
      <w:r>
        <w:rPr>
          <w:rFonts w:cs="Times New Roman" w:ascii="Times New Roman" w:hAnsi="Times New Roman"/>
          <w:sz w:val="28"/>
          <w:szCs w:val="28"/>
        </w:rPr>
        <w:t>инвалидам 1,2,3 группы;</w:t>
      </w:r>
    </w:p>
    <w:p>
      <w:pPr>
        <w:pStyle w:val="ListParagraph"/>
        <w:spacing w:lineRule="auto" w:line="240"/>
        <w:ind w:left="0" w:firstLine="851"/>
        <w:jc w:val="both"/>
        <w:rPr/>
      </w:pPr>
      <w:r>
        <w:rPr>
          <w:rFonts w:cs="Times New Roman" w:ascii="Times New Roman" w:hAnsi="Times New Roman"/>
          <w:sz w:val="28"/>
          <w:szCs w:val="28"/>
        </w:rPr>
        <w:t>неработающим трудоспособным гражданам, осуществляющими уход за детьми – инвалидами в возрасте до 18 лет;</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b w:val="false"/>
          <w:bCs w:val="false"/>
          <w:sz w:val="28"/>
          <w:szCs w:val="28"/>
        </w:rPr>
        <w:t>неработающим гражданам пенсионного возраста;</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многодетным семьям по потере кормильца.</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851" w:leader="none"/>
        </w:tabs>
        <w:spacing w:lineRule="auto" w:line="240"/>
        <w:ind w:left="0" w:firstLine="851"/>
        <w:jc w:val="center"/>
        <w:rPr>
          <w:b/>
          <w:b/>
          <w:bCs/>
        </w:rPr>
      </w:pPr>
      <w:r>
        <w:rPr>
          <w:rFonts w:cs="Times New Roman" w:ascii="Times New Roman" w:hAnsi="Times New Roman"/>
          <w:b/>
          <w:bCs/>
          <w:sz w:val="28"/>
          <w:szCs w:val="28"/>
        </w:rPr>
        <w:t>3. Условия оказания социальной поддержки</w:t>
      </w:r>
    </w:p>
    <w:p>
      <w:pPr>
        <w:pStyle w:val="ListParagraph"/>
        <w:tabs>
          <w:tab w:val="clear" w:pos="709"/>
          <w:tab w:val="left" w:pos="851" w:leader="none"/>
        </w:tabs>
        <w:spacing w:lineRule="auto" w:line="240"/>
        <w:ind w:left="0" w:firstLine="851"/>
        <w:jc w:val="center"/>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851" w:leader="none"/>
        </w:tabs>
        <w:spacing w:lineRule="auto" w:line="240"/>
        <w:ind w:left="0" w:firstLine="851"/>
        <w:jc w:val="both"/>
        <w:rPr>
          <w:rFonts w:ascii="Times New Roman" w:hAnsi="Times New Roman"/>
          <w:sz w:val="28"/>
          <w:szCs w:val="28"/>
        </w:rPr>
      </w:pPr>
      <w:r>
        <w:rPr>
          <w:rFonts w:ascii="Times New Roman" w:hAnsi="Times New Roman"/>
          <w:sz w:val="28"/>
          <w:szCs w:val="28"/>
        </w:rPr>
        <w:t xml:space="preserve">3.1. Для определения нуждаемости в оказании материальной помощи гражданину или семье учитывается наличие трудной жизненной ситуации. </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3.1.1.  Для целей настоящего Порядка используются понятия:</w:t>
      </w:r>
    </w:p>
    <w:p>
      <w:pPr>
        <w:pStyle w:val="ListParagraph"/>
        <w:tabs>
          <w:tab w:val="clear" w:pos="709"/>
          <w:tab w:val="left" w:pos="851" w:leader="none"/>
        </w:tabs>
        <w:spacing w:lineRule="auto" w:line="240"/>
        <w:ind w:left="0" w:firstLine="851"/>
        <w:jc w:val="both"/>
        <w:rPr>
          <w:rFonts w:ascii="Times New Roman" w:hAnsi="Times New Roman"/>
          <w:sz w:val="28"/>
          <w:szCs w:val="28"/>
        </w:rPr>
      </w:pPr>
      <w:r>
        <w:rPr>
          <w:rFonts w:cs="Times New Roman" w:ascii="Times New Roman" w:hAnsi="Times New Roman"/>
          <w:iCs/>
          <w:sz w:val="28"/>
          <w:szCs w:val="28"/>
        </w:rPr>
        <w:t>трудная жизненная ситуация</w:t>
      </w:r>
      <w:r>
        <w:rPr>
          <w:rFonts w:cs="Times New Roman" w:ascii="Times New Roman" w:hAnsi="Times New Roman"/>
          <w:sz w:val="28"/>
          <w:szCs w:val="28"/>
        </w:rPr>
        <w:t xml:space="preserve"> – ситуация, объективно нарушающая жизнедеятельность гражданина (инвалидность, сиротство, безнадзорность, малообеспеченность, безработица, неспособность к самообслуживанию в связи с преклонным возрастом или болезнью,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 используя все имеющиеся в его распоряжении возможности и средства;</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iCs/>
          <w:sz w:val="28"/>
          <w:szCs w:val="28"/>
        </w:rPr>
        <w:t>адресная социальная помощь</w:t>
      </w:r>
      <w:r>
        <w:rPr>
          <w:rFonts w:cs="Times New Roman" w:ascii="Times New Roman" w:hAnsi="Times New Roman"/>
          <w:sz w:val="28"/>
          <w:szCs w:val="28"/>
        </w:rPr>
        <w:t xml:space="preserve"> – мера социальной поддержки, предоставляемая в виде единовременной денежной выплаты семьям, находящимся в трудной жизненной ситуации, одиноко проживающим гражданам, находящимся в трудной жизненной ситуации, отдельным категориям семей, оказавшимся по независящим от них причинам в трудной жизненной ситуации, льготным категориям граждан и имеющим регистрацию по месту жительства на территории муниципального образования Ленинградский район;</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iCs/>
          <w:sz w:val="28"/>
          <w:szCs w:val="28"/>
        </w:rPr>
        <w:t>гражданин</w:t>
      </w:r>
      <w:r>
        <w:rPr>
          <w:rFonts w:cs="Times New Roman" w:ascii="Times New Roman" w:hAnsi="Times New Roman"/>
          <w:sz w:val="28"/>
          <w:szCs w:val="28"/>
        </w:rPr>
        <w:t xml:space="preserve"> – лицо, являющееся гражданином Российской Федерации, и имеющее регистрацию по месту жительства на территории муниципального образования Ленинградский район;</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iCs/>
          <w:sz w:val="28"/>
          <w:szCs w:val="28"/>
        </w:rPr>
        <w:t>семья</w:t>
      </w:r>
      <w:r>
        <w:rPr>
          <w:rFonts w:cs="Times New Roman" w:ascii="Times New Roman" w:hAnsi="Times New Roman"/>
          <w:sz w:val="28"/>
          <w:szCs w:val="28"/>
        </w:rPr>
        <w:t xml:space="preserve"> – лица, связанные родством и (или) свойством (супруги, их дети и родители, усыновители и усыновленные, братья и сестры, пасынки и падчерицы), являющиеся гражданами Российской Федерации, имеющие регистрацию по месту жительства на территории муниципального образования Ленинградский район, совместно проживающие и ведущие совместное хозяйство.</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3.2. Для определения нуждаемости в оказании материальной помощи учитывается среднемесячный доход семьи и установленная министерством труда и социального развития Краснодарского края величина прожиточного минимума, действующая на дату подачи заявления.</w:t>
      </w:r>
    </w:p>
    <w:p>
      <w:pPr>
        <w:pStyle w:val="ListParagraph"/>
        <w:widowControl/>
        <w:tabs>
          <w:tab w:val="clear" w:pos="709"/>
          <w:tab w:val="left" w:pos="851" w:leader="none"/>
        </w:tabs>
        <w:suppressAutoHyphens w:val="false"/>
        <w:bidi w:val="0"/>
        <w:spacing w:lineRule="auto" w:line="240" w:before="0" w:after="160"/>
        <w:ind w:left="0" w:right="0" w:firstLine="850"/>
        <w:contextualSpacing/>
        <w:jc w:val="both"/>
        <w:rPr/>
      </w:pPr>
      <w:r>
        <w:rPr>
          <w:rFonts w:cs="Times New Roman" w:ascii="Times New Roman" w:hAnsi="Times New Roman"/>
          <w:sz w:val="28"/>
          <w:szCs w:val="28"/>
        </w:rPr>
        <w:t>Среднемесячный доход семьи — совокупная сумма доходов, определенная путем деления дохода,  полученного за расчетный период каждым  чле-</w:t>
      </w:r>
    </w:p>
    <w:p>
      <w:pPr>
        <w:pStyle w:val="ListParagraph"/>
        <w:widowControl/>
        <w:tabs>
          <w:tab w:val="clear" w:pos="709"/>
          <w:tab w:val="left" w:pos="851" w:leader="none"/>
        </w:tabs>
        <w:suppressAutoHyphens w:val="false"/>
        <w:bidi w:val="0"/>
        <w:spacing w:lineRule="auto" w:line="240" w:before="0" w:after="160"/>
        <w:ind w:left="0" w:right="0" w:firstLine="850"/>
        <w:contextualSpacing/>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p>
      <w:pPr>
        <w:pStyle w:val="ListParagraph"/>
        <w:widowControl/>
        <w:tabs>
          <w:tab w:val="clear" w:pos="709"/>
          <w:tab w:val="left" w:pos="851" w:leader="none"/>
        </w:tabs>
        <w:suppressAutoHyphens w:val="false"/>
        <w:bidi w:val="0"/>
        <w:spacing w:lineRule="auto" w:line="240" w:before="0" w:after="16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ном семьи, на число месяцев, в которых имелся доход. Расчетным периодом являются последние три месяца, предшествующие месяцу подачи заявления.</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3.3. Оценка конкретных обстоятельств и принятие решения о наличии (отсутствии) оснований для оказания социальной поддержки осуществляется Комиссией, порядок деятельности и состав которой утверждается постановлением администрации муниципального образования Ленинградский район. Количество членов Комиссии должно быть не менее 5 человек. Решение Комиссии принимается открытым голосованием простым большинством присутствующих на заседании членов Комиссии и оформляется протоколом.</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Подготовка для рассмотрения на заседании Комиссии материалов по вопросам предоставления материальной помощи осуществляется сектором по социальным вопросам администрации муниципального образования Ленинградский район (далее — Сектор).</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3.4. Размер материальной помощи определяется Комиссией в каждом конкретном случае, исходя из сложившейся жизненной ситуации и представленных документов с</w:t>
      </w:r>
      <w:r>
        <w:rPr>
          <w:rFonts w:eastAsia="Times New Roman" w:cs="Times New Roman" w:ascii="Times New Roman" w:hAnsi="Times New Roman"/>
          <w:color w:val="000000" w:themeColor="text1"/>
          <w:sz w:val="28"/>
          <w:szCs w:val="28"/>
        </w:rPr>
        <w:t xml:space="preserve"> учетом количества обращений граждан, степени нуждаемости, получаемых льгот, различных выплат и субсидий, </w:t>
      </w:r>
      <w:r>
        <w:rPr>
          <w:rFonts w:cs="Times New Roman" w:ascii="Times New Roman" w:hAnsi="Times New Roman"/>
          <w:sz w:val="28"/>
          <w:szCs w:val="28"/>
        </w:rPr>
        <w:t xml:space="preserve"> в пределах бюджетных ассигнований и лимитов бюджетных обязательств, утвержденных для администрации муниципального образования Ленинградский район  на текущий год в рамках муниципальной программы, содержащей мероприятия, направленные на оказание социальной поддержки граждан, </w:t>
      </w:r>
      <w:r>
        <w:rPr>
          <w:rFonts w:cs="Times New Roman" w:ascii="Times New Roman" w:hAnsi="Times New Roman"/>
          <w:color w:val="000000"/>
          <w:sz w:val="28"/>
          <w:szCs w:val="28"/>
        </w:rPr>
        <w:t>для категорий, указанных в подпункте 1-8 пункта 2.1. раздела 2 настоящего Порядка, не более 100 000 ( сто тысяч) рублей.</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tabs>
          <w:tab w:val="clear" w:pos="709"/>
          <w:tab w:val="left" w:pos="851" w:leader="none"/>
        </w:tabs>
        <w:spacing w:lineRule="auto" w:line="240"/>
        <w:ind w:left="0" w:hanging="0"/>
        <w:jc w:val="center"/>
        <w:rPr>
          <w:rFonts w:ascii="Times New Roman" w:hAnsi="Times New Roman" w:cs="Times New Roman"/>
          <w:b/>
          <w:b/>
          <w:bCs/>
          <w:sz w:val="28"/>
          <w:szCs w:val="28"/>
        </w:rPr>
      </w:pPr>
      <w:r>
        <w:rPr>
          <w:rFonts w:cs="Times New Roman" w:ascii="Times New Roman" w:hAnsi="Times New Roman"/>
          <w:b/>
          <w:bCs/>
          <w:sz w:val="28"/>
          <w:szCs w:val="28"/>
        </w:rPr>
        <w:t>4. Порядок оказания социальной поддержки</w:t>
      </w:r>
    </w:p>
    <w:p>
      <w:pPr>
        <w:pStyle w:val="ListParagraph"/>
        <w:tabs>
          <w:tab w:val="clear" w:pos="709"/>
          <w:tab w:val="left" w:pos="851" w:leader="none"/>
        </w:tabs>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numPr>
          <w:ilvl w:val="0"/>
          <w:numId w:val="0"/>
        </w:numPr>
        <w:tabs>
          <w:tab w:val="clear" w:pos="709"/>
          <w:tab w:val="left" w:pos="851" w:leader="none"/>
        </w:tabs>
        <w:suppressAutoHyphens w:val="false"/>
        <w:bidi w:val="0"/>
        <w:spacing w:lineRule="auto" w:line="240" w:before="0" w:after="16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4.1. Адресная социальная помощь оказывается на основании  письменного заявления гражданина или одного из членов семьи (дееспособного совершеннолетнего) об оказании единовременной материальной выплаты или помощи в натуральном виде (далее соответственно – заявление, заявитель), поступившего на имя главы муниципального образования Ленинградский район в администрацию муниципального образования Ленинградский район (далее – администрация), при наличии средств в местном бюджете на оказание материальной помощи гражданам.</w:t>
      </w:r>
    </w:p>
    <w:p>
      <w:pPr>
        <w:pStyle w:val="ListParagraph"/>
        <w:numPr>
          <w:ilvl w:val="0"/>
          <w:numId w:val="0"/>
        </w:numPr>
        <w:tabs>
          <w:tab w:val="clear" w:pos="709"/>
          <w:tab w:val="left" w:pos="851" w:leader="none"/>
        </w:tabs>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4.2. Заявления граждан на имя главы муниципального образования Ленинградский район с приложением документов, предусмотренных настоящим Порядком, регистрируется в приемной администрации муниципального образования Ленинградский район. </w:t>
      </w:r>
    </w:p>
    <w:p>
      <w:pPr>
        <w:pStyle w:val="ListParagraph"/>
        <w:numPr>
          <w:ilvl w:val="0"/>
          <w:numId w:val="0"/>
        </w:numPr>
        <w:tabs>
          <w:tab w:val="clear" w:pos="709"/>
          <w:tab w:val="left" w:pos="851" w:leader="none"/>
        </w:tabs>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4.3. К заявлению, исходя из конкретной сложившейся ситуации, прилагаются следующие документы:</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копии  паспорта гражданина Российской Федерации или иного заменяющего его документа , удостоверяющего личность заявителя и всех совместно проживающих и зарегистрированных членов семьи;</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ind w:left="0" w:firstLine="851"/>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доход всех, совместно проживающих (одиноко проживающего гражданина) и ведущих с заявителем совместное хозяйство за три последних календарных месяца, предшествующих месяцу подачи заявления (пенсия, единовременная денежная выплата, заработная плата, стипендия, алименты, жилищные субсидии, пособие по безработице, ежемесячное пособие на ребенка, денежное довольствие на военнослужащих);</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справка о составе семьи (оригинал);</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реквизиты счета заявителя в кредитной организации;</w:t>
      </w:r>
    </w:p>
    <w:p>
      <w:pPr>
        <w:pStyle w:val="ListParagraph"/>
        <w:spacing w:lineRule="auto" w:line="240" w:before="0" w:after="0"/>
        <w:ind w:left="0" w:firstLine="851"/>
        <w:contextualSpacing/>
        <w:jc w:val="both"/>
        <w:rPr/>
      </w:pPr>
      <w:r>
        <w:rPr>
          <w:rFonts w:cs="Times New Roman" w:ascii="Times New Roman" w:hAnsi="Times New Roman"/>
          <w:sz w:val="28"/>
          <w:szCs w:val="28"/>
        </w:rPr>
        <w:t>копии льготных удостоверений (при их наличии).</w:t>
      </w:r>
    </w:p>
    <w:p>
      <w:pPr>
        <w:pStyle w:val="Normal"/>
        <w:spacing w:before="0" w:after="0"/>
        <w:ind w:firstLine="851"/>
        <w:jc w:val="both"/>
        <w:rPr>
          <w:sz w:val="28"/>
          <w:szCs w:val="28"/>
        </w:rPr>
      </w:pPr>
      <w:r>
        <w:rPr>
          <w:rFonts w:cs="Times New Roman" w:ascii="Times New Roman" w:hAnsi="Times New Roman"/>
          <w:sz w:val="28"/>
          <w:szCs w:val="28"/>
        </w:rPr>
        <w:t>для неработающих граждан трудоспособного возраста справка о постановке на учет в центре занятости населения. При отсутствии постановки на учет в государственное казенное учреждение Краснодарского края «Центр занятости населения Ленинградского района» заявителем пишется отдельное заявление, с объяснением причин по данной ситуации;</w:t>
      </w:r>
    </w:p>
    <w:p>
      <w:pPr>
        <w:pStyle w:val="ListParagraph"/>
        <w:widowControl/>
        <w:suppressAutoHyphens w:val="false"/>
        <w:bidi w:val="0"/>
        <w:spacing w:lineRule="auto" w:line="240" w:before="0" w:after="0"/>
        <w:ind w:left="0" w:right="0" w:firstLine="794"/>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для граждан трудоспособного возраста – копия трудовой книжки, заверенная работодателем </w:t>
      </w:r>
      <w:bookmarkStart w:id="0" w:name="_GoBack211"/>
      <w:bookmarkEnd w:id="0"/>
      <w:r>
        <w:rPr>
          <w:rFonts w:eastAsia="Times New Roman" w:cs="Times New Roman" w:ascii="Times New Roman" w:hAnsi="Times New Roman"/>
          <w:sz w:val="28"/>
          <w:szCs w:val="28"/>
        </w:rPr>
        <w:t>(при наличии) или выписка электронной трудовой книжк</w:t>
      </w:r>
      <w:r>
        <w:rPr>
          <w:rFonts w:eastAsia="Times New Roman" w:cs="Times New Roman" w:ascii="Times New Roman" w:hAnsi="Times New Roman"/>
          <w:color w:val="000000"/>
          <w:sz w:val="28"/>
          <w:szCs w:val="28"/>
        </w:rPr>
        <w:t xml:space="preserve">и </w:t>
      </w:r>
      <w:r>
        <w:rPr>
          <w:rFonts w:eastAsia="Times New Roman" w:cs="Times New Roman" w:ascii="Times New Roman" w:hAnsi="Times New Roman"/>
          <w:b w:val="false"/>
          <w:i w:val="false"/>
          <w:caps w:val="false"/>
          <w:smallCaps w:val="false"/>
          <w:color w:val="000000"/>
          <w:spacing w:val="0"/>
          <w:sz w:val="28"/>
          <w:szCs w:val="28"/>
        </w:rPr>
        <w:t xml:space="preserve"> в виде справки СТД-Р.</w:t>
      </w:r>
      <w:r>
        <w:rPr>
          <w:rFonts w:eastAsia="Times New Roman" w:cs="Times New Roman" w:ascii="Times New Roman" w:hAnsi="Times New Roman"/>
          <w:color w:val="000000"/>
          <w:sz w:val="28"/>
          <w:szCs w:val="28"/>
        </w:rPr>
        <w:t xml:space="preserve"> </w:t>
      </w:r>
    </w:p>
    <w:p>
      <w:pPr>
        <w:pStyle w:val="ListParagraph"/>
        <w:spacing w:lineRule="auto" w:line="240" w:before="0" w:after="0"/>
        <w:ind w:left="0" w:firstLine="851"/>
        <w:contextualSpacing/>
        <w:jc w:val="both"/>
        <w:rPr>
          <w:rFonts w:ascii="Times New Roman" w:hAnsi="Times New Roman" w:cs="Times New Roman"/>
          <w:sz w:val="28"/>
          <w:szCs w:val="28"/>
        </w:rPr>
      </w:pPr>
      <w:r>
        <w:rPr>
          <w:rFonts w:cs="Times New Roman" w:ascii="Times New Roman" w:hAnsi="Times New Roman"/>
          <w:sz w:val="28"/>
          <w:szCs w:val="28"/>
        </w:rPr>
        <w:t>4.3.1.В случае подачи заявления об оказании материальной помощи семье, относящейся к категории, указанной в подпункте 1 пункта 2.1 раздела 2 настоящего Порядка (гражданам, которым причинен материальный ущерб имуществу в результате пожара, стихийных бедствий природного и техногенного характера), к заявлению дополнительно прилагаются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акт о пожаре, затоплении и ином стихийном бедствии (при наличии);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копии финансовых документов, подтверждающих стоимость затрат на ремонт в связи с пожаром, затоплением и ином стихийном бедствии не более чем за 12 (двенадцать) месяцев, предшествующих подаче заявления, в случае подачи заявления на возмещение денежных средств;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сметный расчет</w:t>
      </w:r>
      <w:r>
        <w:rPr>
          <w:rFonts w:eastAsia="Times New Roman" w:cs="Times New Roman" w:ascii="Times New Roman" w:hAnsi="Times New Roman"/>
          <w:sz w:val="28"/>
          <w:szCs w:val="28"/>
        </w:rPr>
        <w:t xml:space="preserve"> в случае подачи заявления на проведение ремонтных работ;</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выписку из Единого государственного реестра недвижимости о наличии зарегистрированных прав на объект недвижимого имущества заявителя и (или) членов его семьи, подтверждающая, что утраченное жилье было единственным у заявителя, выданную органом, осуществляющим  государственную регистрацию прав на недвижимое имущество и сделок с ним, подтверждающую право собственности  заявителя и (или) членов семьи заявителя, указанных в заявлении на жилое помещение, пострадавшее в результате пожара, затопления и иного стихийного бедствия или справку из органа, осуществляющего технический учет жилищного фонда и документ, удостоверяющий (устанавливающий) право собственности заявителя и (или) членов его семьи указанных в заявлении на жилое помещение, пострадавшее в результате пожара,  затопления и иного стихийного бедствия, если право не зарегистрировано в Едином государственном реестре недвижимости. </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При непредставлении гражданином по собственной инициативе выписки из Единого государственного  реестра  недвижимости о наличии зарегистриро-</w:t>
      </w:r>
    </w:p>
    <w:p>
      <w:pPr>
        <w:pStyle w:val="Normal"/>
        <w:spacing w:lineRule="auto" w:line="240" w:before="0" w:after="0"/>
        <w:ind w:hanging="0"/>
        <w:jc w:val="center"/>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sz w:val="28"/>
          <w:szCs w:val="28"/>
        </w:rPr>
        <w:fldChar w:fldCharType="begin"/>
      </w:r>
      <w:r>
        <w:rPr>
          <w:sz w:val="28"/>
          <w:szCs w:val="28"/>
          <w:rFonts w:eastAsia="Times New Roman" w:cs="Times New Roman" w:ascii="Times New Roman" w:hAnsi="Times New Roman"/>
          <w:color w:val="000000"/>
        </w:rPr>
        <w:instrText xml:space="preserve"> PAGE </w:instrText>
      </w:r>
      <w:r>
        <w:rPr>
          <w:sz w:val="28"/>
          <w:szCs w:val="28"/>
          <w:rFonts w:eastAsia="Times New Roman" w:cs="Times New Roman" w:ascii="Times New Roman" w:hAnsi="Times New Roman"/>
          <w:color w:val="000000"/>
        </w:rPr>
        <w:fldChar w:fldCharType="separate"/>
      </w:r>
      <w:r>
        <w:rPr>
          <w:sz w:val="28"/>
          <w:szCs w:val="28"/>
          <w:rFonts w:eastAsia="Times New Roman" w:cs="Times New Roman" w:ascii="Times New Roman" w:hAnsi="Times New Roman"/>
          <w:color w:val="000000"/>
        </w:rPr>
        <w:t>0</w:t>
      </w:r>
      <w:r>
        <w:rPr>
          <w:sz w:val="28"/>
          <w:szCs w:val="28"/>
          <w:rFonts w:eastAsia="Times New Roman" w:cs="Times New Roman" w:ascii="Times New Roman" w:hAnsi="Times New Roman"/>
          <w:color w:val="000000"/>
        </w:rPr>
        <w:fldChar w:fldCharType="end"/>
      </w:r>
    </w:p>
    <w:p>
      <w:pPr>
        <w:pStyle w:val="Normal"/>
        <w:spacing w:lineRule="auto" w:line="240" w:before="0" w:after="0"/>
        <w:ind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ванного права собственности  на объект недвижимого  имущества заявителя  и </w:t>
      </w:r>
    </w:p>
    <w:p>
      <w:pPr>
        <w:pStyle w:val="Normal"/>
        <w:spacing w:lineRule="auto" w:line="240" w:before="0" w:after="0"/>
        <w:ind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(или) членов его семьи, указанного в заявлении, отделом имущественных отношений администрации муниципального образования Ленинградский район, на основании служебной записки Сектора  направляется межведомственный запрос в соответствии с требованиями, установленными Федеральным </w:t>
      </w:r>
      <w:hyperlink r:id="rId2">
        <w:r>
          <w:rPr>
            <w:rStyle w:val="Style13"/>
            <w:rFonts w:eastAsia="Times New Roman" w:cs="Times New Roman" w:ascii="Times New Roman" w:hAnsi="Times New Roman"/>
            <w:color w:val="000000" w:themeColor="text1"/>
            <w:sz w:val="28"/>
            <w:szCs w:val="28"/>
            <w:u w:val="none"/>
          </w:rPr>
          <w:t>законом</w:t>
        </w:r>
      </w:hyperlink>
      <w:r>
        <w:rPr>
          <w:rFonts w:eastAsia="Times New Roman" w:cs="Times New Roman" w:ascii="Times New Roman" w:hAnsi="Times New Roman"/>
          <w:color w:val="000000" w:themeColor="text1"/>
          <w:sz w:val="28"/>
          <w:szCs w:val="28"/>
        </w:rPr>
        <w:t xml:space="preserve"> от 27 июля 2010 г.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При непредставлении гражданином по собственной инициативе сметного расчета, подтверждающего необходимость проведения ремонтных работ, на основании служебной записки Сектора в течение 5 рабочих дней </w:t>
      </w:r>
      <w:r>
        <w:rPr>
          <w:rFonts w:eastAsia="Times New Roman" w:cs="Times New Roman" w:ascii="Times New Roman" w:hAnsi="Times New Roman"/>
          <w:color w:val="000000"/>
          <w:sz w:val="28"/>
          <w:szCs w:val="28"/>
        </w:rPr>
        <w:t xml:space="preserve">МКУ «Служба единого заказчика муниципального образования Ленинградский район» </w:t>
      </w:r>
      <w:r>
        <w:rPr>
          <w:rFonts w:eastAsia="Times New Roman" w:cs="Times New Roman" w:ascii="Times New Roman" w:hAnsi="Times New Roman"/>
          <w:color w:val="000000" w:themeColor="text1"/>
          <w:sz w:val="28"/>
          <w:szCs w:val="28"/>
        </w:rPr>
        <w:t>разрабатывает сметную документацию с целью определения суммы ущерба.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rPr>
        <w:t xml:space="preserve">4.3.2. В случае подачи заявления об оказании материальной помощи семье, относящейся к категории, </w:t>
      </w:r>
      <w:r>
        <w:rPr>
          <w:rFonts w:eastAsia="Times New Roman" w:cs="Times New Roman" w:ascii="Times New Roman" w:hAnsi="Times New Roman"/>
          <w:color w:val="000000" w:themeColor="text1"/>
          <w:sz w:val="28"/>
          <w:szCs w:val="28"/>
        </w:rPr>
        <w:t>указанной в подпункте 2 пункта 2.1 раздела 2 настоящего Порядка (малоимущим гражданам и семьям, имеющих несовершеннолетних детей), к заявлению дополнительно прилагаются:</w:t>
      </w:r>
    </w:p>
    <w:p>
      <w:pPr>
        <w:pStyle w:val="ListParagraph"/>
        <w:spacing w:lineRule="auto" w:line="240" w:before="0" w:after="0"/>
        <w:ind w:left="0" w:hanging="0"/>
        <w:contextualSpacing/>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rPr>
        <w:t>копии свидетельств о рождении детей;</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rPr>
        <w:t xml:space="preserve">сведения о доходах всех совместно проживающих и зарегистрированных членов семьи: справка о заработной плате, справка о размере пенсии, о социальных выплатах, справка из ГКУ КК «Центр занятости населения Ленинградского  района» о постановке на учёт в качестве </w:t>
      </w:r>
      <w:r>
        <w:rPr>
          <w:rFonts w:cs="Times New Roman" w:ascii="Times New Roman" w:hAnsi="Times New Roman"/>
          <w:sz w:val="28"/>
          <w:szCs w:val="28"/>
        </w:rPr>
        <w:t>безработного</w:t>
      </w:r>
      <w:r>
        <w:rPr>
          <w:rFonts w:eastAsia="Times New Roman" w:cs="Times New Roman" w:ascii="Times New Roman" w:hAnsi="Times New Roman"/>
          <w:sz w:val="28"/>
          <w:szCs w:val="28"/>
        </w:rPr>
        <w:t xml:space="preserve"> и иные документы, подтверждающие доход членов семьи за последние три месяца, предшествующие подаче заявления</w:t>
      </w:r>
      <w:r>
        <w:rPr>
          <w:rFonts w:eastAsia="Times New Roman" w:cs="Times New Roman" w:ascii="Times New Roman" w:hAnsi="Times New Roman"/>
          <w:b/>
          <w:color w:val="000000" w:themeColor="text1"/>
          <w:sz w:val="28"/>
          <w:szCs w:val="28"/>
        </w:rPr>
        <w:t>.</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Состав семьи заявителя определяется на дату подачи им заявления. При подсчёте среднемесячного дохода семьи не учитываются доходы лиц, выбывших из состава семьи на день подачи заявления, в том числе проживавших в семье в расчётный период.</w:t>
      </w:r>
    </w:p>
    <w:p>
      <w:pPr>
        <w:pStyle w:val="Normal"/>
        <w:spacing w:lineRule="auto" w:line="240" w:before="0" w:after="0"/>
        <w:ind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rPr>
        <w:t xml:space="preserve">4.3.3. В случае подачи заявления об оказании материальной помощи семье, относящейся к категории, </w:t>
      </w:r>
      <w:r>
        <w:rPr>
          <w:rFonts w:eastAsia="Times New Roman" w:cs="Times New Roman" w:ascii="Times New Roman" w:hAnsi="Times New Roman"/>
          <w:color w:val="000000" w:themeColor="text1"/>
          <w:sz w:val="28"/>
          <w:szCs w:val="28"/>
        </w:rPr>
        <w:t>указанной в подпункте 3-4 пункта 2.1 раздела 2 настоящего Порядка (инвалидам 1,2,3 группы, неработающим трудоспособным гражданам, осуществляющими уход за детьми – инвалидами в возрасте до 16 лет), к заявлению дополнительно прилагаются: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справка  медико – социальной экспертизы, индивидуальная программа реабилитации или абилитации инвалида (при наличии);</w:t>
      </w:r>
    </w:p>
    <w:p>
      <w:pPr>
        <w:pStyle w:val="ListParagraph"/>
        <w:widowControl/>
        <w:suppressAutoHyphens w:val="false"/>
        <w:bidi w:val="0"/>
        <w:spacing w:lineRule="auto" w:line="240" w:before="0" w:after="0"/>
        <w:ind w:left="0" w:right="0" w:firstLine="794"/>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копия трудовой книжки </w:t>
      </w:r>
      <w:bookmarkStart w:id="1" w:name="_GoBack2112"/>
      <w:bookmarkEnd w:id="1"/>
      <w:r>
        <w:rPr>
          <w:rFonts w:eastAsia="Times New Roman" w:cs="Times New Roman" w:ascii="Times New Roman" w:hAnsi="Times New Roman"/>
          <w:sz w:val="28"/>
          <w:szCs w:val="28"/>
        </w:rPr>
        <w:t>(при наличии) или выписка электронной трудовой книжк</w:t>
      </w:r>
      <w:r>
        <w:rPr>
          <w:rFonts w:eastAsia="Times New Roman" w:cs="Times New Roman" w:ascii="Times New Roman" w:hAnsi="Times New Roman"/>
          <w:color w:val="000000"/>
          <w:sz w:val="28"/>
          <w:szCs w:val="28"/>
        </w:rPr>
        <w:t xml:space="preserve">и </w:t>
      </w:r>
      <w:r>
        <w:rPr>
          <w:rFonts w:eastAsia="Times New Roman" w:cs="Times New Roman" w:ascii="Times New Roman" w:hAnsi="Times New Roman"/>
          <w:b w:val="false"/>
          <w:i w:val="false"/>
          <w:caps w:val="false"/>
          <w:smallCaps w:val="false"/>
          <w:color w:val="000000"/>
          <w:spacing w:val="0"/>
          <w:sz w:val="28"/>
          <w:szCs w:val="28"/>
        </w:rPr>
        <w:t xml:space="preserve"> в виде справки СТД-Р.</w:t>
      </w:r>
      <w:r>
        <w:rPr>
          <w:rFonts w:eastAsia="Times New Roman" w:cs="Times New Roman" w:ascii="Times New Roman" w:hAnsi="Times New Roman"/>
          <w:color w:val="000000"/>
          <w:sz w:val="28"/>
          <w:szCs w:val="28"/>
        </w:rPr>
        <w:t xml:space="preserve"> </w:t>
      </w:r>
    </w:p>
    <w:p>
      <w:pPr>
        <w:pStyle w:val="Normal"/>
        <w:spacing w:lineRule="auto" w:line="240" w:before="0" w:after="0"/>
        <w:ind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rPr>
        <w:t xml:space="preserve">4.3.4. В случае подачи заявления об оказании материальной помощи семье, относящейся к категории, </w:t>
      </w:r>
      <w:r>
        <w:rPr>
          <w:rFonts w:eastAsia="Times New Roman" w:cs="Times New Roman" w:ascii="Times New Roman" w:hAnsi="Times New Roman"/>
          <w:color w:val="000000" w:themeColor="text1"/>
          <w:sz w:val="28"/>
          <w:szCs w:val="28"/>
        </w:rPr>
        <w:t>указанной в подпункте 5 пункта 2.1 раздела 2 настоящего Порядка (</w:t>
      </w:r>
      <w:r>
        <w:rPr>
          <w:rFonts w:eastAsia="Times New Roman" w:cs="Times New Roman" w:ascii="Times New Roman" w:hAnsi="Times New Roman"/>
          <w:b w:val="false"/>
          <w:bCs w:val="false"/>
          <w:color w:val="000000" w:themeColor="text1"/>
          <w:sz w:val="28"/>
          <w:szCs w:val="28"/>
        </w:rPr>
        <w:t>неработающим гражданам пенсионного возраста)</w:t>
      </w:r>
      <w:r>
        <w:rPr>
          <w:rFonts w:eastAsia="Times New Roman" w:cs="Times New Roman" w:ascii="Times New Roman" w:hAnsi="Times New Roman"/>
          <w:color w:val="000000" w:themeColor="text1"/>
          <w:sz w:val="28"/>
          <w:szCs w:val="28"/>
        </w:rPr>
        <w:t>, к заявлению дополнительно прилагаются: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документ, подтверждающий факт назначения пенсии ( пенсионное удостоверение, свидетельство пенсионера);</w:t>
      </w:r>
    </w:p>
    <w:p>
      <w:pPr>
        <w:pStyle w:val="ListParagraph"/>
        <w:widowControl/>
        <w:suppressAutoHyphens w:val="false"/>
        <w:bidi w:val="0"/>
        <w:spacing w:lineRule="auto" w:line="240" w:before="0" w:after="0"/>
        <w:ind w:left="0" w:right="0"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копия трудовой книжки</w:t>
      </w:r>
      <w:bookmarkStart w:id="2" w:name="_GoBack2111"/>
      <w:bookmarkEnd w:id="2"/>
      <w:r>
        <w:rPr>
          <w:rFonts w:eastAsia="Times New Roman" w:cs="Times New Roman" w:ascii="Times New Roman" w:hAnsi="Times New Roman"/>
          <w:sz w:val="28"/>
          <w:szCs w:val="28"/>
        </w:rPr>
        <w:t xml:space="preserve"> (при наличии) или выписка электронной трудовой книжк</w:t>
      </w:r>
      <w:r>
        <w:rPr>
          <w:rFonts w:eastAsia="Times New Roman" w:cs="Times New Roman" w:ascii="Times New Roman" w:hAnsi="Times New Roman"/>
          <w:color w:val="000000"/>
          <w:sz w:val="28"/>
          <w:szCs w:val="28"/>
        </w:rPr>
        <w:t xml:space="preserve">и </w:t>
      </w:r>
      <w:r>
        <w:rPr>
          <w:rFonts w:eastAsia="Times New Roman" w:cs="Times New Roman" w:ascii="Times New Roman" w:hAnsi="Times New Roman"/>
          <w:b w:val="false"/>
          <w:i w:val="false"/>
          <w:caps w:val="false"/>
          <w:smallCaps w:val="false"/>
          <w:color w:val="000000"/>
          <w:spacing w:val="0"/>
          <w:sz w:val="28"/>
          <w:szCs w:val="28"/>
        </w:rPr>
        <w:t xml:space="preserve"> в виде справки СТД-Р.</w:t>
      </w:r>
      <w:r>
        <w:rPr>
          <w:rFonts w:eastAsia="Times New Roman" w:cs="Times New Roman" w:ascii="Times New Roman" w:hAnsi="Times New Roman"/>
          <w:color w:val="000000"/>
          <w:sz w:val="28"/>
          <w:szCs w:val="28"/>
        </w:rPr>
        <w:t xml:space="preserve"> </w:t>
      </w:r>
    </w:p>
    <w:p>
      <w:pPr>
        <w:pStyle w:val="ListParagraph"/>
        <w:widowControl/>
        <w:suppressAutoHyphens w:val="false"/>
        <w:bidi w:val="0"/>
        <w:spacing w:lineRule="auto" w:line="240" w:before="0" w:after="0"/>
        <w:ind w:left="0" w:right="0" w:hanging="0"/>
        <w:contextualSpacing/>
        <w:jc w:val="center"/>
        <w:rPr>
          <w:rFonts w:ascii="Times New Roman" w:hAnsi="Times New Roman" w:cs="Times New Roman"/>
          <w:sz w:val="28"/>
          <w:szCs w:val="28"/>
        </w:rPr>
      </w:pPr>
      <w:r>
        <w:rPr>
          <w:rFonts w:eastAsia="Times New Roman" w:cs="Times New Roman" w:ascii="Times New Roman" w:hAnsi="Times New Roman"/>
          <w:color w:val="000000"/>
          <w:sz w:val="28"/>
          <w:szCs w:val="28"/>
        </w:rPr>
        <w:fldChar w:fldCharType="begin"/>
      </w:r>
      <w:r>
        <w:rPr>
          <w:sz w:val="28"/>
          <w:szCs w:val="28"/>
          <w:rFonts w:eastAsia="Times New Roman" w:cs="Times New Roman" w:ascii="Times New Roman" w:hAnsi="Times New Roman"/>
          <w:color w:val="000000"/>
        </w:rPr>
        <w:instrText xml:space="preserve"> PAGE </w:instrText>
      </w:r>
      <w:r>
        <w:rPr>
          <w:sz w:val="28"/>
          <w:szCs w:val="28"/>
          <w:rFonts w:eastAsia="Times New Roman" w:cs="Times New Roman" w:ascii="Times New Roman" w:hAnsi="Times New Roman"/>
          <w:color w:val="000000"/>
        </w:rPr>
        <w:fldChar w:fldCharType="separate"/>
      </w:r>
      <w:r>
        <w:rPr>
          <w:sz w:val="28"/>
          <w:szCs w:val="28"/>
          <w:rFonts w:eastAsia="Times New Roman" w:cs="Times New Roman" w:ascii="Times New Roman" w:hAnsi="Times New Roman"/>
          <w:color w:val="000000"/>
        </w:rPr>
        <w:t>0</w:t>
      </w:r>
      <w:r>
        <w:rPr>
          <w:sz w:val="28"/>
          <w:szCs w:val="28"/>
          <w:rFonts w:eastAsia="Times New Roman" w:cs="Times New Roman" w:ascii="Times New Roman" w:hAnsi="Times New Roman"/>
          <w:color w:val="000000"/>
        </w:rPr>
        <w:fldChar w:fldCharType="end"/>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4.3.5. В случае подачи заявления об оказании материальной помощи семье, относящейся к категории, указанной в подпункте 6 пункта 2.1 раздела 2 настоящего Порядка (многодетным семьям по потере кормильца), к заявлению дополнительно прилагаются: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копия свидетельства о смерти одного из супругов;</w:t>
      </w:r>
    </w:p>
    <w:p>
      <w:pPr>
        <w:pStyle w:val="ListParagraph"/>
        <w:spacing w:lineRule="auto" w:line="240" w:before="0" w:after="0"/>
        <w:ind w:left="0" w:hanging="0"/>
        <w:contextualSpacing/>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rPr>
        <w:t>копия свидетельства о заключении брака;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копия документа, подтверждающего статус многодетной семьи;</w:t>
      </w:r>
    </w:p>
    <w:p>
      <w:pPr>
        <w:pStyle w:val="ListParagraph"/>
        <w:spacing w:lineRule="auto" w:line="240" w:before="0" w:after="0"/>
        <w:ind w:left="0" w:hanging="0"/>
        <w:contextualSpacing/>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rPr>
        <w:t>копии свидетельств о рождении детей.</w:t>
      </w:r>
    </w:p>
    <w:p>
      <w:pPr>
        <w:pStyle w:val="Normal"/>
        <w:widowControl/>
        <w:suppressAutoHyphens w:val="false"/>
        <w:bidi w:val="0"/>
        <w:spacing w:lineRule="auto" w:line="240" w:before="0" w:after="0"/>
        <w:ind w:left="0" w:right="0" w:firstLine="68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 В дополнение к документам, указанным в пункте 4.3, заявитель вправе представить иные документы и сведения, подтверждающие трудную жизненную ситуацию и факт необходимости оказания помощи.</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Документы, указанные в пункте 4.3 настоящего Порядка, предоставляются заявителем самостоятельно в копиях, с предъявлением подлинников для сверки или копиях, заверенных в соответствии с законодательством Российской Федерации. Подлинники после сверки возвращаются заявителю.</w:t>
      </w:r>
    </w:p>
    <w:p>
      <w:pPr>
        <w:pStyle w:val="ListParagraph"/>
        <w:spacing w:lineRule="auto" w:line="240"/>
        <w:ind w:left="0" w:firstLine="851"/>
        <w:jc w:val="both"/>
        <w:rPr>
          <w:rFonts w:ascii="Times New Roman" w:hAnsi="Times New Roman" w:cs="Times New Roman"/>
          <w:sz w:val="28"/>
          <w:szCs w:val="28"/>
        </w:rPr>
      </w:pPr>
      <w:r>
        <w:rPr>
          <w:rFonts w:cs="Times New Roman" w:ascii="Times New Roman" w:hAnsi="Times New Roman"/>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свидетельствует нотариус в порядке, установленном законодательством Российской Федерации о нотариате.</w:t>
      </w:r>
    </w:p>
    <w:p>
      <w:pPr>
        <w:pStyle w:val="ListParagraph"/>
        <w:spacing w:lineRule="auto" w:line="240" w:before="0" w:after="0"/>
        <w:ind w:left="0" w:firstLine="851"/>
        <w:contextualSpacing/>
        <w:jc w:val="both"/>
        <w:rPr>
          <w:rFonts w:ascii="Times New Roman" w:hAnsi="Times New Roman" w:cs="Times New Roman"/>
          <w:sz w:val="28"/>
          <w:szCs w:val="28"/>
        </w:rPr>
      </w:pPr>
      <w:r>
        <w:rPr>
          <w:rFonts w:eastAsia="Times New Roman" w:cs="Times New Roman" w:ascii="Times New Roman" w:hAnsi="Times New Roman"/>
          <w:sz w:val="28"/>
          <w:szCs w:val="28"/>
        </w:rPr>
        <w:t>Направленные гражданами заявления и приложенные к ним документы вне зависимости от принятого решения об оказании единовременной материальной помощи или отказе в ней заявителям не возвращаются.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r>
        <w:rPr>
          <w:rFonts w:eastAsia="Times New Roman" w:cs="Times New Roman" w:ascii="Times New Roman" w:hAnsi="Times New Roman"/>
          <w:color w:val="FF0000"/>
          <w:sz w:val="28"/>
          <w:szCs w:val="28"/>
        </w:rPr>
        <w:t>.</w:t>
      </w:r>
      <w:r>
        <w:rPr>
          <w:rFonts w:cs="Times New Roman" w:ascii="Times New Roman" w:hAnsi="Times New Roman"/>
          <w:color w:val="000000"/>
        </w:rPr>
        <w:t xml:space="preserve"> </w:t>
      </w:r>
      <w:r>
        <w:rPr>
          <w:rFonts w:cs="Times New Roman" w:ascii="Times New Roman" w:hAnsi="Times New Roman"/>
          <w:color w:val="000000"/>
          <w:sz w:val="28"/>
          <w:szCs w:val="28"/>
        </w:rPr>
        <w:t>Специалист Сектора</w:t>
      </w:r>
      <w:r>
        <w:rPr>
          <w:rFonts w:eastAsia="Times New Roman" w:cs="Times New Roman" w:ascii="Times New Roman" w:hAnsi="Times New Roman"/>
          <w:color w:val="000000"/>
          <w:sz w:val="28"/>
          <w:szCs w:val="28"/>
        </w:rPr>
        <w:t xml:space="preserve"> совместно со специалистом г</w:t>
      </w:r>
      <w:r>
        <w:rPr>
          <w:rFonts w:ascii="Times New Roman" w:hAnsi="Times New Roman"/>
          <w:sz w:val="28"/>
          <w:szCs w:val="28"/>
        </w:rPr>
        <w:t xml:space="preserve">осударственного казенного учреждения Краснодарского края </w:t>
      </w:r>
      <w:r>
        <w:rPr>
          <w:rFonts w:eastAsia="Times New Roman" w:cs="Times New Roman" w:ascii="Times New Roman" w:hAnsi="Times New Roman"/>
          <w:color w:val="000000"/>
          <w:sz w:val="28"/>
          <w:szCs w:val="28"/>
        </w:rPr>
        <w:t xml:space="preserve">- управление социальной защиты населения в Ленинградском районе, в случае подачи заявления об оказании материальной помощи семье, относящейся к категории, указанной в пункте 2.1 настоящего Порядка проводят проверку материального и имущественного положения заявителя и его семьи (комиссионное обследование) с составлением акта обследования материально-бытовых условий. В случае необходимости в комиссионном обследовании материально-бытовых условий возможно привлечение специалистов подведомственных организаций и отраслевых (функциональных) органов администрации.  </w:t>
      </w:r>
    </w:p>
    <w:p>
      <w:pPr>
        <w:pStyle w:val="Normal"/>
        <w:spacing w:lineRule="auto" w:line="240" w:before="0" w:after="0"/>
        <w:ind w:firstLine="709"/>
        <w:jc w:val="both"/>
        <w:rPr>
          <w:color w:val="000000"/>
        </w:rPr>
      </w:pPr>
      <w:r>
        <w:rPr>
          <w:rFonts w:eastAsia="Times New Roman" w:cs="Times New Roman" w:ascii="Times New Roman" w:hAnsi="Times New Roman"/>
          <w:color w:val="000000"/>
          <w:sz w:val="28"/>
          <w:szCs w:val="28"/>
        </w:rPr>
        <w:t xml:space="preserve">В акте указывается: состав семьи заявителя, описание трудной жизненной ситуации, нуждаемость в оказании материальной помощи, принадлежность к льготной категории граждан и др. </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4.6. Письменное заявление об оказании материальной помощи                передается специалистом Сектора на рассмотрение в Комиссию. </w:t>
      </w:r>
      <w:r>
        <w:rPr>
          <w:rFonts w:eastAsia="Times New Roman" w:cs="Times New Roman" w:ascii="Times New Roman" w:hAnsi="Times New Roman"/>
          <w:color w:val="000000"/>
          <w:sz w:val="28"/>
          <w:szCs w:val="28"/>
          <w:lang w:eastAsia="ru-RU"/>
        </w:rPr>
        <w:t>Заседания Комиссии проводятся по мере необходимости, но не реже 1 раза в месяц. При необходимости решением председателя Комиссии могут назначаться внеочередные заседания.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sz w:val="28"/>
          <w:szCs w:val="28"/>
          <w:lang w:eastAsia="ru-RU"/>
        </w:rPr>
        <w:t xml:space="preserve">4.7. </w:t>
      </w:r>
      <w:r>
        <w:rPr>
          <w:rFonts w:eastAsia="Times New Roman" w:cs="Times New Roman" w:ascii="Times New Roman" w:hAnsi="Times New Roman"/>
          <w:color w:val="000000" w:themeColor="text1"/>
          <w:sz w:val="28"/>
          <w:szCs w:val="28"/>
          <w:lang w:eastAsia="ru-RU"/>
        </w:rPr>
        <w:t>Комиссия по результатам рассмотрения  принимает одно из следующих  решений: о наличии оснований  для оказания  материальной  помощи или</w:t>
      </w:r>
    </w:p>
    <w:p>
      <w:pPr>
        <w:pStyle w:val="Normal"/>
        <w:spacing w:lineRule="auto" w:line="240" w:before="0" w:after="0"/>
        <w:ind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об  отсутствии  оснований  для  оказания  материальной  помощи. Решение Ко-</w:t>
      </w:r>
    </w:p>
    <w:p>
      <w:pPr>
        <w:pStyle w:val="Normal"/>
        <w:spacing w:lineRule="auto" w:line="240" w:before="0" w:after="0"/>
        <w:ind w:hanging="0"/>
        <w:jc w:val="both"/>
        <w:rPr>
          <w:sz w:val="28"/>
          <w:szCs w:val="28"/>
        </w:rPr>
      </w:pPr>
      <w:r>
        <w:rPr>
          <w:sz w:val="28"/>
          <w:szCs w:val="28"/>
        </w:rPr>
      </w:r>
    </w:p>
    <w:p>
      <w:pPr>
        <w:pStyle w:val="Normal"/>
        <w:spacing w:lineRule="auto" w:line="240" w:before="0" w:after="0"/>
        <w:ind w:hanging="0"/>
        <w:jc w:val="center"/>
        <w:rPr>
          <w:sz w:val="28"/>
          <w:szCs w:val="28"/>
        </w:rPr>
      </w:pPr>
      <w:r>
        <w:rPr>
          <w:rFonts w:eastAsia="Times New Roman" w:cs="Times New Roman" w:ascii="Times New Roman" w:hAnsi="Times New Roman"/>
          <w:color w:val="000000"/>
          <w:sz w:val="28"/>
          <w:szCs w:val="28"/>
        </w:rPr>
        <w:fldChar w:fldCharType="begin"/>
      </w:r>
      <w:r>
        <w:rPr>
          <w:sz w:val="28"/>
          <w:szCs w:val="28"/>
          <w:rFonts w:eastAsia="Times New Roman" w:cs="Times New Roman" w:ascii="Times New Roman" w:hAnsi="Times New Roman"/>
          <w:color w:val="000000"/>
        </w:rPr>
        <w:instrText xml:space="preserve"> PAGE </w:instrText>
      </w:r>
      <w:r>
        <w:rPr>
          <w:sz w:val="28"/>
          <w:szCs w:val="28"/>
          <w:rFonts w:eastAsia="Times New Roman" w:cs="Times New Roman" w:ascii="Times New Roman" w:hAnsi="Times New Roman"/>
          <w:color w:val="000000"/>
        </w:rPr>
        <w:fldChar w:fldCharType="separate"/>
      </w:r>
      <w:r>
        <w:rPr>
          <w:sz w:val="28"/>
          <w:szCs w:val="28"/>
          <w:rFonts w:eastAsia="Times New Roman" w:cs="Times New Roman" w:ascii="Times New Roman" w:hAnsi="Times New Roman"/>
          <w:color w:val="000000"/>
        </w:rPr>
        <w:t>0</w:t>
      </w:r>
      <w:r>
        <w:rPr>
          <w:sz w:val="28"/>
          <w:szCs w:val="28"/>
          <w:rFonts w:eastAsia="Times New Roman" w:cs="Times New Roman" w:ascii="Times New Roman" w:hAnsi="Times New Roman"/>
          <w:color w:val="000000"/>
        </w:rPr>
        <w:fldChar w:fldCharType="end"/>
      </w:r>
    </w:p>
    <w:p>
      <w:pPr>
        <w:pStyle w:val="Normal"/>
        <w:spacing w:lineRule="auto" w:line="240" w:before="0" w:after="0"/>
        <w:ind w:hanging="0"/>
        <w:jc w:val="both"/>
        <w:rPr>
          <w:sz w:val="28"/>
          <w:szCs w:val="28"/>
        </w:rPr>
      </w:pPr>
      <w:r>
        <w:rPr>
          <w:rFonts w:eastAsia="Times New Roman" w:cs="Times New Roman" w:ascii="Times New Roman" w:hAnsi="Times New Roman"/>
          <w:color w:val="000000" w:themeColor="text1"/>
          <w:sz w:val="28"/>
          <w:szCs w:val="28"/>
        </w:rPr>
        <w:t>миссии оформляется протоколом и направляется  в Сектор не позднее 3 рабочих дней со дня принятия решения.</w:t>
      </w:r>
    </w:p>
    <w:p>
      <w:pPr>
        <w:pStyle w:val="Normal"/>
        <w:spacing w:lineRule="auto" w:line="240" w:before="0" w:after="0"/>
        <w:ind w:firstLine="709"/>
        <w:jc w:val="both"/>
        <w:rPr>
          <w:sz w:val="28"/>
          <w:szCs w:val="28"/>
        </w:rPr>
      </w:pPr>
      <w:r>
        <w:rPr>
          <w:rFonts w:eastAsia="Times New Roman" w:cs="Times New Roman" w:ascii="Times New Roman" w:hAnsi="Times New Roman"/>
          <w:color w:val="000000" w:themeColor="text1"/>
          <w:sz w:val="28"/>
          <w:szCs w:val="28"/>
        </w:rPr>
        <w:t>4.8. Основаниями для принятия Комиссией решения об отсутствии оснований для оказания материальной помощи являются:</w:t>
      </w:r>
    </w:p>
    <w:p>
      <w:pPr>
        <w:pStyle w:val="Normal"/>
        <w:spacing w:lineRule="auto" w:line="240" w:before="0" w:after="0"/>
        <w:ind w:firstLine="709"/>
        <w:contextualSpacing/>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заявитель не относится к категории, указанной в пункте 2.1 раздела 2</w:t>
      </w:r>
      <w:r>
        <w:rPr/>
        <w:t xml:space="preserve"> </w:t>
      </w:r>
      <w:r>
        <w:rPr>
          <w:rFonts w:eastAsia="Times New Roman" w:cs="Times New Roman" w:ascii="Times New Roman" w:hAnsi="Times New Roman"/>
          <w:color w:val="000000" w:themeColor="text1"/>
          <w:sz w:val="28"/>
          <w:szCs w:val="28"/>
        </w:rPr>
        <w:t>настоящего Порядка;</w:t>
      </w:r>
    </w:p>
    <w:p>
      <w:pPr>
        <w:pStyle w:val="Normal"/>
        <w:spacing w:lineRule="auto" w:line="240" w:before="0" w:after="0"/>
        <w:ind w:firstLine="709"/>
        <w:contextualSpacing/>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заявителем представлены не в полном объеме документы, указанные в пункте 4.3 раздела 4 </w:t>
      </w:r>
      <w:r>
        <w:rPr>
          <w:color w:val="000000" w:themeColor="text1"/>
        </w:rPr>
        <w:t xml:space="preserve"> </w:t>
      </w:r>
      <w:r>
        <w:rPr>
          <w:rFonts w:eastAsia="Times New Roman" w:cs="Times New Roman" w:ascii="Times New Roman" w:hAnsi="Times New Roman"/>
          <w:color w:val="000000" w:themeColor="text1"/>
          <w:sz w:val="28"/>
          <w:szCs w:val="28"/>
        </w:rPr>
        <w:t>настоящего Порядка.</w:t>
      </w:r>
    </w:p>
    <w:p>
      <w:pPr>
        <w:pStyle w:val="Normal"/>
        <w:widowControl/>
        <w:numPr>
          <w:ilvl w:val="0"/>
          <w:numId w:val="0"/>
        </w:numPr>
        <w:suppressAutoHyphens w:val="false"/>
        <w:bidi w:val="0"/>
        <w:spacing w:lineRule="auto" w:line="240" w:before="0" w:after="16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наличие противоречивых сведений в документах, указанных в пункте 4.3 </w:t>
      </w:r>
      <w:r>
        <w:rPr>
          <w:rFonts w:eastAsia="Times New Roman" w:cs="Times New Roman" w:ascii="Times New Roman" w:hAnsi="Times New Roman"/>
          <w:color w:val="000000" w:themeColor="text1"/>
          <w:sz w:val="28"/>
          <w:szCs w:val="28"/>
        </w:rPr>
        <w:t xml:space="preserve"> раздела 4</w:t>
      </w:r>
      <w:r>
        <w:rPr>
          <w:rFonts w:cs="Times New Roman" w:ascii="Times New Roman" w:hAnsi="Times New Roman"/>
          <w:sz w:val="28"/>
          <w:szCs w:val="28"/>
        </w:rPr>
        <w:t xml:space="preserve"> настоящего Порядка;</w:t>
      </w:r>
    </w:p>
    <w:p>
      <w:pPr>
        <w:pStyle w:val="Normal"/>
        <w:widowControl/>
        <w:numPr>
          <w:ilvl w:val="0"/>
          <w:numId w:val="0"/>
        </w:numPr>
        <w:suppressAutoHyphens w:val="false"/>
        <w:bidi w:val="0"/>
        <w:spacing w:lineRule="auto" w:line="240" w:before="0" w:after="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несоответствие  документов, представленных заявителем, требованиям, установленным законодательством Российской Федерации;</w:t>
      </w:r>
    </w:p>
    <w:p>
      <w:pPr>
        <w:pStyle w:val="ListParagraph"/>
        <w:widowControl/>
        <w:numPr>
          <w:ilvl w:val="0"/>
          <w:numId w:val="0"/>
        </w:numPr>
        <w:suppressAutoHyphens w:val="false"/>
        <w:bidi w:val="0"/>
        <w:spacing w:lineRule="auto" w:line="240" w:before="0" w:after="16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представление неполных и (или) недостоверных сведений о составе семьи;                                                                 </w:t>
      </w:r>
    </w:p>
    <w:p>
      <w:pPr>
        <w:pStyle w:val="ListParagraph"/>
        <w:widowControl/>
        <w:numPr>
          <w:ilvl w:val="0"/>
          <w:numId w:val="0"/>
        </w:numPr>
        <w:suppressAutoHyphens w:val="false"/>
        <w:bidi w:val="0"/>
        <w:spacing w:lineRule="auto" w:line="240" w:before="0" w:after="16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отсутствие средств в местном бюджете на оказание социальной поддержки; </w:t>
      </w:r>
    </w:p>
    <w:p>
      <w:pPr>
        <w:pStyle w:val="ListParagraph"/>
        <w:widowControl/>
        <w:numPr>
          <w:ilvl w:val="0"/>
          <w:numId w:val="0"/>
        </w:numPr>
        <w:suppressAutoHyphens w:val="false"/>
        <w:bidi w:val="0"/>
        <w:spacing w:lineRule="auto" w:line="240" w:before="0" w:after="16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среднедушевой доход гражданина (семьи) превышает величину прожиточного минимума, установленную в расчете на душу населения;</w:t>
      </w:r>
    </w:p>
    <w:p>
      <w:pPr>
        <w:pStyle w:val="ListParagraph"/>
        <w:widowControl/>
        <w:numPr>
          <w:ilvl w:val="0"/>
          <w:numId w:val="0"/>
        </w:numPr>
        <w:suppressAutoHyphens w:val="false"/>
        <w:bidi w:val="0"/>
        <w:spacing w:lineRule="auto" w:line="240" w:before="0" w:after="0"/>
        <w:ind w:left="0" w:right="0" w:hanging="0"/>
        <w:contextualSpacing/>
        <w:jc w:val="both"/>
        <w:rPr/>
      </w:pP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rPr>
        <w:t xml:space="preserve">отсутствие регистрации по месту жительства на территории муниципального образования Ленинградский район. </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4.9. На основании решения Комиссии о наличии оснований для оказания материальной помощи Сектор в </w:t>
      </w:r>
      <w:r>
        <w:rPr>
          <w:rFonts w:eastAsia="Times New Roman" w:cs="Times New Roman" w:ascii="Times New Roman" w:hAnsi="Times New Roman"/>
          <w:color w:val="000000"/>
          <w:sz w:val="28"/>
          <w:szCs w:val="28"/>
        </w:rPr>
        <w:t>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3-дневный срок.</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cs="Times New Roman" w:ascii="Times New Roman" w:hAnsi="Times New Roman"/>
          <w:color w:val="000000"/>
          <w:sz w:val="28"/>
          <w:szCs w:val="28"/>
        </w:rPr>
        <w:t xml:space="preserve">4.10. </w:t>
      </w:r>
      <w:r>
        <w:rPr>
          <w:rFonts w:eastAsia="Times New Roman" w:cs="Times New Roman" w:ascii="Times New Roman" w:hAnsi="Times New Roman"/>
          <w:color w:val="000000"/>
          <w:sz w:val="28"/>
          <w:szCs w:val="28"/>
        </w:rPr>
        <w:t>На основании решения Комиссии о</w:t>
      </w:r>
      <w:r>
        <w:rPr>
          <w:rFonts w:cs="Times New Roman" w:ascii="Times New Roman" w:hAnsi="Times New Roman"/>
          <w:color w:val="000000"/>
          <w:sz w:val="28"/>
          <w:szCs w:val="28"/>
        </w:rPr>
        <w:t xml:space="preserve">б отсутствии </w:t>
      </w:r>
      <w:r>
        <w:rPr>
          <w:rFonts w:eastAsia="Times New Roman" w:cs="Times New Roman" w:ascii="Times New Roman" w:hAnsi="Times New Roman"/>
          <w:color w:val="000000"/>
          <w:sz w:val="28"/>
          <w:szCs w:val="28"/>
        </w:rPr>
        <w:t>оснований для ок</w:t>
      </w:r>
      <w:r>
        <w:rPr>
          <w:rFonts w:eastAsia="Times New Roman" w:cs="Times New Roman" w:ascii="Times New Roman" w:hAnsi="Times New Roman"/>
          <w:color w:val="000000" w:themeColor="text1"/>
          <w:sz w:val="28"/>
          <w:szCs w:val="28"/>
        </w:rPr>
        <w:t>азания материальной помощи</w:t>
      </w:r>
      <w:r>
        <w:rPr>
          <w:rFonts w:cs="Times New Roman" w:ascii="Times New Roman" w:hAnsi="Times New Roman"/>
          <w:color w:val="000000" w:themeColor="text1"/>
          <w:sz w:val="28"/>
          <w:szCs w:val="28"/>
        </w:rPr>
        <w:t xml:space="preserve"> Сектор в течение 10 рабочих дней подготавливает проект уведомления об отказе в оказании </w:t>
      </w:r>
      <w:r>
        <w:rPr>
          <w:rFonts w:eastAsia="Times New Roman" w:cs="Times New Roman" w:ascii="Times New Roman" w:hAnsi="Times New Roman"/>
          <w:color w:val="000000" w:themeColor="text1"/>
          <w:sz w:val="28"/>
          <w:szCs w:val="28"/>
        </w:rPr>
        <w:t>материальной помощи</w:t>
      </w:r>
      <w:r>
        <w:rPr>
          <w:rFonts w:cs="Times New Roman" w:ascii="Times New Roman" w:hAnsi="Times New Roman"/>
          <w:color w:val="000000" w:themeColor="text1"/>
          <w:sz w:val="28"/>
          <w:szCs w:val="28"/>
        </w:rPr>
        <w:t>.</w:t>
      </w: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rPr>
        <w:t>Уведо</w:t>
      </w:r>
      <w:r>
        <w:rPr>
          <w:rFonts w:eastAsia="Times New Roman" w:cs="Times New Roman" w:ascii="Times New Roman" w:hAnsi="Times New Roman"/>
          <w:sz w:val="28"/>
          <w:szCs w:val="28"/>
        </w:rPr>
        <w:t xml:space="preserve">мление об отказе подписывается  заместителем главы муниципального образования Ленинградский  район (вопросы социальной сферы) и направляется Сектором заявителю в течение 3 рабочих дней по адресу, указанному в заявлении.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4.11. Уведомление об отказе в оказании материальной помощи может быть обжаловано заявителем путем обращения в администрацию муниципального образования Ленинградский район.</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rPr>
        <w:t>4.12. В течение 3 рабочих дней со дня подписания распоряжения администрации муниципального образования Ленинградский район об оказании материальной помощи, Сектор направляет его копию</w:t>
      </w:r>
      <w:r>
        <w:rPr>
          <w:rFonts w:cs="Times New Roman" w:ascii="Times New Roman" w:hAnsi="Times New Roman"/>
          <w:sz w:val="28"/>
          <w:szCs w:val="28"/>
        </w:rPr>
        <w:t xml:space="preserve"> с заявлением и необходимыми документами</w:t>
      </w:r>
      <w:r>
        <w:rPr>
          <w:rFonts w:eastAsia="Times New Roman" w:cs="Times New Roman" w:ascii="Times New Roman" w:hAnsi="Times New Roman"/>
          <w:sz w:val="28"/>
          <w:szCs w:val="28"/>
        </w:rPr>
        <w:t xml:space="preserve"> в МКУ «Централизованная межотраслевая бухгалтерия» муниципального образования Ленинградский район для осуществления выплат. Выплата материальной помощи осуществляется через кредитную организацию, указанную в заявлении, не позднее 20 рабочих дней со дня принятия Комиссией решения о предоставлении материальной помощи.</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rPr>
        <w:t>4.13. Оказание материальной помощи осуществляется гражданину  или семье   единовременно, один раз в год и выплачивается путем перечисления на</w:t>
      </w:r>
    </w:p>
    <w:p>
      <w:pPr>
        <w:pStyle w:val="Normal"/>
        <w:spacing w:lineRule="auto" w:line="240" w:before="0" w:after="0"/>
        <w:ind w:hanging="0"/>
        <w:jc w:val="center"/>
        <w:rPr>
          <w:rFonts w:ascii="Times New Roman" w:hAnsi="Times New Roman"/>
          <w:sz w:val="28"/>
          <w:szCs w:val="28"/>
        </w:rPr>
      </w:pPr>
      <w:r>
        <w:rPr>
          <w:rFonts w:eastAsia="Times New Roman" w:ascii="Times New Roman" w:hAnsi="Times New Roman"/>
          <w:color w:val="000000"/>
          <w:sz w:val="28"/>
          <w:szCs w:val="28"/>
        </w:rPr>
        <w:fldChar w:fldCharType="begin"/>
      </w:r>
      <w:r>
        <w:rPr>
          <w:sz w:val="28"/>
          <w:szCs w:val="28"/>
          <w:rFonts w:eastAsia="Times New Roman" w:ascii="Times New Roman" w:hAnsi="Times New Roman"/>
          <w:color w:val="000000"/>
        </w:rPr>
        <w:instrText xml:space="preserve"> PAGE </w:instrText>
      </w:r>
      <w:r>
        <w:rPr>
          <w:sz w:val="28"/>
          <w:szCs w:val="28"/>
          <w:rFonts w:eastAsia="Times New Roman" w:ascii="Times New Roman" w:hAnsi="Times New Roman"/>
          <w:color w:val="000000"/>
        </w:rPr>
        <w:fldChar w:fldCharType="separate"/>
      </w:r>
      <w:r>
        <w:rPr>
          <w:sz w:val="28"/>
          <w:szCs w:val="28"/>
          <w:rFonts w:eastAsia="Times New Roman" w:ascii="Times New Roman" w:hAnsi="Times New Roman"/>
          <w:color w:val="000000"/>
        </w:rPr>
        <w:t>0</w:t>
      </w:r>
      <w:r>
        <w:rPr>
          <w:sz w:val="28"/>
          <w:szCs w:val="28"/>
          <w:rFonts w:eastAsia="Times New Roman" w:ascii="Times New Roman" w:hAnsi="Times New Roman"/>
          <w:color w:val="000000"/>
        </w:rPr>
        <w:fldChar w:fldCharType="end"/>
      </w:r>
    </w:p>
    <w:p>
      <w:pPr>
        <w:pStyle w:val="Normal"/>
        <w:spacing w:lineRule="auto" w:line="240" w:before="0" w:after="0"/>
        <w:ind w:hanging="0"/>
        <w:jc w:val="both"/>
        <w:rPr>
          <w:rFonts w:ascii="Times New Roman" w:hAnsi="Times New Roman"/>
          <w:sz w:val="28"/>
          <w:szCs w:val="28"/>
        </w:rPr>
      </w:pPr>
      <w:r>
        <w:rPr>
          <w:rFonts w:ascii="Times New Roman" w:hAnsi="Times New Roman"/>
          <w:sz w:val="28"/>
          <w:szCs w:val="28"/>
        </w:rPr>
        <w:t>банковский счет заявителя.</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themeColor="text1"/>
          <w:sz w:val="28"/>
          <w:szCs w:val="28"/>
        </w:rPr>
        <w:t xml:space="preserve">4.14. При положительном решении Комиссии о назначении материальной помощи  с гражданином заключается договор, на основании которого он обязан приобрести в период действия договора основные средства и представить в администрацию муниципального образования оригиналы документов, подтверждающие факт расходования денежных средств </w:t>
      </w:r>
      <w:r>
        <w:rPr>
          <w:rFonts w:eastAsia="Times New Roman" w:cs="Times New Roman" w:ascii="Times New Roman" w:hAnsi="Times New Roman"/>
          <w:color w:val="1A1A1A"/>
          <w:sz w:val="28"/>
          <w:szCs w:val="28"/>
          <w:lang w:eastAsia="ru-RU"/>
        </w:rPr>
        <w:t>в виде платежных документов, накладных, счетов и др.</w:t>
      </w:r>
    </w:p>
    <w:p>
      <w:pPr>
        <w:pStyle w:val="Normal"/>
        <w:spacing w:lineRule="auto" w:line="240" w:before="0" w:after="0"/>
        <w:ind w:firstLine="709"/>
        <w:jc w:val="both"/>
        <w:rPr>
          <w:color w:val="000000"/>
        </w:rPr>
      </w:pPr>
      <w:r>
        <w:rPr>
          <w:rFonts w:eastAsia="Times New Roman" w:cs="Times New Roman" w:ascii="Times New Roman" w:hAnsi="Times New Roman"/>
          <w:color w:val="000000"/>
          <w:sz w:val="28"/>
          <w:szCs w:val="28"/>
        </w:rPr>
        <w:t xml:space="preserve">4.15. В течение 10 рабочих дней со дня подписания распоряжения администрации муниципального образования Ленинградский район об оказании материальной помощи в натуральном виде, Сектор готовит документы для осуществления закупок и передает для оплаты в </w:t>
      </w:r>
      <w:r>
        <w:rPr>
          <w:rFonts w:eastAsia="Times New Roman" w:cs="Times New Roman" w:ascii="Times New Roman" w:hAnsi="Times New Roman"/>
          <w:b w:val="false"/>
          <w:i w:val="false"/>
          <w:caps w:val="false"/>
          <w:smallCaps w:val="false"/>
          <w:color w:val="000000"/>
          <w:spacing w:val="0"/>
          <w:sz w:val="28"/>
          <w:szCs w:val="28"/>
        </w:rPr>
        <w:t>МКУ «Централизованная межотраслевая бухгалтерия» муниципального образования Ленинградский район.</w:t>
      </w:r>
    </w:p>
    <w:p>
      <w:pPr>
        <w:pStyle w:val="Normal"/>
        <w:spacing w:lineRule="auto" w:line="240" w:before="0" w:after="0"/>
        <w:ind w:firstLine="709"/>
        <w:jc w:val="both"/>
        <w:rPr>
          <w:color w:val="000000"/>
        </w:rPr>
      </w:pPr>
      <w:r>
        <w:rPr>
          <w:rFonts w:eastAsia="Times New Roman" w:cs="Times New Roman" w:ascii="Times New Roman" w:hAnsi="Times New Roman"/>
          <w:b w:val="false"/>
          <w:i w:val="false"/>
          <w:caps w:val="false"/>
          <w:smallCaps w:val="false"/>
          <w:color w:val="000000"/>
          <w:spacing w:val="0"/>
          <w:sz w:val="28"/>
          <w:szCs w:val="28"/>
        </w:rPr>
        <w:t>4.16. Оплата осуществляется на основании муниципального контракта, счета на оплату и товарной накладной в течение 10 рабочих дней со дня их предоставления в МКУ «Централизованная межотраслевая бухгалтерия» муниципального образования Ленинградский район.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4.17.  </w:t>
      </w:r>
      <w:r>
        <w:rPr>
          <w:rFonts w:eastAsia="Times New Roman" w:cs="Times New Roman" w:ascii="Times New Roman" w:hAnsi="Times New Roman"/>
          <w:color w:val="000000" w:themeColor="text1"/>
          <w:sz w:val="28"/>
          <w:szCs w:val="28"/>
        </w:rPr>
        <w:t>Социальная  помощь в натуральном  виде оказывается  гражданину</w:t>
      </w:r>
    </w:p>
    <w:p>
      <w:pPr>
        <w:pStyle w:val="Normal"/>
        <w:spacing w:lineRule="auto" w:line="240" w:before="0" w:after="0"/>
        <w:ind w:hanging="0"/>
        <w:jc w:val="both"/>
        <w:rPr>
          <w:rFonts w:ascii="Times New Roman" w:hAnsi="Times New Roman"/>
          <w:sz w:val="28"/>
          <w:szCs w:val="28"/>
        </w:rPr>
      </w:pPr>
      <w:r>
        <w:rPr>
          <w:rFonts w:eastAsia="Times New Roman" w:cs="Times New Roman" w:ascii="Times New Roman" w:hAnsi="Times New Roman"/>
          <w:color w:val="000000" w:themeColor="text1"/>
          <w:sz w:val="28"/>
          <w:szCs w:val="28"/>
        </w:rPr>
        <w:t>или семье  единовременно, один раз в год  путем передачи  товаров  заявителю</w:t>
      </w:r>
    </w:p>
    <w:p>
      <w:pPr>
        <w:pStyle w:val="Normal"/>
        <w:spacing w:lineRule="auto" w:line="240" w:before="0" w:after="0"/>
        <w:ind w:hanging="0"/>
        <w:jc w:val="both"/>
        <w:rPr>
          <w:rFonts w:ascii="Times New Roman" w:hAnsi="Times New Roman"/>
          <w:sz w:val="28"/>
          <w:szCs w:val="28"/>
        </w:rPr>
      </w:pPr>
      <w:r>
        <w:rPr>
          <w:rFonts w:eastAsia="Times New Roman" w:cs="Times New Roman" w:ascii="Times New Roman" w:hAnsi="Times New Roman"/>
          <w:color w:val="000000" w:themeColor="text1"/>
          <w:sz w:val="28"/>
          <w:szCs w:val="28"/>
        </w:rPr>
        <w:t>на основании правового акта администрации муниципального образования Ленинградский  район и акта приема-передачи товарно-материальных ценностей.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Ленинградский район                                                                     Ю.И. Мазурова</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Приложение 2</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УТВЕРЖДЕНО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Ленинградский район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u w:val="single"/>
        </w:rPr>
        <w:t>05.06.2023</w:t>
      </w:r>
      <w:r>
        <w:rPr>
          <w:rFonts w:cs="Times New Roman" w:ascii="Times New Roman" w:hAnsi="Times New Roman"/>
          <w:sz w:val="28"/>
          <w:szCs w:val="28"/>
        </w:rPr>
        <w:t xml:space="preserve"> № </w:t>
      </w:r>
      <w:r>
        <w:rPr>
          <w:rFonts w:cs="Times New Roman" w:ascii="Times New Roman" w:hAnsi="Times New Roman"/>
          <w:sz w:val="28"/>
          <w:szCs w:val="28"/>
          <w:u w:val="single"/>
        </w:rPr>
        <w:t>549</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cs="Times New Roman" w:ascii="Times New Roman" w:hAnsi="Times New Roman"/>
          <w:b/>
          <w:bCs/>
          <w:sz w:val="28"/>
          <w:szCs w:val="28"/>
        </w:rPr>
        <w:t xml:space="preserve">Положение </w:t>
      </w:r>
    </w:p>
    <w:p>
      <w:pPr>
        <w:pStyle w:val="Normal"/>
        <w:spacing w:lineRule="auto" w:line="240" w:before="0" w:after="0"/>
        <w:jc w:val="center"/>
        <w:rPr/>
      </w:pPr>
      <w:r>
        <w:rPr>
          <w:rFonts w:cs="Times New Roman" w:ascii="Times New Roman" w:hAnsi="Times New Roman"/>
          <w:b/>
          <w:bCs/>
          <w:sz w:val="28"/>
          <w:szCs w:val="28"/>
        </w:rPr>
        <w:t xml:space="preserve">о  комиссии по оказанию социальной поддержки гражданам муниципального образования Ленинградский район, оказавшимся </w:t>
      </w:r>
    </w:p>
    <w:p>
      <w:pPr>
        <w:pStyle w:val="Normal"/>
        <w:spacing w:lineRule="auto" w:line="240" w:before="0" w:after="0"/>
        <w:jc w:val="center"/>
        <w:rPr/>
      </w:pPr>
      <w:r>
        <w:rPr>
          <w:rFonts w:cs="Times New Roman" w:ascii="Times New Roman" w:hAnsi="Times New Roman"/>
          <w:b/>
          <w:bCs/>
          <w:sz w:val="28"/>
          <w:szCs w:val="28"/>
        </w:rPr>
        <w:t xml:space="preserve">в трудной жизненной ситуации </w:t>
      </w:r>
    </w:p>
    <w:p>
      <w:pPr>
        <w:pStyle w:val="Normal"/>
        <w:tabs>
          <w:tab w:val="left" w:pos="709" w:leader="none"/>
        </w:tabs>
        <w:spacing w:lineRule="auto" w:line="24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left" w:pos="709" w:leader="none"/>
        </w:tabs>
        <w:spacing w:lineRule="auto" w:line="240"/>
        <w:jc w:val="center"/>
        <w:rPr>
          <w:rFonts w:ascii="Times New Roman" w:hAnsi="Times New Roman" w:cs="Times New Roman"/>
          <w:b/>
          <w:b/>
          <w:bCs/>
          <w:sz w:val="28"/>
          <w:szCs w:val="28"/>
        </w:rPr>
      </w:pPr>
      <w:r>
        <w:rPr>
          <w:rFonts w:cs="Times New Roman" w:ascii="Times New Roman" w:hAnsi="Times New Roman"/>
          <w:b/>
          <w:bCs/>
          <w:sz w:val="28"/>
          <w:szCs w:val="28"/>
        </w:rPr>
        <w:t>1.Общие положения</w:t>
      </w:r>
    </w:p>
    <w:p>
      <w:pPr>
        <w:pStyle w:val="ListParagraph"/>
        <w:numPr>
          <w:ilvl w:val="1"/>
          <w:numId w:val="2"/>
        </w:numPr>
        <w:tabs>
          <w:tab w:val="left" w:pos="709" w:leader="none"/>
        </w:tabs>
        <w:spacing w:lineRule="auto" w:line="240" w:before="0" w:after="0"/>
        <w:ind w:left="0" w:firstLine="851"/>
        <w:contextualSpacing/>
        <w:jc w:val="both"/>
        <w:rPr>
          <w:rFonts w:ascii="Times New Roman" w:hAnsi="Times New Roman" w:cs="Times New Roman"/>
          <w:sz w:val="28"/>
          <w:szCs w:val="28"/>
        </w:rPr>
      </w:pPr>
      <w:r>
        <w:rPr>
          <w:rFonts w:cs="Times New Roman" w:ascii="Times New Roman" w:hAnsi="Times New Roman"/>
          <w:sz w:val="28"/>
          <w:szCs w:val="28"/>
        </w:rPr>
        <w:t xml:space="preserve">Комиссия по оказанию социальной поддержки гражданам муниципального образования Ленинградский район, оказавшимся в трудной жизненной ситуации  (далее – Комиссия) </w:t>
      </w:r>
      <w:r>
        <w:rPr>
          <w:rFonts w:eastAsia="Times New Roman" w:cs="Times New Roman" w:ascii="Times New Roman" w:hAnsi="Times New Roman"/>
          <w:color w:val="000000"/>
          <w:sz w:val="28"/>
          <w:szCs w:val="28"/>
          <w:lang w:eastAsia="ru-RU"/>
        </w:rPr>
        <w:t>является коллегиальным органом</w:t>
      </w:r>
      <w:r>
        <w:rPr>
          <w:rFonts w:cs="Times New Roman" w:ascii="Times New Roman" w:hAnsi="Times New Roman"/>
          <w:sz w:val="28"/>
          <w:szCs w:val="28"/>
        </w:rPr>
        <w:t xml:space="preserve"> и создается при администрации муниципального образования Ленинградский район (далее – администрация) в целях рассмотрения заявления гражданина, представленного от своего имени или от имени своей семьи (далее – заявление) и принятие решения о назначении, либо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муниципального образования Ленинградский район. </w:t>
      </w:r>
    </w:p>
    <w:p>
      <w:pPr>
        <w:pStyle w:val="Normal"/>
        <w:spacing w:lineRule="auto" w:line="240" w:before="0" w:after="0"/>
        <w:ind w:firstLine="851"/>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1.2. В своей деятельности Комиссия руководствуется Конституцией Российской Федерации, Федеральным законом от </w:t>
      </w:r>
      <w:r>
        <w:rPr>
          <w:rFonts w:eastAsia="Times New Roman" w:cs="Times New Roman" w:ascii="Times New Roman" w:hAnsi="Times New Roman"/>
          <w:b w:val="false"/>
          <w:i w:val="false"/>
          <w:caps w:val="false"/>
          <w:smallCaps w:val="false"/>
          <w:color w:val="000000"/>
          <w:spacing w:val="0"/>
          <w:sz w:val="28"/>
          <w:szCs w:val="28"/>
          <w:lang w:eastAsia="ru-RU"/>
        </w:rPr>
        <w:t>6 октября 2003г. № 131-ФЗ</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 w:val="false"/>
          <w:i w:val="false"/>
          <w:caps w:val="false"/>
          <w:smallCaps w:val="false"/>
          <w:color w:val="000000"/>
          <w:spacing w:val="0"/>
          <w:sz w:val="28"/>
          <w:szCs w:val="28"/>
          <w:lang w:eastAsia="ru-RU"/>
        </w:rPr>
        <w:t>Об общих принципах организации местного самоуправления в Российской Федерации</w:t>
      </w:r>
      <w:r>
        <w:rPr>
          <w:rFonts w:eastAsia="Times New Roman" w:cs="Times New Roman" w:ascii="Times New Roman" w:hAnsi="Times New Roman"/>
          <w:color w:val="000000"/>
          <w:sz w:val="28"/>
          <w:szCs w:val="28"/>
          <w:lang w:eastAsia="ru-RU"/>
        </w:rPr>
        <w:t>» и иными нормативными правовыми актами Российской Федерации, Краснодарского края</w:t>
      </w: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муниципальными правовыми актами, а также настоящим Положением.</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2. Цели и задачи Комиссии</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2.1. Основной целью деятельности Комиссии является выработка согласованного решения по оказанию адресной помощи жителям Ленинградского района, позволяющих гражданам, попавшим в трудную жизненную ситуацию, в соответствии с перечнем мероприятий, предусмотренных соответствующей  муниципальной программой муниципального образования Ленинградский район по социальной поддержке граждан, преодолеть трудности, решить острые бытовые проблемы.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2.2. Основными задачами Комиссии являются:</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рассмотрение  заявлений граждан, зарегистрированных по месту жительства на территории муниципального образования Ленинградский район, поданных с целью получения единовременной денежной выплаты;</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проведение комплексного анализа документов; </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обеспечение  дифференцированного  подхода при принятии решения об   2</w:t>
      </w:r>
    </w:p>
    <w:p>
      <w:pPr>
        <w:pStyle w:val="Normal"/>
        <w:widowControl w:val="false"/>
        <w:suppressAutoHyphens w:val="false"/>
        <w:bidi w:val="0"/>
        <w:spacing w:lineRule="auto" w:line="240" w:before="0" w:after="0"/>
        <w:ind w:left="0" w:right="-113"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оказании социальной помощи  гражданам, оказавшимся в трудной жизненной ситуации с ориентацией  на оказание такой помощи тем  гражданам, кто имеет</w:t>
      </w:r>
    </w:p>
    <w:p>
      <w:pPr>
        <w:pStyle w:val="Normal"/>
        <w:widowControl w:val="false"/>
        <w:spacing w:lineRule="auto" w:line="240" w:before="0" w:after="0"/>
        <w:ind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мотивацию к трудовой деятельности;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усиление концентрации ресурсов на оказание социальной помощи наиболее нуждающимся;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обеспечение согласованных действий органов местного самоуправления муниципальных образований и организаций, расположенных на территории муниципального образования Ленинградский район, участвующих в реализации мероприятий по снижению уровня бедности населения Ленинградского района. </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3. Состав Комиссии</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3.1. Комиссия состоит из председателя Комиссии, заместителя председателя Комиссии, секретаря Комиссии и членов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 состав комиссии входят заместители главы муниципального образования Ленинградский район, начальники отраслевых (функциональных) органов администрации муниципального образования Ленинградский район, при необходимости могут быть приглашены представители органов социальной защиты, образования, здравоохранения, службы занятости населения и иных заинтересованных организаций.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Председателем Комиссии является заместитель главы муниципального образования Ленинградский район (вопросы социальной сферы).</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3.2. Председатель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руководит организацией деятельности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распределяет обязанности между заместителем председателя Комиссии, секретарем Комиссии и членами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определяет дату, время, место проведения заседаний Комиссии и повестку дня ее заседаний;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вносит предложения в повестку дня заседаний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знакомится с материалами по вопросам, рассматриваемым Комиссией;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ведет заседания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имеет право решающего голоса на заседаниях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подписывает документы, в том числе протоколы заседаний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3.3. Секретарь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участвует в заседаниях Комиссии без права голоса;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ведет протоколы заседаний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выполняет поручения председателя Комиссии, заместителя председателя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участвует в подготовке вопросов на заседания Комиссии и осуществляет необходимые меры по исполнению ее решений;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приглашает  и  обеспечивает явку на заседание членов Комиссии и при-</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w:t>
      </w:r>
    </w:p>
    <w:p>
      <w:pPr>
        <w:pStyle w:val="Normal"/>
        <w:widowControl w:val="false"/>
        <w:spacing w:lineRule="auto" w:line="240" w:before="0" w:after="0"/>
        <w:ind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глашенных на заседание;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осуществляет организационное и информационно-аналитическое обеспечение деятельности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обеспечивает ведение делопроизводства и подготовку заседаний Комиссии; </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на основании решения Комиссии о наличии оснований для оказания материальной помощи  в </w:t>
      </w:r>
      <w:r>
        <w:rPr>
          <w:rFonts w:eastAsia="Times New Roman" w:cs="Times New Roman" w:ascii="Times New Roman" w:hAnsi="Times New Roman"/>
          <w:color w:val="000000"/>
          <w:sz w:val="28"/>
          <w:szCs w:val="28"/>
        </w:rPr>
        <w:t>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3-дневный срок;</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lang w:eastAsia="ru-RU"/>
        </w:rPr>
        <w:t xml:space="preserve">при положительном решении Комиссии о назначении социальной помощи в натуральном виде готовит </w:t>
      </w:r>
      <w:r>
        <w:rPr>
          <w:rFonts w:eastAsia="Times New Roman" w:cs="Times New Roman" w:ascii="Times New Roman" w:hAnsi="Times New Roman"/>
          <w:color w:val="000000"/>
          <w:sz w:val="28"/>
          <w:szCs w:val="28"/>
          <w:lang w:eastAsia="ru-RU"/>
        </w:rPr>
        <w:t>акт приема - передачи товарно-материальных ценностей заявителю;</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sz w:val="28"/>
          <w:szCs w:val="28"/>
          <w:lang w:eastAsia="ru-RU"/>
        </w:rPr>
        <w:t>на основании решения Комиссии об отсутствии оснований для ок</w:t>
      </w:r>
      <w:r>
        <w:rPr>
          <w:rFonts w:eastAsia="Times New Roman" w:cs="Times New Roman" w:ascii="Times New Roman" w:hAnsi="Times New Roman"/>
          <w:color w:val="000000" w:themeColor="text1"/>
          <w:sz w:val="28"/>
          <w:szCs w:val="28"/>
          <w:lang w:eastAsia="ru-RU"/>
        </w:rPr>
        <w:t xml:space="preserve">азания материальной помощи  в течение 10 рабочих дней подготавливает проект уведомления об отказе в оказании материальной помощи и </w:t>
      </w:r>
      <w:r>
        <w:rPr>
          <w:rFonts w:eastAsia="Times New Roman" w:cs="Times New Roman" w:ascii="Times New Roman" w:hAnsi="Times New Roman"/>
          <w:color w:val="000000"/>
          <w:sz w:val="28"/>
          <w:szCs w:val="28"/>
          <w:lang w:eastAsia="ru-RU"/>
        </w:rPr>
        <w:t xml:space="preserve"> направляет заявителю в течение 3 рабочих дней по адресу, указанному в заявлении;</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составляет ежеквартальный отчет о предоставлении финансовой помощи для оформления анализа о ходе реализации программы.</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 отсутствии или невозможности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3.4. Члены Комиссии обладают равными правами при рассмотрении и обсуждении вопросов, отнесенных к компетенции Комиссии, и осуществляют следующие функции: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знакомятся со всеми документами и сведениями предварительно (до заседания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выступают по вопросам повестки дня заседания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принимают участие в принятии решения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член Комиссии, отсутствующий на заседании, может представить свое мнение по вопросам повестки дня заседания в письменной форме, которое оглашается на заседании Комиссии и приобщается к протоколу заседания. </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
        <w:widowControl w:val="false"/>
        <w:spacing w:lineRule="auto" w:line="240" w:before="0" w:after="0"/>
        <w:ind w:firstLine="851"/>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4 Комиссия имеет право</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 Принимать заявления и необходимые документы на оказание социальной поддержки гражданам, оказавшимся в трудной жизненной ситуации.</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 Принимать решение об оказании (отказе) социальной поддержки гражданам, оказавшимся в трудной жизненной ситуации.</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4.3. Привлекать к работе Комиссии специалистов  других подразделений, компетентных в решении, обсуждаемых на Комиссии вопросов.</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4.4.Возвращать на доработку представленные документы.</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hanging="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5. Порядок работы Комиссии</w:t>
      </w:r>
    </w:p>
    <w:p>
      <w:pPr>
        <w:pStyle w:val="Normal"/>
        <w:widowControl w:val="false"/>
        <w:spacing w:lineRule="auto" w:line="240" w:before="0" w:after="0"/>
        <w:ind w:firstLine="851"/>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5.1. Комиссия выполняет возложенные на нее функции посредством проведения заседаний.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5.2. Заседания Комиссии проводятся по мере необходимости, но не реже 1 раза в месяц. При необходимости решением председателя Комиссии могут назначаться внеочередные заседания.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Заседание Комиссии считается правомочным, если в нем принимают участие не менее 2/3 от числа ее членов.</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5.4. При необходимости на заседания Комиссии приглашаются граждане, в отношении которых выносится решение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5.5. Решения Комиссии принимаются простым большинством голосов от числа присутствующих членов, считаются принятыми, если за них проголосовало не менее половины присутствующих на заседании Комиссии, и оформляются протоколом, который подписывается председателем Комиссии и секретарем Комиссии. В случае равенства голосов решающим является голос председательствующего на Комиссии.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5.6. Решения, принятые на заседании Комиссии, носят рекомендательный характер. </w:t>
      </w:r>
    </w:p>
    <w:p>
      <w:pPr>
        <w:pStyle w:val="Normal"/>
        <w:widowControl w:val="false"/>
        <w:spacing w:lineRule="auto" w:line="240" w:before="0" w:after="0"/>
        <w:ind w:firstLine="85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5.7. Комиссия прекращает свою деятельность на основании правового акта администрации муниципального образования Ленинградский район.</w:t>
      </w:r>
    </w:p>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Ленинградский район                                                                       Ю.И. Мазурова</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Приложение 3</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УТВЕРЖДЕН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Ленинградский район </w:t>
      </w:r>
    </w:p>
    <w:p>
      <w:pPr>
        <w:pStyle w:val="Normal"/>
        <w:spacing w:lineRule="auto" w:line="240" w:before="0" w:after="0"/>
        <w:ind w:firstLine="5387"/>
        <w:jc w:val="both"/>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u w:val="single"/>
        </w:rPr>
        <w:t>05.06.2023</w:t>
      </w:r>
      <w:r>
        <w:rPr>
          <w:rFonts w:cs="Times New Roman" w:ascii="Times New Roman" w:hAnsi="Times New Roman"/>
          <w:sz w:val="28"/>
          <w:szCs w:val="28"/>
        </w:rPr>
        <w:t xml:space="preserve"> № </w:t>
      </w:r>
      <w:r>
        <w:rPr>
          <w:rFonts w:cs="Times New Roman" w:ascii="Times New Roman" w:hAnsi="Times New Roman"/>
          <w:sz w:val="28"/>
          <w:szCs w:val="28"/>
          <w:u w:val="single"/>
        </w:rPr>
        <w:t>549</w:t>
      </w:r>
    </w:p>
    <w:p>
      <w:pPr>
        <w:pStyle w:val="Normal"/>
        <w:spacing w:lineRule="auto" w:line="240" w:before="0" w:after="0"/>
        <w:ind w:firstLine="851"/>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851"/>
        <w:jc w:val="center"/>
        <w:rPr/>
      </w:pPr>
      <w:r>
        <w:rPr>
          <w:rFonts w:cs="Times New Roman" w:ascii="Times New Roman" w:hAnsi="Times New Roman"/>
          <w:b/>
          <w:bCs/>
          <w:sz w:val="28"/>
          <w:szCs w:val="28"/>
        </w:rPr>
        <w:t xml:space="preserve">Состав </w:t>
      </w:r>
    </w:p>
    <w:p>
      <w:pPr>
        <w:pStyle w:val="Normal"/>
        <w:spacing w:lineRule="auto" w:line="240" w:before="0" w:after="0"/>
        <w:ind w:firstLine="851"/>
        <w:jc w:val="center"/>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комиссии по оказанию социальной поддержки гражданам</w:t>
      </w:r>
    </w:p>
    <w:p>
      <w:pPr>
        <w:pStyle w:val="Normal"/>
        <w:spacing w:lineRule="auto" w:line="240" w:before="0" w:after="0"/>
        <w:ind w:firstLine="851"/>
        <w:jc w:val="center"/>
        <w:rPr>
          <w:rFonts w:ascii="Times New Roman" w:hAnsi="Times New Roman" w:cs="Times New Roman"/>
          <w:b/>
          <w:b/>
          <w:bCs/>
          <w:sz w:val="28"/>
          <w:szCs w:val="28"/>
        </w:rPr>
      </w:pPr>
      <w:r>
        <w:rPr>
          <w:rFonts w:cs="Times New Roman" w:ascii="Times New Roman" w:hAnsi="Times New Roman"/>
          <w:b/>
          <w:bCs/>
          <w:sz w:val="28"/>
          <w:szCs w:val="28"/>
        </w:rPr>
        <w:t xml:space="preserve">муниципального образования Ленинградский район, </w:t>
      </w:r>
    </w:p>
    <w:p>
      <w:pPr>
        <w:pStyle w:val="Normal"/>
        <w:spacing w:lineRule="auto" w:line="240" w:before="0" w:after="0"/>
        <w:ind w:firstLine="851"/>
        <w:jc w:val="center"/>
        <w:rPr>
          <w:rFonts w:ascii="Times New Roman" w:hAnsi="Times New Roman" w:cs="Times New Roman"/>
          <w:b/>
          <w:b/>
          <w:bCs/>
          <w:sz w:val="28"/>
          <w:szCs w:val="28"/>
        </w:rPr>
      </w:pPr>
      <w:r>
        <w:rPr>
          <w:rFonts w:cs="Times New Roman" w:ascii="Times New Roman" w:hAnsi="Times New Roman"/>
          <w:b/>
          <w:bCs/>
          <w:sz w:val="28"/>
          <w:szCs w:val="28"/>
        </w:rPr>
        <w:t xml:space="preserve">оказавшимся в трудной жизненной ситуации </w:t>
      </w:r>
    </w:p>
    <w:p>
      <w:pPr>
        <w:pStyle w:val="Normal"/>
        <w:spacing w:lineRule="auto" w:line="240" w:before="0" w:after="0"/>
        <w:ind w:firstLine="851"/>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spacing w:lineRule="auto" w:line="240" w:before="0" w:after="0"/>
        <w:jc w:val="left"/>
        <w:rPr>
          <w:rFonts w:ascii="Times New Roman" w:hAnsi="Times New Roman" w:eastAsia="Calibri"/>
          <w:kern w:val="0"/>
          <w:sz w:val="28"/>
          <w:szCs w:val="28"/>
          <w:lang w:val="ru-RU" w:eastAsia="en-US" w:bidi="ar-SA"/>
        </w:rPr>
      </w:pPr>
      <w:r>
        <w:rPr>
          <w:rFonts w:eastAsia="Calibri" w:ascii="Times New Roman" w:hAnsi="Times New Roman"/>
          <w:kern w:val="0"/>
          <w:sz w:val="28"/>
          <w:szCs w:val="28"/>
          <w:lang w:val="ru-RU" w:eastAsia="en-US" w:bidi="ar-SA"/>
        </w:rPr>
        <w:t>Заместитель главы муниципального образования Ленинградский район (вопросы социальной сферы), председатель комиссии;</w:t>
      </w:r>
    </w:p>
    <w:p>
      <w:pPr>
        <w:pStyle w:val="Normal"/>
        <w:widowControl/>
        <w:spacing w:lineRule="auto" w:line="240" w:before="0" w:after="0"/>
        <w:jc w:val="left"/>
        <w:rPr>
          <w:rFonts w:ascii="Times New Roman" w:hAnsi="Times New Roman" w:eastAsia="Calibri"/>
          <w:kern w:val="0"/>
          <w:sz w:val="28"/>
          <w:szCs w:val="28"/>
          <w:lang w:val="ru-RU" w:eastAsia="en-US" w:bidi="ar-SA"/>
        </w:rPr>
      </w:pPr>
      <w:r>
        <w:rPr>
          <w:rFonts w:eastAsia="Calibri"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eastAsia="Calibri"/>
          <w:kern w:val="0"/>
          <w:sz w:val="28"/>
          <w:szCs w:val="28"/>
          <w:lang w:val="ru-RU" w:eastAsia="en-US" w:bidi="ar-SA"/>
        </w:rPr>
      </w:pPr>
      <w:r>
        <w:rPr>
          <w:rFonts w:eastAsia="Calibri" w:cs="Times New Roman" w:ascii="Times New Roman" w:hAnsi="Times New Roman"/>
          <w:kern w:val="0"/>
          <w:sz w:val="28"/>
          <w:szCs w:val="28"/>
          <w:lang w:val="ru-RU" w:eastAsia="en-US" w:bidi="ar-SA"/>
        </w:rPr>
        <w:t>заместитель главы муниципального образования Ленинградский район (вопросы внутренней политики), заместитель председателя комиссии;</w:t>
      </w:r>
    </w:p>
    <w:p>
      <w:pPr>
        <w:pStyle w:val="Normal"/>
        <w:widowControl/>
        <w:spacing w:lineRule="auto" w:line="240" w:before="0" w:after="0"/>
        <w:jc w:val="left"/>
        <w:rPr>
          <w:rFonts w:ascii="Times New Roman" w:hAnsi="Times New Roman" w:eastAsia="Calibri"/>
          <w:kern w:val="0"/>
          <w:sz w:val="28"/>
          <w:szCs w:val="28"/>
          <w:lang w:val="ru-RU" w:eastAsia="en-US" w:bidi="ar-SA"/>
        </w:rPr>
      </w:pPr>
      <w:r>
        <w:rPr>
          <w:rFonts w:eastAsia="Calibri"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kern w:val="0"/>
          <w:sz w:val="28"/>
          <w:szCs w:val="28"/>
          <w:lang w:val="ru-RU" w:bidi="ar-SA"/>
        </w:rPr>
      </w:pPr>
      <w:r>
        <w:rPr>
          <w:rFonts w:cs="Times New Roman" w:ascii="Times New Roman" w:hAnsi="Times New Roman"/>
          <w:kern w:val="0"/>
          <w:sz w:val="28"/>
          <w:szCs w:val="28"/>
          <w:lang w:val="ru-RU" w:bidi="ar-SA"/>
        </w:rPr>
        <w:t>заведующий сектором</w:t>
      </w:r>
      <w:r>
        <w:rPr>
          <w:rFonts w:eastAsia="Times New Roman" w:cs="Times New Roman" w:ascii="Times New Roman" w:hAnsi="Times New Roman"/>
          <w:kern w:val="0"/>
          <w:sz w:val="28"/>
          <w:szCs w:val="28"/>
          <w:lang w:val="ru-RU" w:eastAsia="ru-RU" w:bidi="ar-SA"/>
        </w:rPr>
        <w:t xml:space="preserve"> по социальным вопросам администрации муниципального образования Ленинградский район, секретарь комиссии;</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before="0" w:after="0"/>
        <w:jc w:val="center"/>
        <w:rPr>
          <w:rFonts w:ascii="Times New Roman" w:hAnsi="Times New Roman" w:eastAsia="Calibri"/>
          <w:kern w:val="0"/>
          <w:sz w:val="28"/>
          <w:szCs w:val="28"/>
          <w:lang w:val="ru-RU" w:eastAsia="en-US" w:bidi="ar-SA"/>
        </w:rPr>
      </w:pPr>
      <w:r>
        <w:rPr>
          <w:rFonts w:eastAsia="Calibri" w:ascii="Times New Roman" w:hAnsi="Times New Roman"/>
          <w:kern w:val="0"/>
          <w:sz w:val="28"/>
          <w:szCs w:val="28"/>
          <w:lang w:val="ru-RU" w:eastAsia="en-US" w:bidi="ar-SA"/>
        </w:rPr>
        <w:t xml:space="preserve"> </w:t>
      </w:r>
      <w:r>
        <w:rPr>
          <w:rFonts w:eastAsia="Calibri" w:ascii="Times New Roman" w:hAnsi="Times New Roman"/>
          <w:kern w:val="0"/>
          <w:sz w:val="28"/>
          <w:szCs w:val="28"/>
          <w:lang w:val="ru-RU" w:eastAsia="en-US" w:bidi="ar-SA"/>
        </w:rPr>
        <w:t>Члены комиссии:</w:t>
      </w:r>
    </w:p>
    <w:p>
      <w:pPr>
        <w:pStyle w:val="Normal"/>
        <w:widowControl/>
        <w:spacing w:lineRule="auto" w:line="240" w:before="0" w:after="0"/>
        <w:jc w:val="center"/>
        <w:rPr>
          <w:rFonts w:ascii="Times New Roman" w:hAnsi="Times New Roman" w:eastAsia="Calibri"/>
          <w:kern w:val="0"/>
          <w:sz w:val="28"/>
          <w:szCs w:val="28"/>
          <w:lang w:val="ru-RU" w:eastAsia="en-US" w:bidi="ar-SA"/>
        </w:rPr>
      </w:pPr>
      <w:r>
        <w:rPr>
          <w:rFonts w:eastAsia="Calibri"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заместитель главы муниципального образования Ленинградский район (вопросы экономики, финансов и имущественных отношений);</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заместитель главы муниципального образования Ленинградский район (вопросы жилищно-коммунального хозяйства);</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заместитель главы муниципального образования Ленинградский район (вопросы строительства);</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kern w:val="0"/>
          <w:sz w:val="28"/>
          <w:szCs w:val="28"/>
          <w:lang w:val="ru-RU" w:bidi="ar-SA"/>
        </w:rPr>
        <w:t>заместитель главы муниципального образования Ленинградский район, начальник о</w:t>
      </w:r>
      <w:r>
        <w:rPr>
          <w:rFonts w:eastAsia="Times New Roman" w:cs="Times New Roman" w:ascii="Times New Roman" w:hAnsi="Times New Roman"/>
          <w:kern w:val="0"/>
          <w:sz w:val="28"/>
          <w:szCs w:val="28"/>
          <w:lang w:val="ru-RU" w:eastAsia="ru-RU" w:bidi="ar-SA"/>
        </w:rPr>
        <w:t>тдела ГО и ЧС, взаимодействия с правоохранительными органами и делам казачества администрации муниципального образования Ленинградский район;</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before="0" w:after="0"/>
        <w:jc w:val="lef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заместитель главы муниципального образования Ленинградский район, начальник управления сельского хозяйства, перерабатывающей промышленности и охраны окружающей среды администрации муниципального образования Ленинградский район;</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numPr>
          <w:ilvl w:val="0"/>
          <w:numId w:val="0"/>
        </w:numPr>
        <w:shd w:val="clear" w:color="auto" w:fill="FFFFFF"/>
        <w:spacing w:lineRule="auto" w:line="240" w:before="0" w:after="0"/>
        <w:ind w:left="0" w:hanging="0"/>
        <w:jc w:val="left"/>
        <w:outlineLvl w:val="2"/>
        <w:rPr>
          <w:rFonts w:ascii="Times New Roman" w:hAnsi="Times New Roman" w:eastAsia="Times New Roman" w:cs="Times New Roman"/>
          <w:color w:val="303133"/>
          <w:sz w:val="28"/>
          <w:szCs w:val="28"/>
          <w:lang w:eastAsia="ru-RU"/>
        </w:rPr>
      </w:pPr>
      <w:r>
        <w:rPr>
          <w:rFonts w:cs="Times New Roman" w:ascii="Times New Roman" w:hAnsi="Times New Roman"/>
          <w:kern w:val="0"/>
          <w:sz w:val="28"/>
          <w:szCs w:val="28"/>
          <w:lang w:val="ru-RU" w:bidi="ar-SA"/>
        </w:rPr>
        <w:t xml:space="preserve">директор </w:t>
      </w:r>
      <w:r>
        <w:rPr>
          <w:rFonts w:eastAsia="Times New Roman" w:cs="Times New Roman" w:ascii="Times New Roman" w:hAnsi="Times New Roman"/>
          <w:kern w:val="0"/>
          <w:sz w:val="28"/>
          <w:szCs w:val="28"/>
          <w:lang w:val="ru-RU" w:eastAsia="ru-RU" w:bidi="ar-SA"/>
        </w:rPr>
        <w:t>МКУ «Централизованная межотраслевая бухгалтерия» муниципального образования Ленинградский район.</w:t>
      </w:r>
    </w:p>
    <w:p>
      <w:pPr>
        <w:pStyle w:val="Normal"/>
        <w:widowControl/>
        <w:numPr>
          <w:ilvl w:val="0"/>
          <w:numId w:val="0"/>
        </w:numPr>
        <w:shd w:val="clear" w:color="auto" w:fill="FFFFFF"/>
        <w:spacing w:lineRule="auto" w:line="240" w:before="0" w:after="0"/>
        <w:ind w:left="0" w:hanging="0"/>
        <w:jc w:val="left"/>
        <w:outlineLvl w:val="2"/>
        <w:rPr>
          <w:rFonts w:ascii="Times New Roman" w:hAnsi="Times New Roman" w:eastAsia="Times New Roman" w:cs="Times New Roman"/>
          <w:color w:val="303133"/>
          <w:sz w:val="28"/>
          <w:szCs w:val="28"/>
          <w:lang w:eastAsia="ru-RU"/>
        </w:rPr>
      </w:pPr>
      <w:r>
        <w:rPr>
          <w:rFonts w:eastAsia="Times New Roman" w:cs="Times New Roman" w:ascii="Times New Roman" w:hAnsi="Times New Roman"/>
          <w:color w:val="303133"/>
          <w:sz w:val="28"/>
          <w:szCs w:val="28"/>
          <w:lang w:eastAsia="ru-RU"/>
        </w:rPr>
      </w:r>
    </w:p>
    <w:p>
      <w:pPr>
        <w:pStyle w:val="Normal"/>
        <w:widowControl/>
        <w:numPr>
          <w:ilvl w:val="0"/>
          <w:numId w:val="0"/>
        </w:numPr>
        <w:shd w:val="clear" w:color="auto" w:fill="FFFFFF"/>
        <w:spacing w:lineRule="auto" w:line="240" w:before="0" w:after="0"/>
        <w:ind w:left="0" w:hanging="0"/>
        <w:jc w:val="center"/>
        <w:outlineLvl w:val="2"/>
        <w:rPr>
          <w:color w:val="000000"/>
        </w:rPr>
      </w:pPr>
      <w:r>
        <w:rPr>
          <w:rFonts w:eastAsia="Times New Roman" w:cs="Times New Roman" w:ascii="Times New Roman" w:hAnsi="Times New Roman"/>
          <w:color w:val="000000"/>
          <w:sz w:val="28"/>
          <w:szCs w:val="28"/>
          <w:lang w:eastAsia="ru-RU"/>
        </w:rPr>
        <w:t>2</w:t>
      </w:r>
    </w:p>
    <w:p>
      <w:pPr>
        <w:pStyle w:val="Normal"/>
        <w:widowControl/>
        <w:numPr>
          <w:ilvl w:val="0"/>
          <w:numId w:val="0"/>
        </w:numPr>
        <w:shd w:val="clear" w:color="auto" w:fill="FFFFFF"/>
        <w:spacing w:lineRule="auto" w:line="240" w:before="0" w:after="0"/>
        <w:ind w:left="0" w:hanging="0"/>
        <w:jc w:val="left"/>
        <w:outlineLvl w:val="2"/>
        <w:rPr>
          <w:color w:val="000000"/>
        </w:rPr>
      </w:pPr>
      <w:r>
        <w:rPr>
          <w:rFonts w:eastAsia="Times New Roman" w:ascii="Times New Roman" w:hAnsi="Times New Roman"/>
          <w:color w:val="000000"/>
          <w:kern w:val="0"/>
          <w:sz w:val="28"/>
          <w:szCs w:val="28"/>
          <w:lang w:val="ru-RU" w:eastAsia="ru-RU" w:bidi="ar-SA"/>
        </w:rPr>
        <w:t>начальник юридического отдела администрации муниципального образования Ленинградский район;</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jc w:val="both"/>
        <w:rPr>
          <w:rFonts w:ascii="Times New Roman" w:hAnsi="Times New Roman"/>
          <w:sz w:val="28"/>
          <w:szCs w:val="28"/>
        </w:rPr>
      </w:pPr>
      <w:r>
        <w:rPr>
          <w:rFonts w:ascii="Times New Roman" w:hAnsi="Times New Roman"/>
          <w:sz w:val="28"/>
          <w:szCs w:val="28"/>
        </w:rPr>
        <w:t xml:space="preserve">начальник финансового управления </w:t>
      </w:r>
      <w:r>
        <w:rPr>
          <w:rFonts w:eastAsia="Times New Roman" w:ascii="Times New Roman" w:hAnsi="Times New Roman"/>
          <w:color w:val="000000"/>
          <w:kern w:val="0"/>
          <w:sz w:val="28"/>
          <w:szCs w:val="28"/>
          <w:lang w:val="ru-RU" w:eastAsia="ru-RU" w:bidi="ar-SA"/>
        </w:rPr>
        <w:t>администрации муниципального образования Ленинградский район;</w:t>
      </w:r>
    </w:p>
    <w:p>
      <w:pPr>
        <w:pStyle w:val="Normal"/>
        <w:widowControl w:val="false"/>
        <w:spacing w:before="0" w:after="0"/>
        <w:jc w:val="both"/>
        <w:rPr>
          <w:rFonts w:ascii="Times New Roman" w:hAnsi="Times New Roman"/>
          <w:sz w:val="28"/>
          <w:szCs w:val="28"/>
        </w:rPr>
      </w:pPr>
      <w:r>
        <w:rPr>
          <w:rFonts w:ascii="Times New Roman" w:hAnsi="Times New Roman"/>
          <w:sz w:val="28"/>
          <w:szCs w:val="28"/>
        </w:rPr>
      </w:r>
    </w:p>
    <w:p>
      <w:pPr>
        <w:pStyle w:val="Normal"/>
        <w:widowControl w:val="false"/>
        <w:spacing w:before="0" w:after="0"/>
        <w:jc w:val="both"/>
        <w:rPr>
          <w:rFonts w:ascii="Times New Roman" w:hAnsi="Times New Roman"/>
          <w:sz w:val="28"/>
          <w:szCs w:val="28"/>
        </w:rPr>
      </w:pPr>
      <w:r>
        <w:rPr>
          <w:rFonts w:ascii="Times New Roman" w:hAnsi="Times New Roman"/>
          <w:sz w:val="28"/>
          <w:szCs w:val="28"/>
        </w:rPr>
        <w:t xml:space="preserve">руководитель  государственного  казенного  учреждения  Краснодарского края </w:t>
      </w:r>
    </w:p>
    <w:p>
      <w:pPr>
        <w:pStyle w:val="Normal"/>
        <w:widowControl w:val="false"/>
        <w:spacing w:before="0" w:after="0"/>
        <w:jc w:val="both"/>
        <w:rPr>
          <w:rFonts w:ascii="Times New Roman" w:hAnsi="Times New Roman"/>
          <w:sz w:val="28"/>
          <w:szCs w:val="28"/>
        </w:rPr>
      </w:pPr>
      <w:r>
        <w:rPr>
          <w:rFonts w:ascii="Times New Roman" w:hAnsi="Times New Roman"/>
          <w:sz w:val="28"/>
          <w:szCs w:val="28"/>
        </w:rPr>
        <w:t>- управление социальной защиты населения в Ленинградском районе (по согласованию).</w:t>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tabs>
          <w:tab w:val="clear" w:pos="709"/>
          <w:tab w:val="left" w:pos="851"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Ленинградский район                                                                       Ю.И. Мазурова</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ind w:firstLine="85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160"/>
        <w:ind w:firstLine="851"/>
        <w:jc w:val="both"/>
        <w:rPr>
          <w:sz w:val="28"/>
          <w:szCs w:val="28"/>
        </w:rPr>
      </w:pPr>
      <w:r>
        <w:rPr/>
      </w:r>
    </w:p>
    <w:sectPr>
      <w:type w:val="nextPage"/>
      <w:pgSz w:w="11906" w:h="16838"/>
      <w:pgMar w:left="1701" w:right="680" w:gutter="0" w:header="0" w:top="1077" w:footer="0" w:bottom="10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Liberation Sans">
    <w:altName w:val="Arial"/>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600" w:hanging="1440"/>
      </w:pPr>
      <w:rPr/>
    </w:lvl>
    <w:lvl w:ilvl="6">
      <w:start w:val="1"/>
      <w:numFmt w:val="decimal"/>
      <w:lvlText w:val="%1.%2.%3.%4.%5.%6.%7."/>
      <w:lvlJc w:val="left"/>
      <w:pPr>
        <w:tabs>
          <w:tab w:val="num" w:pos="0"/>
        </w:tabs>
        <w:ind w:left="4320" w:hanging="1800"/>
      </w:pPr>
      <w:rPr/>
    </w:lvl>
    <w:lvl w:ilvl="7">
      <w:start w:val="1"/>
      <w:numFmt w:val="decimal"/>
      <w:lvlText w:val="%1.%2.%3.%4.%5.%6.%7.%8."/>
      <w:lvlJc w:val="left"/>
      <w:pPr>
        <w:tabs>
          <w:tab w:val="num" w:pos="0"/>
        </w:tabs>
        <w:ind w:left="4680" w:hanging="1800"/>
      </w:pPr>
      <w:rPr/>
    </w:lvl>
    <w:lvl w:ilvl="8">
      <w:start w:val="1"/>
      <w:numFmt w:val="decimal"/>
      <w:lvlText w:val="%1.%2.%3.%4.%5.%6.%7.%8.%9."/>
      <w:lvlJc w:val="left"/>
      <w:pPr>
        <w:tabs>
          <w:tab w:val="num" w:pos="0"/>
        </w:tabs>
        <w:ind w:left="5400" w:hanging="2160"/>
      </w:pPr>
      <w:r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600" w:hanging="1440"/>
      </w:pPr>
      <w:rPr/>
    </w:lvl>
    <w:lvl w:ilvl="6">
      <w:start w:val="1"/>
      <w:numFmt w:val="decimal"/>
      <w:lvlText w:val="%1.%2.%3.%4.%5.%6.%7."/>
      <w:lvlJc w:val="left"/>
      <w:pPr>
        <w:tabs>
          <w:tab w:val="num" w:pos="0"/>
        </w:tabs>
        <w:ind w:left="4320" w:hanging="1800"/>
      </w:pPr>
      <w:rPr/>
    </w:lvl>
    <w:lvl w:ilvl="7">
      <w:start w:val="1"/>
      <w:numFmt w:val="decimal"/>
      <w:lvlText w:val="%1.%2.%3.%4.%5.%6.%7.%8."/>
      <w:lvlJc w:val="left"/>
      <w:pPr>
        <w:tabs>
          <w:tab w:val="num" w:pos="0"/>
        </w:tabs>
        <w:ind w:left="4680" w:hanging="1800"/>
      </w:pPr>
      <w:rPr/>
    </w:lvl>
    <w:lvl w:ilvl="8">
      <w:start w:val="1"/>
      <w:numFmt w:val="decimal"/>
      <w:lvlText w:val="%1.%2.%3.%4.%5.%6.%7.%8.%9."/>
      <w:lvlJc w:val="left"/>
      <w:pPr>
        <w:tabs>
          <w:tab w:val="num" w:pos="0"/>
        </w:tabs>
        <w:ind w:left="5400"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a12a9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1"/>
    <w:uiPriority w:val="9"/>
    <w:semiHidden/>
    <w:unhideWhenUsed/>
    <w:qFormat/>
    <w:rsid w:val="00b06775"/>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a12a9c"/>
    <w:rPr>
      <w:rFonts w:ascii="Calibri Light" w:hAnsi="Calibri Light" w:eastAsia="" w:cs="" w:asciiTheme="majorHAnsi" w:cstheme="majorBidi" w:eastAsiaTheme="majorEastAsia" w:hAnsiTheme="majorHAnsi"/>
      <w:color w:val="2F5496" w:themeColor="accent1" w:themeShade="bf"/>
      <w:sz w:val="32"/>
      <w:szCs w:val="32"/>
    </w:rPr>
  </w:style>
  <w:style w:type="character" w:styleId="31" w:customStyle="1">
    <w:name w:val="Заголовок 3 Знак"/>
    <w:basedOn w:val="DefaultParagraphFont"/>
    <w:uiPriority w:val="9"/>
    <w:semiHidden/>
    <w:qFormat/>
    <w:rsid w:val="00b06775"/>
    <w:rPr>
      <w:rFonts w:ascii="Calibri Light" w:hAnsi="Calibri Light" w:eastAsia="" w:cs="" w:asciiTheme="majorHAnsi" w:cstheme="majorBidi" w:eastAsiaTheme="majorEastAsia" w:hAnsiTheme="majorHAnsi"/>
      <w:color w:val="1F3763" w:themeColor="accent1" w:themeShade="7f"/>
      <w:sz w:val="24"/>
      <w:szCs w:val="24"/>
    </w:rPr>
  </w:style>
  <w:style w:type="character" w:styleId="Style12" w:customStyle="1">
    <w:name w:val="Текст выноски Знак"/>
    <w:basedOn w:val="DefaultParagraphFont"/>
    <w:link w:val="BalloonText"/>
    <w:uiPriority w:val="99"/>
    <w:semiHidden/>
    <w:qFormat/>
    <w:rsid w:val="001d417f"/>
    <w:rPr>
      <w:rFonts w:ascii="Segoe UI" w:hAnsi="Segoe UI" w:cs="Segoe UI"/>
      <w:sz w:val="18"/>
      <w:szCs w:val="18"/>
    </w:rPr>
  </w:style>
  <w:style w:type="character" w:styleId="Style13">
    <w:name w:val="Hyperlink"/>
    <w:basedOn w:val="DefaultParagraphFont"/>
    <w:rPr>
      <w:color w:val="0000FF" w:themeColor="hyperlink"/>
      <w:u w:val="single"/>
    </w:rPr>
  </w:style>
  <w:style w:type="character" w:styleId="Style14">
    <w:name w:val="Line Number"/>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ListParagraph">
    <w:name w:val="List Paragraph"/>
    <w:basedOn w:val="Normal"/>
    <w:uiPriority w:val="34"/>
    <w:qFormat/>
    <w:rsid w:val="0034364e"/>
    <w:pPr>
      <w:spacing w:before="0" w:after="160"/>
      <w:ind w:left="720" w:hanging="0"/>
      <w:contextualSpacing/>
    </w:pPr>
    <w:rPr/>
  </w:style>
  <w:style w:type="paragraph" w:styleId="BalloonText">
    <w:name w:val="Balloon Text"/>
    <w:basedOn w:val="Normal"/>
    <w:link w:val="Style12"/>
    <w:uiPriority w:val="99"/>
    <w:semiHidden/>
    <w:unhideWhenUsed/>
    <w:qFormat/>
    <w:rsid w:val="001d417f"/>
    <w:pPr>
      <w:spacing w:lineRule="auto" w:line="240" w:before="0" w:after="0"/>
    </w:pPr>
    <w:rPr>
      <w:rFonts w:ascii="Segoe UI" w:hAnsi="Segoe UI" w:cs="Segoe UI"/>
      <w:sz w:val="18"/>
      <w:szCs w:val="18"/>
    </w:rPr>
  </w:style>
  <w:style w:type="paragraph" w:styleId="ConsPlusNormal">
    <w:name w:val="ConsPlusNormal"/>
    <w:qFormat/>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en-US" w:bidi="ar-SA"/>
    </w:rPr>
  </w:style>
  <w:style w:type="paragraph" w:styleId="Style20">
    <w:name w:val="Колонтитул"/>
    <w:basedOn w:val="Normal"/>
    <w:qFormat/>
    <w:pPr>
      <w:suppressLineNumbers/>
      <w:tabs>
        <w:tab w:val="clear" w:pos="709"/>
        <w:tab w:val="center" w:pos="4762" w:leader="none"/>
        <w:tab w:val="right" w:pos="9525" w:leader="none"/>
      </w:tabs>
    </w:pPr>
    <w:rPr/>
  </w:style>
  <w:style w:type="paragraph" w:styleId="Style21">
    <w:name w:val="Footer"/>
    <w:basedOn w:val="Style20"/>
    <w:pPr>
      <w:suppressLineNumbers/>
    </w:pPr>
    <w:rPr/>
  </w:style>
  <w:style w:type="paragraph" w:styleId="Style22">
    <w:name w:val="Header"/>
    <w:basedOn w:val="Style20"/>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d148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7B643844F8ECD4E203C479CB420AD40ACD2A9535FAB3DE30592A43532CD11252190D98F7BECB60E8726D9E626y1WAI"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57DB-7777-4E8C-B02C-44A9A87D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Application>LibreOffice/7.4.3.2$Windows_X86_64 LibreOffice_project/1048a8393ae2eeec98dff31b5c133c5f1d08b890</Application>
  <AppVersion>15.0000</AppVersion>
  <Pages>14</Pages>
  <Words>3417</Words>
  <Characters>25704</Characters>
  <CharactersWithSpaces>29598</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dc:description/>
  <dc:language>ru-RU</dc:language>
  <cp:lastModifiedBy/>
  <cp:lastPrinted>2023-06-07T10:41:25Z</cp:lastPrinted>
  <dcterms:modified xsi:type="dcterms:W3CDTF">2023-06-07T14:15:39Z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