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F90" w:rsidRDefault="008E47ED" w:rsidP="008E47ED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2828980</wp:posOffset>
            </wp:positionH>
            <wp:positionV relativeFrom="paragraph">
              <wp:posOffset>7952</wp:posOffset>
            </wp:positionV>
            <wp:extent cx="475615" cy="596348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06908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475615" cy="59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F90" w:rsidRDefault="005A4F90">
      <w:pPr>
        <w:spacing w:line="240" w:lineRule="atLeast"/>
        <w:jc w:val="center"/>
        <w:rPr>
          <w:b/>
          <w:bCs/>
          <w:sz w:val="28"/>
          <w:szCs w:val="28"/>
        </w:rPr>
      </w:pPr>
    </w:p>
    <w:p w:rsidR="005A4F90" w:rsidRDefault="005A4F90">
      <w:pPr>
        <w:spacing w:line="240" w:lineRule="atLeast"/>
        <w:jc w:val="center"/>
        <w:rPr>
          <w:b/>
          <w:bCs/>
          <w:sz w:val="28"/>
          <w:szCs w:val="28"/>
        </w:rPr>
      </w:pPr>
    </w:p>
    <w:p w:rsidR="005A4F90" w:rsidRDefault="00755957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МУНИЦИПАЛЬНОГО ОБРАЗОВАНИЯ                                                                                                       ЛЕНИНГРАДСКИЙ МУНИЦИПАЛЬНЫЙ ОКРУГ </w:t>
      </w:r>
    </w:p>
    <w:p w:rsidR="005A4F90" w:rsidRDefault="00755957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:rsidR="005A4F90" w:rsidRDefault="005A4F90">
      <w:pPr>
        <w:spacing w:line="240" w:lineRule="atLeast"/>
        <w:jc w:val="center"/>
        <w:rPr>
          <w:b/>
          <w:bCs/>
          <w:sz w:val="28"/>
          <w:szCs w:val="28"/>
        </w:rPr>
      </w:pPr>
    </w:p>
    <w:p w:rsidR="005A4F90" w:rsidRDefault="00755957">
      <w:pPr>
        <w:tabs>
          <w:tab w:val="left" w:pos="3240"/>
        </w:tabs>
        <w:spacing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A4F90" w:rsidRDefault="00755957">
      <w:pPr>
        <w:tabs>
          <w:tab w:val="left" w:pos="324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8E47ED" w:rsidRPr="008E47ED">
        <w:rPr>
          <w:sz w:val="28"/>
          <w:szCs w:val="28"/>
          <w:u w:val="single"/>
        </w:rPr>
        <w:t>22</w:t>
      </w:r>
      <w:proofErr w:type="gramEnd"/>
      <w:r w:rsidRPr="008E47ED">
        <w:rPr>
          <w:sz w:val="28"/>
          <w:szCs w:val="28"/>
          <w:u w:val="single"/>
        </w:rPr>
        <w:t>.</w:t>
      </w:r>
      <w:r w:rsidR="008E47ED" w:rsidRPr="008E47ED">
        <w:rPr>
          <w:sz w:val="28"/>
          <w:szCs w:val="28"/>
          <w:u w:val="single"/>
        </w:rPr>
        <w:t>05</w:t>
      </w:r>
      <w:r w:rsidRPr="008E47ED">
        <w:rPr>
          <w:sz w:val="28"/>
          <w:szCs w:val="28"/>
          <w:u w:val="single"/>
        </w:rPr>
        <w:t>.202</w:t>
      </w:r>
      <w:r w:rsidR="008E47ED" w:rsidRPr="008E47ED">
        <w:rPr>
          <w:sz w:val="28"/>
          <w:szCs w:val="28"/>
          <w:u w:val="single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№ </w:t>
      </w:r>
      <w:r w:rsidRPr="008E47ED">
        <w:rPr>
          <w:sz w:val="28"/>
          <w:szCs w:val="28"/>
          <w:u w:val="single"/>
        </w:rPr>
        <w:t>6</w:t>
      </w:r>
      <w:r w:rsidR="008E47ED" w:rsidRPr="008E47ED">
        <w:rPr>
          <w:sz w:val="28"/>
          <w:szCs w:val="28"/>
          <w:u w:val="single"/>
        </w:rPr>
        <w:t>77</w:t>
      </w:r>
    </w:p>
    <w:p w:rsidR="005A4F90" w:rsidRDefault="00755957">
      <w:pPr>
        <w:tabs>
          <w:tab w:val="left" w:pos="2940"/>
          <w:tab w:val="center" w:pos="47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станица  Ленинградская</w:t>
      </w:r>
      <w:proofErr w:type="gramEnd"/>
    </w:p>
    <w:p w:rsidR="005A4F90" w:rsidRDefault="005A4F90"/>
    <w:p w:rsidR="008E47ED" w:rsidRDefault="008E47ED" w:rsidP="008E47ED">
      <w:pPr>
        <w:tabs>
          <w:tab w:val="left" w:pos="7260"/>
        </w:tabs>
        <w:jc w:val="center"/>
        <w:rPr>
          <w:b/>
          <w:bCs/>
          <w:sz w:val="28"/>
        </w:rPr>
      </w:pPr>
      <w:r>
        <w:rPr>
          <w:b/>
          <w:sz w:val="28"/>
        </w:rPr>
        <w:t>О п</w:t>
      </w:r>
      <w:r>
        <w:rPr>
          <w:b/>
          <w:bCs/>
          <w:sz w:val="28"/>
        </w:rPr>
        <w:t xml:space="preserve">ризнании утратившим силу постановления администрации </w:t>
      </w:r>
    </w:p>
    <w:p w:rsidR="008E47ED" w:rsidRDefault="008E47ED" w:rsidP="008E47ED">
      <w:pPr>
        <w:tabs>
          <w:tab w:val="left" w:pos="726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муниципального образования Ленинградский район </w:t>
      </w:r>
    </w:p>
    <w:p w:rsidR="008E47ED" w:rsidRDefault="008E47ED" w:rsidP="008E47ED">
      <w:pPr>
        <w:tabs>
          <w:tab w:val="left" w:pos="726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от 29 сентября 2021 г. №1001 «Об утверждении </w:t>
      </w:r>
    </w:p>
    <w:p w:rsidR="008E47ED" w:rsidRDefault="008E47ED" w:rsidP="008E47ED">
      <w:pPr>
        <w:tabs>
          <w:tab w:val="left" w:pos="726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административного регламента предоставления </w:t>
      </w:r>
    </w:p>
    <w:p w:rsidR="008E47ED" w:rsidRDefault="008E47ED" w:rsidP="008E47ED">
      <w:pPr>
        <w:tabs>
          <w:tab w:val="left" w:pos="726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муниципальной услуги «Предоставление архивных справок, </w:t>
      </w:r>
    </w:p>
    <w:p w:rsidR="008E47ED" w:rsidRDefault="008E47ED" w:rsidP="008E47ED">
      <w:pPr>
        <w:tabs>
          <w:tab w:val="left" w:pos="726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архивных выписок и копий архивных документов»</w:t>
      </w:r>
    </w:p>
    <w:p w:rsidR="008E47ED" w:rsidRDefault="008E47ED" w:rsidP="008E47ED">
      <w:pPr>
        <w:tabs>
          <w:tab w:val="left" w:pos="7260"/>
        </w:tabs>
        <w:jc w:val="both"/>
        <w:rPr>
          <w:sz w:val="28"/>
        </w:rPr>
      </w:pPr>
    </w:p>
    <w:p w:rsidR="008E47ED" w:rsidRDefault="008E47ED" w:rsidP="008E47ED">
      <w:pPr>
        <w:tabs>
          <w:tab w:val="left" w:pos="851"/>
          <w:tab w:val="left" w:pos="7260"/>
        </w:tabs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частью 3 статьи 26 Федерального закона от 22 октября 2010 г. №125-ФЗ «Об архивном деле в Российской Федерации», а также разделом </w:t>
      </w:r>
      <w:r>
        <w:rPr>
          <w:sz w:val="28"/>
          <w:lang w:val="en-US"/>
        </w:rPr>
        <w:t>XLVI</w:t>
      </w:r>
      <w:r>
        <w:rPr>
          <w:sz w:val="28"/>
        </w:rPr>
        <w:t xml:space="preserve"> Правил организации хранения, комплектования, учета и использования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 и отсутствием необходимости наличия муниципальной услуги в сфере предоставления архивны</w:t>
      </w:r>
      <w:r w:rsidRPr="006F121C">
        <w:rPr>
          <w:sz w:val="28"/>
        </w:rPr>
        <w:t>х</w:t>
      </w:r>
      <w:r w:rsidRPr="006F121C">
        <w:rPr>
          <w:bCs/>
          <w:sz w:val="28"/>
        </w:rPr>
        <w:t xml:space="preserve"> справок, архивных выписок и копий архивных документов</w:t>
      </w:r>
      <w:r>
        <w:rPr>
          <w:sz w:val="28"/>
        </w:rPr>
        <w:t>, п о с т а н о в л я ю:</w:t>
      </w:r>
    </w:p>
    <w:p w:rsidR="008E47ED" w:rsidRPr="0070157F" w:rsidRDefault="008E47ED" w:rsidP="008E47ED">
      <w:pPr>
        <w:jc w:val="both"/>
        <w:rPr>
          <w:sz w:val="28"/>
          <w:szCs w:val="28"/>
        </w:rPr>
      </w:pPr>
      <w:r>
        <w:tab/>
      </w:r>
      <w:r w:rsidRPr="0070157F">
        <w:rPr>
          <w:sz w:val="28"/>
          <w:szCs w:val="28"/>
        </w:rPr>
        <w:t>1. Постановление администрации муниципального образования Ленинградский район от 29 сентября 2021 г. №1001 «Об утверждении административного регламента предоставления муниципальной услуги «Предоставление архивных справок, архивных выписок и копий архивных документов»</w:t>
      </w:r>
      <w:r w:rsidRPr="0070157F">
        <w:rPr>
          <w:b/>
          <w:sz w:val="28"/>
          <w:szCs w:val="28"/>
        </w:rPr>
        <w:t xml:space="preserve"> </w:t>
      </w:r>
      <w:r w:rsidRPr="0070157F">
        <w:rPr>
          <w:sz w:val="28"/>
          <w:szCs w:val="28"/>
        </w:rPr>
        <w:t>признать утратившим силу.</w:t>
      </w:r>
    </w:p>
    <w:p w:rsidR="008E47ED" w:rsidRPr="0070157F" w:rsidRDefault="008E47ED" w:rsidP="008E47ED">
      <w:pPr>
        <w:jc w:val="both"/>
        <w:rPr>
          <w:color w:val="303133"/>
          <w:sz w:val="28"/>
          <w:szCs w:val="28"/>
        </w:rPr>
      </w:pPr>
      <w:r w:rsidRPr="0070157F">
        <w:rPr>
          <w:sz w:val="28"/>
          <w:szCs w:val="28"/>
        </w:rPr>
        <w:tab/>
        <w:t>2. Муниципальному казенному учреждени</w:t>
      </w:r>
      <w:r>
        <w:rPr>
          <w:sz w:val="28"/>
          <w:szCs w:val="28"/>
        </w:rPr>
        <w:t>ю</w:t>
      </w:r>
      <w:r w:rsidRPr="0070157F">
        <w:rPr>
          <w:sz w:val="28"/>
          <w:szCs w:val="28"/>
        </w:rPr>
        <w:t xml:space="preserve"> «Архив муниципального образования Ленинградский муниципальный округ Краснодарского края» (Добрынина А.В.)</w:t>
      </w:r>
      <w:r w:rsidRPr="0070157F">
        <w:rPr>
          <w:color w:val="303133"/>
          <w:sz w:val="28"/>
          <w:szCs w:val="28"/>
        </w:rPr>
        <w:t xml:space="preserve"> </w:t>
      </w:r>
      <w:r w:rsidRPr="0070157F">
        <w:rPr>
          <w:color w:val="auto"/>
          <w:sz w:val="28"/>
          <w:szCs w:val="28"/>
        </w:rPr>
        <w:t>обеспечить официальное опубликование и размещение настоящего постановления на официальном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</w:t>
      </w:r>
      <w:r w:rsidRPr="0070157F">
        <w:rPr>
          <w:color w:val="303133"/>
          <w:sz w:val="28"/>
          <w:szCs w:val="28"/>
        </w:rPr>
        <w:t>» (</w:t>
      </w:r>
      <w:hyperlink r:id="rId7" w:history="1">
        <w:r w:rsidRPr="0070157F">
          <w:rPr>
            <w:color w:val="1D458D"/>
            <w:sz w:val="28"/>
            <w:szCs w:val="28"/>
          </w:rPr>
          <w:t>www.adminlenkub.ru</w:t>
        </w:r>
      </w:hyperlink>
      <w:r w:rsidRPr="0070157F">
        <w:rPr>
          <w:color w:val="303133"/>
          <w:sz w:val="28"/>
          <w:szCs w:val="28"/>
        </w:rPr>
        <w:t>).</w:t>
      </w:r>
    </w:p>
    <w:p w:rsidR="008E47ED" w:rsidRPr="0070157F" w:rsidRDefault="008E47ED" w:rsidP="008E47ED">
      <w:pPr>
        <w:ind w:firstLine="708"/>
        <w:jc w:val="both"/>
        <w:rPr>
          <w:sz w:val="28"/>
          <w:szCs w:val="28"/>
        </w:rPr>
      </w:pPr>
      <w:r w:rsidRPr="0070157F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Pr="0070157F">
        <w:rPr>
          <w:spacing w:val="4"/>
          <w:sz w:val="28"/>
          <w:szCs w:val="28"/>
        </w:rPr>
        <w:t>управляющего делами администрации Ленинградского муниципального округа Мазурова А.Л.</w:t>
      </w:r>
      <w:r w:rsidRPr="0070157F">
        <w:rPr>
          <w:sz w:val="28"/>
          <w:szCs w:val="28"/>
        </w:rPr>
        <w:t xml:space="preserve"> </w:t>
      </w:r>
    </w:p>
    <w:p w:rsidR="008E47ED" w:rsidRPr="0070157F" w:rsidRDefault="008E47ED" w:rsidP="008E47ED">
      <w:pPr>
        <w:ind w:firstLine="708"/>
        <w:jc w:val="both"/>
        <w:rPr>
          <w:sz w:val="28"/>
          <w:szCs w:val="28"/>
        </w:rPr>
      </w:pPr>
      <w:r w:rsidRPr="0070157F">
        <w:rPr>
          <w:sz w:val="28"/>
          <w:szCs w:val="28"/>
        </w:rPr>
        <w:t>4. Постановление вступает в силу со дня его официального опубликования.</w:t>
      </w:r>
      <w:r w:rsidRPr="0070157F">
        <w:rPr>
          <w:sz w:val="28"/>
          <w:szCs w:val="28"/>
        </w:rPr>
        <w:tab/>
      </w:r>
    </w:p>
    <w:p w:rsidR="005A4F90" w:rsidRDefault="005A4F90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8E47ED" w:rsidRPr="008E47ED" w:rsidRDefault="008E47ED" w:rsidP="008E47ED">
      <w:pPr>
        <w:tabs>
          <w:tab w:val="right" w:pos="9496"/>
        </w:tabs>
        <w:jc w:val="both"/>
        <w:rPr>
          <w:sz w:val="28"/>
        </w:rPr>
      </w:pPr>
      <w:bookmarkStart w:id="0" w:name="_GoBack"/>
      <w:bookmarkEnd w:id="0"/>
    </w:p>
    <w:p w:rsidR="008E47ED" w:rsidRPr="008E47ED" w:rsidRDefault="008E47ED" w:rsidP="008E47ED">
      <w:pPr>
        <w:tabs>
          <w:tab w:val="right" w:pos="9496"/>
        </w:tabs>
        <w:jc w:val="both"/>
        <w:rPr>
          <w:sz w:val="28"/>
        </w:rPr>
      </w:pPr>
      <w:r w:rsidRPr="008E47ED">
        <w:rPr>
          <w:sz w:val="28"/>
        </w:rPr>
        <w:t>Глава Ленинградского</w:t>
      </w:r>
    </w:p>
    <w:p w:rsidR="005A4F90" w:rsidRDefault="008E47ED" w:rsidP="008E47ED">
      <w:pPr>
        <w:tabs>
          <w:tab w:val="right" w:pos="9496"/>
        </w:tabs>
        <w:jc w:val="both"/>
        <w:rPr>
          <w:sz w:val="28"/>
          <w:szCs w:val="28"/>
        </w:rPr>
      </w:pPr>
      <w:r w:rsidRPr="008E47ED">
        <w:rPr>
          <w:sz w:val="28"/>
        </w:rPr>
        <w:t xml:space="preserve">муниципального округа                                                                      Ю.Ю. </w:t>
      </w:r>
      <w:proofErr w:type="spellStart"/>
      <w:r w:rsidRPr="008E47ED">
        <w:rPr>
          <w:sz w:val="28"/>
        </w:rPr>
        <w:t>Шулико</w:t>
      </w:r>
      <w:proofErr w:type="spellEnd"/>
      <w:r w:rsidR="00755957">
        <w:rPr>
          <w:sz w:val="28"/>
        </w:rPr>
        <w:tab/>
      </w:r>
    </w:p>
    <w:sectPr w:rsidR="005A4F90" w:rsidSect="008E47ED">
      <w:headerReference w:type="default" r:id="rId8"/>
      <w:headerReference w:type="first" r:id="rId9"/>
      <w:pgSz w:w="11908" w:h="16848"/>
      <w:pgMar w:top="426" w:right="569" w:bottom="1134" w:left="1843" w:header="0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957" w:rsidRDefault="00755957">
      <w:r>
        <w:separator/>
      </w:r>
    </w:p>
  </w:endnote>
  <w:endnote w:type="continuationSeparator" w:id="0">
    <w:p w:rsidR="00755957" w:rsidRDefault="0075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O Thame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957" w:rsidRDefault="00755957">
      <w:r>
        <w:separator/>
      </w:r>
    </w:p>
  </w:footnote>
  <w:footnote w:type="continuationSeparator" w:id="0">
    <w:p w:rsidR="00755957" w:rsidRDefault="00755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F90" w:rsidRDefault="00755957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8E47ED">
      <w:rPr>
        <w:noProof/>
      </w:rPr>
      <w:t>2</w:t>
    </w:r>
    <w:r>
      <w:fldChar w:fldCharType="end"/>
    </w:r>
  </w:p>
  <w:p w:rsidR="005A4F90" w:rsidRDefault="005A4F9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F90" w:rsidRPr="008E47ED" w:rsidRDefault="005A4F90" w:rsidP="008E47ED">
    <w:pPr>
      <w:pStyle w:val="ab"/>
      <w:tabs>
        <w:tab w:val="clear" w:pos="4677"/>
        <w:tab w:val="clear" w:pos="9355"/>
        <w:tab w:val="left" w:pos="127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90"/>
    <w:rsid w:val="005A4F90"/>
    <w:rsid w:val="00755957"/>
    <w:rsid w:val="008E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DFB3C"/>
  <w15:docId w15:val="{49291E06-BF71-40A4-AF8C-1E255563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footnote text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8">
    <w:name w:val="Intense Quote"/>
    <w:basedOn w:val="a"/>
    <w:next w:val="a"/>
    <w:link w:val="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9">
    <w:name w:val="Выделенная цитата Знак"/>
    <w:basedOn w:val="1"/>
    <w:link w:val="a8"/>
    <w:rPr>
      <w:rFonts w:ascii="Times New Roman" w:hAnsi="Times New Roman"/>
      <w:i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link w:val="aa"/>
    <w:rPr>
      <w:color w:val="0563C1" w:themeColor="hyperlink"/>
      <w:u w:val="single"/>
    </w:rPr>
  </w:style>
  <w:style w:type="character" w:styleId="aa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styleId="af">
    <w:name w:val="table of figures"/>
    <w:basedOn w:val="a"/>
    <w:next w:val="a"/>
    <w:link w:val="af0"/>
  </w:style>
  <w:style w:type="character" w:customStyle="1" w:styleId="af0">
    <w:name w:val="Перечень рисунков Знак"/>
    <w:basedOn w:val="1"/>
    <w:link w:val="af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customStyle="1" w:styleId="13">
    <w:name w:val="Основной шрифт абзаца1"/>
    <w:link w:val="HeaderChar"/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styleId="af3">
    <w:name w:val="No Spacing"/>
    <w:link w:val="af4"/>
    <w:pPr>
      <w:spacing w:after="0" w:line="240" w:lineRule="auto"/>
    </w:pPr>
  </w:style>
  <w:style w:type="character" w:customStyle="1" w:styleId="af4">
    <w:name w:val="Без интервала Знак"/>
    <w:link w:val="af3"/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4"/>
    </w:rPr>
  </w:style>
  <w:style w:type="paragraph" w:styleId="af7">
    <w:name w:val="caption"/>
    <w:basedOn w:val="a"/>
    <w:next w:val="a"/>
    <w:link w:val="af8"/>
    <w:pPr>
      <w:spacing w:line="276" w:lineRule="auto"/>
    </w:pPr>
    <w:rPr>
      <w:b/>
      <w:color w:val="5B9BD5" w:themeColor="accent1"/>
      <w:sz w:val="18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b/>
      <w:color w:val="5B9BD5" w:themeColor="accent1"/>
      <w:sz w:val="18"/>
    </w:rPr>
  </w:style>
  <w:style w:type="paragraph" w:customStyle="1" w:styleId="17">
    <w:name w:val="Знак концевой сноски1"/>
    <w:basedOn w:val="13"/>
    <w:link w:val="af9"/>
    <w:rPr>
      <w:vertAlign w:val="superscript"/>
    </w:rPr>
  </w:style>
  <w:style w:type="character" w:styleId="af9">
    <w:name w:val="endnote reference"/>
    <w:basedOn w:val="a0"/>
    <w:link w:val="17"/>
    <w:rPr>
      <w:vertAlign w:val="superscript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</w:style>
  <w:style w:type="character" w:customStyle="1" w:styleId="afb">
    <w:name w:val="Подзаголовок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af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dminlenkub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2026-05-22T12:00:00Z</dcterms:created>
  <dcterms:modified xsi:type="dcterms:W3CDTF">2026-05-22T12:00:00Z</dcterms:modified>
</cp:coreProperties>
</file>