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044B" w14:textId="77777777" w:rsidR="00397E05" w:rsidRPr="004E13ED" w:rsidRDefault="00397E05" w:rsidP="00397E05">
      <w:pPr>
        <w:jc w:val="center"/>
        <w:rPr>
          <w:b/>
          <w:sz w:val="28"/>
          <w:szCs w:val="28"/>
        </w:rPr>
      </w:pPr>
      <w:r w:rsidRPr="004E13ED">
        <w:rPr>
          <w:b/>
          <w:sz w:val="28"/>
          <w:szCs w:val="28"/>
        </w:rPr>
        <w:t>Записка о работе</w:t>
      </w:r>
    </w:p>
    <w:p w14:paraId="318F750F" w14:textId="09BEBFC9" w:rsidR="00397E05" w:rsidRPr="004E13ED" w:rsidRDefault="00397E05" w:rsidP="00397E05">
      <w:pPr>
        <w:jc w:val="center"/>
        <w:rPr>
          <w:b/>
          <w:sz w:val="28"/>
          <w:szCs w:val="28"/>
        </w:rPr>
      </w:pPr>
      <w:r w:rsidRPr="004E13ED">
        <w:rPr>
          <w:b/>
          <w:sz w:val="28"/>
          <w:szCs w:val="28"/>
        </w:rPr>
        <w:t xml:space="preserve"> с письменными и устными обращениями граждан в администрации Ленинградск</w:t>
      </w:r>
      <w:r>
        <w:rPr>
          <w:b/>
          <w:sz w:val="28"/>
          <w:szCs w:val="28"/>
        </w:rPr>
        <w:t>ого</w:t>
      </w:r>
      <w:r w:rsidRPr="004E13ED">
        <w:rPr>
          <w:b/>
          <w:sz w:val="28"/>
          <w:szCs w:val="28"/>
        </w:rPr>
        <w:t xml:space="preserve"> муниципального </w:t>
      </w:r>
      <w:proofErr w:type="gramStart"/>
      <w:r>
        <w:rPr>
          <w:b/>
          <w:sz w:val="28"/>
          <w:szCs w:val="28"/>
        </w:rPr>
        <w:t>округа</w:t>
      </w:r>
      <w:r w:rsidRPr="004E13ED">
        <w:rPr>
          <w:b/>
          <w:sz w:val="28"/>
          <w:szCs w:val="28"/>
        </w:rPr>
        <w:t xml:space="preserve">  в</w:t>
      </w:r>
      <w:proofErr w:type="gramEnd"/>
      <w:r w:rsidRPr="004E13E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F86A9B">
        <w:rPr>
          <w:b/>
          <w:sz w:val="28"/>
          <w:szCs w:val="28"/>
        </w:rPr>
        <w:t>5</w:t>
      </w:r>
      <w:r w:rsidRPr="004E13E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  <w:r w:rsidRPr="004E13ED">
        <w:rPr>
          <w:b/>
          <w:sz w:val="28"/>
          <w:szCs w:val="28"/>
        </w:rPr>
        <w:t>.</w:t>
      </w:r>
    </w:p>
    <w:p w14:paraId="678A82AF" w14:textId="77777777" w:rsidR="00397E05" w:rsidRDefault="00397E05" w:rsidP="00397E05">
      <w:pPr>
        <w:ind w:firstLine="708"/>
        <w:jc w:val="both"/>
        <w:rPr>
          <w:sz w:val="28"/>
          <w:szCs w:val="28"/>
        </w:rPr>
      </w:pPr>
    </w:p>
    <w:p w14:paraId="59EAF1AC" w14:textId="455BFFC6" w:rsidR="00F86A9B" w:rsidRDefault="00F86A9B" w:rsidP="00F86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2025 года в администрацию Ленинградского муниципального округа поступило 893 письменных обращения. Количество письменных обращений в отчетном году в сравнении с 2024 годом увеличилось в 1,5 </w:t>
      </w:r>
      <w:proofErr w:type="gramStart"/>
      <w:r>
        <w:rPr>
          <w:sz w:val="28"/>
          <w:szCs w:val="28"/>
        </w:rPr>
        <w:t>раза ,</w:t>
      </w:r>
      <w:proofErr w:type="gramEnd"/>
      <w:r>
        <w:rPr>
          <w:sz w:val="28"/>
          <w:szCs w:val="28"/>
        </w:rPr>
        <w:t xml:space="preserve"> так в аналогичном периоде прошлого года было зарегистрировано 608 письменных обращений.</w:t>
      </w:r>
    </w:p>
    <w:p w14:paraId="35AC9F23" w14:textId="10C57816" w:rsidR="00DE7E0B" w:rsidRDefault="00DE7E0B" w:rsidP="00F86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Рост числа письменных обращений связан с объединением администраций сельских поселений Ленинградского района в единый Ленинградский муниципальный округ с общим делопроизводством.</w:t>
      </w:r>
      <w:r w:rsidR="00F86A9B">
        <w:rPr>
          <w:sz w:val="28"/>
          <w:szCs w:val="28"/>
        </w:rPr>
        <w:t xml:space="preserve"> </w:t>
      </w:r>
    </w:p>
    <w:p w14:paraId="79E62163" w14:textId="77777777" w:rsidR="00F86A9B" w:rsidRDefault="00F86A9B" w:rsidP="00F86A9B">
      <w:pPr>
        <w:ind w:firstLine="708"/>
        <w:jc w:val="both"/>
        <w:rPr>
          <w:color w:val="000000" w:themeColor="text1"/>
          <w:sz w:val="28"/>
          <w:szCs w:val="28"/>
        </w:rPr>
      </w:pPr>
      <w:bookmarkStart w:id="0" w:name="_Hlk185320672"/>
      <w:proofErr w:type="gramStart"/>
      <w:r>
        <w:rPr>
          <w:color w:val="000000" w:themeColor="text1"/>
          <w:sz w:val="28"/>
          <w:szCs w:val="28"/>
        </w:rPr>
        <w:t>Сравнение  с</w:t>
      </w:r>
      <w:proofErr w:type="gramEnd"/>
      <w:r>
        <w:rPr>
          <w:color w:val="000000" w:themeColor="text1"/>
          <w:sz w:val="28"/>
          <w:szCs w:val="28"/>
        </w:rPr>
        <w:t xml:space="preserve"> аналогичными периодами 2023 и 2024 годов представлено в диаграмме № 1:</w:t>
      </w:r>
    </w:p>
    <w:p w14:paraId="226D47B5" w14:textId="77777777" w:rsidR="00263ADC" w:rsidRDefault="00263ADC" w:rsidP="00F86A9B">
      <w:pPr>
        <w:ind w:firstLine="708"/>
        <w:jc w:val="both"/>
        <w:rPr>
          <w:color w:val="000000" w:themeColor="text1"/>
          <w:sz w:val="28"/>
          <w:szCs w:val="28"/>
        </w:rPr>
      </w:pPr>
    </w:p>
    <w:p w14:paraId="0C9BC6F5" w14:textId="502A73CF" w:rsidR="00F86A9B" w:rsidRDefault="00EE4A07" w:rsidP="00F86A9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F86A9B">
        <w:rPr>
          <w:color w:val="000000" w:themeColor="text1"/>
          <w:sz w:val="28"/>
          <w:szCs w:val="28"/>
        </w:rPr>
        <w:t>Количество письменных обращений (диаг.1)</w:t>
      </w:r>
    </w:p>
    <w:p w14:paraId="4F2C5F5F" w14:textId="77777777" w:rsidR="00F86A9B" w:rsidRDefault="00F86A9B" w:rsidP="00EE4A07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453AC74" wp14:editId="5B0775E8">
            <wp:extent cx="5400675" cy="268605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D1B5F0" w14:textId="77777777" w:rsidR="00F86A9B" w:rsidRDefault="00F86A9B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748DC6" w14:textId="77777777" w:rsidR="000021C7" w:rsidRDefault="000021C7" w:rsidP="00002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писем, заявлений, обращений и жалоб граждан в Ленинградском округе, направляемых жителями в адрес Губернатора Краснодарского края </w:t>
      </w:r>
      <w:proofErr w:type="gramStart"/>
      <w:r>
        <w:rPr>
          <w:sz w:val="28"/>
          <w:szCs w:val="28"/>
        </w:rPr>
        <w:t>и  Президента</w:t>
      </w:r>
      <w:proofErr w:type="gramEnd"/>
      <w:r>
        <w:rPr>
          <w:sz w:val="28"/>
          <w:szCs w:val="28"/>
        </w:rPr>
        <w:t xml:space="preserve"> </w:t>
      </w:r>
      <w:r w:rsidRPr="005273C7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составляет 15% корреспонденции (в аналогичный период прошлого года данный показатель составил 33%).</w:t>
      </w:r>
    </w:p>
    <w:p w14:paraId="01F3AA59" w14:textId="77777777" w:rsidR="001B25AE" w:rsidRDefault="000021C7" w:rsidP="00002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Одним из факторов, оказавших влияние на изменение этого показателя в сторону снижения, является рост количества </w:t>
      </w:r>
      <w:proofErr w:type="gramStart"/>
      <w:r>
        <w:rPr>
          <w:sz w:val="28"/>
          <w:szCs w:val="28"/>
        </w:rPr>
        <w:t>обращений ,</w:t>
      </w:r>
      <w:proofErr w:type="gramEnd"/>
      <w:r>
        <w:rPr>
          <w:sz w:val="28"/>
          <w:szCs w:val="28"/>
        </w:rPr>
        <w:t xml:space="preserve"> направленных жителями района через  П</w:t>
      </w:r>
      <w:r w:rsidRPr="00397E05">
        <w:rPr>
          <w:sz w:val="28"/>
          <w:szCs w:val="28"/>
        </w:rPr>
        <w:t>латформ</w:t>
      </w:r>
      <w:r>
        <w:rPr>
          <w:sz w:val="28"/>
          <w:szCs w:val="28"/>
        </w:rPr>
        <w:t>у</w:t>
      </w:r>
      <w:r w:rsidRPr="00397E05">
        <w:rPr>
          <w:sz w:val="28"/>
          <w:szCs w:val="28"/>
        </w:rPr>
        <w:t xml:space="preserve">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sz w:val="28"/>
          <w:szCs w:val="28"/>
        </w:rPr>
        <w:t xml:space="preserve"> - ПОС, которые автоматически проходят модерацию и направляются на рассмотрение согласно компетенции.  </w:t>
      </w:r>
    </w:p>
    <w:p w14:paraId="710CB96D" w14:textId="0DBF60DD" w:rsidR="000021C7" w:rsidRDefault="000021C7" w:rsidP="000021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Сравнение  с</w:t>
      </w:r>
      <w:proofErr w:type="gramEnd"/>
      <w:r>
        <w:rPr>
          <w:sz w:val="28"/>
          <w:szCs w:val="28"/>
        </w:rPr>
        <w:t xml:space="preserve"> аналогичными периодами 2023 и 2024 годов представлено в диаграмме № 2:</w:t>
      </w:r>
    </w:p>
    <w:p w14:paraId="7BEFE437" w14:textId="0C28D84E" w:rsidR="000021C7" w:rsidRDefault="000021C7" w:rsidP="00EE4A07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A3615F">
        <w:rPr>
          <w:rFonts w:ascii="Times New Roman" w:hAnsi="Times New Roman" w:cs="Times New Roman"/>
          <w:sz w:val="28"/>
          <w:szCs w:val="28"/>
        </w:rPr>
        <w:lastRenderedPageBreak/>
        <w:t xml:space="preserve">Процент обращений в администрацию края и Президента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A3615F">
        <w:rPr>
          <w:rFonts w:ascii="Times New Roman" w:hAnsi="Times New Roman" w:cs="Times New Roman"/>
          <w:sz w:val="28"/>
          <w:szCs w:val="28"/>
        </w:rPr>
        <w:t>(диаг.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615F">
        <w:rPr>
          <w:rFonts w:ascii="Times New Roman" w:hAnsi="Times New Roman" w:cs="Times New Roman"/>
          <w:sz w:val="28"/>
          <w:szCs w:val="28"/>
        </w:rPr>
        <w:t>)</w:t>
      </w:r>
      <w:r>
        <w:rPr>
          <w:noProof/>
        </w:rPr>
        <w:drawing>
          <wp:inline distT="0" distB="0" distL="0" distR="0" wp14:anchorId="20F7F807" wp14:editId="0E3089A4">
            <wp:extent cx="5505450" cy="245745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00EE01" w14:textId="001C8D7B" w:rsidR="00DC567C" w:rsidRDefault="00DC567C" w:rsidP="00DC56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 долгого времени</w:t>
      </w:r>
      <w:r w:rsidR="00DE7E0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 2024 год</w:t>
      </w:r>
      <w:r w:rsidR="00C50134">
        <w:rPr>
          <w:color w:val="000000" w:themeColor="text1"/>
          <w:sz w:val="28"/>
          <w:szCs w:val="28"/>
        </w:rPr>
        <w:t xml:space="preserve"> включительно</w:t>
      </w:r>
      <w:r w:rsidR="00DE7E0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Ленинградском муниципальном округе наблюдался ежегодный системный рост электронных обращений граждан. </w:t>
      </w:r>
      <w:r w:rsidR="00A438A2">
        <w:rPr>
          <w:color w:val="000000" w:themeColor="text1"/>
          <w:sz w:val="28"/>
          <w:szCs w:val="28"/>
        </w:rPr>
        <w:t xml:space="preserve">Как </w:t>
      </w:r>
      <w:proofErr w:type="gramStart"/>
      <w:r w:rsidR="00A438A2">
        <w:rPr>
          <w:color w:val="000000" w:themeColor="text1"/>
          <w:sz w:val="28"/>
          <w:szCs w:val="28"/>
        </w:rPr>
        <w:t xml:space="preserve">пример, </w:t>
      </w:r>
      <w:r>
        <w:rPr>
          <w:color w:val="000000" w:themeColor="text1"/>
          <w:sz w:val="28"/>
          <w:szCs w:val="28"/>
        </w:rPr>
        <w:t xml:space="preserve"> в</w:t>
      </w:r>
      <w:proofErr w:type="gramEnd"/>
      <w:r>
        <w:rPr>
          <w:color w:val="000000" w:themeColor="text1"/>
          <w:sz w:val="28"/>
          <w:szCs w:val="28"/>
        </w:rPr>
        <w:t xml:space="preserve"> 2024 году объем писем в электронной форме составлял 64% корреспонденции. Однако в 2025 году данный показатель опустился на 18 процентных пунктов и составил 46% корреспонденции. Количество писем, заявлений и жалоб граждан, изложенных на бумаге и доставленных почтой либо лично заявителем</w:t>
      </w:r>
      <w:r w:rsidR="00DE7E0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соответственно возросло, что зачастую объясняется непривычностью подачи заявлений через виджеты Платформы обратной связи и сайт «Госуслуги» для многих жителей Ленинградского муниципального округа.</w:t>
      </w:r>
    </w:p>
    <w:p w14:paraId="72622085" w14:textId="3AC9E410" w:rsidR="00A438A2" w:rsidRDefault="00A438A2" w:rsidP="00A43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</w:t>
      </w:r>
      <w:r w:rsidRPr="00397E05">
        <w:rPr>
          <w:sz w:val="28"/>
        </w:rPr>
        <w:t xml:space="preserve"> </w:t>
      </w:r>
      <w:r w:rsidRPr="00397E05">
        <w:rPr>
          <w:sz w:val="28"/>
          <w:szCs w:val="28"/>
        </w:rPr>
        <w:t>Министерства цифрового развития, связи и массовых коммуникаций Российской Федерации</w:t>
      </w:r>
      <w:r>
        <w:rPr>
          <w:sz w:val="28"/>
          <w:szCs w:val="28"/>
        </w:rPr>
        <w:t xml:space="preserve"> ведется работа по популяризации использования гражданами возможностей системы ПОС, как итог - около                  27 % всех письменных обращений муниципального округа поступили через Платформу обратной связи.</w:t>
      </w:r>
      <w:r w:rsidRPr="005670E4">
        <w:rPr>
          <w:sz w:val="28"/>
          <w:szCs w:val="28"/>
        </w:rPr>
        <w:t xml:space="preserve"> </w:t>
      </w:r>
    </w:p>
    <w:p w14:paraId="45B770F5" w14:textId="4E018BC5" w:rsidR="00DC567C" w:rsidRDefault="00DC567C" w:rsidP="00DC5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Сравнение  с</w:t>
      </w:r>
      <w:proofErr w:type="gramEnd"/>
      <w:r>
        <w:rPr>
          <w:sz w:val="28"/>
          <w:szCs w:val="28"/>
        </w:rPr>
        <w:t xml:space="preserve"> аналогичными периодами 2023 и 2024 годов представлено в диаграмме № 3:</w:t>
      </w:r>
    </w:p>
    <w:p w14:paraId="2975439E" w14:textId="40C90D33" w:rsidR="00DC567C" w:rsidRDefault="00EE4A07" w:rsidP="00DC5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C567C">
        <w:rPr>
          <w:sz w:val="28"/>
          <w:szCs w:val="28"/>
        </w:rPr>
        <w:t>Процент электронных обращений (диаг.3)</w:t>
      </w:r>
    </w:p>
    <w:p w14:paraId="7D193C6B" w14:textId="77777777" w:rsidR="00DC567C" w:rsidRDefault="00DC567C" w:rsidP="00DC567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26447C4" wp14:editId="1AC67EA2">
            <wp:extent cx="5000625" cy="25241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2FD752" w14:textId="77777777" w:rsidR="00DC567C" w:rsidRDefault="00DC567C" w:rsidP="00DC567C">
      <w:pPr>
        <w:ind w:firstLine="708"/>
        <w:jc w:val="both"/>
        <w:rPr>
          <w:sz w:val="28"/>
          <w:szCs w:val="28"/>
        </w:rPr>
      </w:pPr>
    </w:p>
    <w:p w14:paraId="75B7F493" w14:textId="77777777" w:rsidR="00F86A9B" w:rsidRDefault="00F86A9B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3F3F10" w14:textId="77777777" w:rsidR="000021C7" w:rsidRDefault="005670E4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F87">
        <w:rPr>
          <w:rFonts w:ascii="Times New Roman" w:hAnsi="Times New Roman" w:cs="Times New Roman"/>
          <w:sz w:val="28"/>
          <w:szCs w:val="28"/>
        </w:rPr>
        <w:t xml:space="preserve">Приемы граждан главой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Pr="00241F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1F87">
        <w:rPr>
          <w:rFonts w:ascii="Times New Roman" w:hAnsi="Times New Roman" w:cs="Times New Roman"/>
          <w:sz w:val="28"/>
          <w:szCs w:val="28"/>
        </w:rPr>
        <w:t xml:space="preserve"> и его заместителями проводятся согласно утвержденному </w:t>
      </w:r>
      <w:proofErr w:type="gramStart"/>
      <w:r w:rsidRPr="00241F87">
        <w:rPr>
          <w:rFonts w:ascii="Times New Roman" w:hAnsi="Times New Roman" w:cs="Times New Roman"/>
          <w:sz w:val="28"/>
          <w:szCs w:val="28"/>
        </w:rPr>
        <w:t>графику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41F87">
        <w:rPr>
          <w:rFonts w:ascii="Times New Roman" w:hAnsi="Times New Roman" w:cs="Times New Roman"/>
          <w:sz w:val="28"/>
          <w:szCs w:val="28"/>
        </w:rPr>
        <w:t xml:space="preserve"> главой</w:t>
      </w:r>
      <w:proofErr w:type="gramEnd"/>
      <w:r w:rsidRPr="00241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прием граждан </w:t>
      </w:r>
      <w:r w:rsidRPr="00241F87">
        <w:rPr>
          <w:rFonts w:ascii="Times New Roman" w:hAnsi="Times New Roman" w:cs="Times New Roman"/>
          <w:sz w:val="28"/>
          <w:szCs w:val="28"/>
        </w:rPr>
        <w:t>проводится каждую неделю</w:t>
      </w:r>
      <w:r w:rsidR="00263ADC">
        <w:rPr>
          <w:rFonts w:ascii="Times New Roman" w:hAnsi="Times New Roman" w:cs="Times New Roman"/>
          <w:sz w:val="28"/>
          <w:szCs w:val="28"/>
        </w:rPr>
        <w:t xml:space="preserve">, 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 </w:t>
      </w:r>
      <w:r w:rsidR="00263ADC">
        <w:rPr>
          <w:rFonts w:ascii="Times New Roman" w:hAnsi="Times New Roman" w:cs="Times New Roman"/>
          <w:sz w:val="28"/>
          <w:szCs w:val="28"/>
        </w:rPr>
        <w:t>заместителями главы - ежедневно  по будням</w:t>
      </w:r>
      <w:r w:rsidRPr="00241F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EC626D" w14:textId="5EF652E6" w:rsidR="00397E05" w:rsidRDefault="005670E4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13E">
        <w:rPr>
          <w:rFonts w:ascii="Times New Roman" w:hAnsi="Times New Roman" w:cs="Times New Roman"/>
          <w:sz w:val="28"/>
          <w:szCs w:val="28"/>
        </w:rPr>
        <w:t xml:space="preserve">Количество обращений, высказанных гражданами на личных приемах главы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C9113E">
        <w:rPr>
          <w:rFonts w:ascii="Times New Roman" w:hAnsi="Times New Roman" w:cs="Times New Roman"/>
          <w:sz w:val="28"/>
          <w:szCs w:val="28"/>
        </w:rPr>
        <w:t>и его заместителей в отчетном периоде составило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ADC">
        <w:rPr>
          <w:rFonts w:ascii="Times New Roman" w:hAnsi="Times New Roman" w:cs="Times New Roman"/>
          <w:sz w:val="28"/>
          <w:szCs w:val="28"/>
        </w:rPr>
        <w:t>284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63AD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63AD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% меньше показателя прошлого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-  3</w:t>
      </w:r>
      <w:r w:rsidR="00263ADC">
        <w:rPr>
          <w:rFonts w:ascii="Times New Roman" w:hAnsi="Times New Roman" w:cs="Times New Roman"/>
          <w:sz w:val="28"/>
          <w:szCs w:val="28"/>
        </w:rPr>
        <w:t>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13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7E0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263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C9113E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0A1E4B3" w14:textId="467E1845" w:rsidR="00397E05" w:rsidRPr="00DB6EBB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EBB">
        <w:rPr>
          <w:rFonts w:ascii="Times New Roman" w:hAnsi="Times New Roman" w:cs="Times New Roman"/>
          <w:sz w:val="28"/>
          <w:szCs w:val="28"/>
        </w:rPr>
        <w:t xml:space="preserve">Сравнение 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устных обращений </w:t>
      </w:r>
      <w:r w:rsidRPr="00DB6EBB">
        <w:rPr>
          <w:rFonts w:ascii="Times New Roman" w:hAnsi="Times New Roman" w:cs="Times New Roman"/>
          <w:sz w:val="28"/>
          <w:szCs w:val="28"/>
        </w:rPr>
        <w:t>с аналогичными периодами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3ADC">
        <w:rPr>
          <w:rFonts w:ascii="Times New Roman" w:hAnsi="Times New Roman" w:cs="Times New Roman"/>
          <w:sz w:val="28"/>
          <w:szCs w:val="28"/>
        </w:rPr>
        <w:t>3</w:t>
      </w:r>
      <w:r w:rsidRPr="00DB6EBB">
        <w:rPr>
          <w:rFonts w:ascii="Times New Roman" w:hAnsi="Times New Roman" w:cs="Times New Roman"/>
          <w:sz w:val="28"/>
          <w:szCs w:val="28"/>
        </w:rPr>
        <w:t xml:space="preserve"> и 202</w:t>
      </w:r>
      <w:r w:rsidR="00263ADC">
        <w:rPr>
          <w:rFonts w:ascii="Times New Roman" w:hAnsi="Times New Roman" w:cs="Times New Roman"/>
          <w:sz w:val="28"/>
          <w:szCs w:val="28"/>
        </w:rPr>
        <w:t>4</w:t>
      </w:r>
      <w:r w:rsidRPr="00DB6EBB">
        <w:rPr>
          <w:rFonts w:ascii="Times New Roman" w:hAnsi="Times New Roman" w:cs="Times New Roman"/>
          <w:sz w:val="28"/>
          <w:szCs w:val="28"/>
        </w:rPr>
        <w:t xml:space="preserve"> годов представлено в диаграмме № </w:t>
      </w:r>
      <w:r w:rsidR="00DC567C">
        <w:rPr>
          <w:rFonts w:ascii="Times New Roman" w:hAnsi="Times New Roman" w:cs="Times New Roman"/>
          <w:sz w:val="28"/>
          <w:szCs w:val="28"/>
        </w:rPr>
        <w:t>4</w:t>
      </w:r>
      <w:r w:rsidRPr="00DB6EBB">
        <w:rPr>
          <w:rFonts w:ascii="Times New Roman" w:hAnsi="Times New Roman" w:cs="Times New Roman"/>
          <w:sz w:val="28"/>
          <w:szCs w:val="28"/>
        </w:rPr>
        <w:t>:</w:t>
      </w:r>
    </w:p>
    <w:p w14:paraId="1A2AC441" w14:textId="77777777" w:rsidR="00263ADC" w:rsidRDefault="00263ADC" w:rsidP="00397E05">
      <w:pPr>
        <w:ind w:firstLine="708"/>
        <w:rPr>
          <w:sz w:val="28"/>
          <w:szCs w:val="28"/>
        </w:rPr>
      </w:pPr>
    </w:p>
    <w:p w14:paraId="1DCF7AA6" w14:textId="1B01C7AD" w:rsidR="00397E05" w:rsidRDefault="00EE4A07" w:rsidP="00397E05">
      <w:pPr>
        <w:ind w:firstLine="708"/>
        <w:rPr>
          <w:noProof/>
        </w:rPr>
      </w:pPr>
      <w:r>
        <w:rPr>
          <w:sz w:val="28"/>
          <w:szCs w:val="28"/>
        </w:rPr>
        <w:t xml:space="preserve">                            </w:t>
      </w:r>
      <w:r w:rsidR="00397E05" w:rsidRPr="001A5077">
        <w:rPr>
          <w:sz w:val="28"/>
          <w:szCs w:val="28"/>
        </w:rPr>
        <w:t>Количество устных обращений (диаг.</w:t>
      </w:r>
      <w:r w:rsidR="00DC567C">
        <w:rPr>
          <w:sz w:val="28"/>
          <w:szCs w:val="28"/>
        </w:rPr>
        <w:t>4</w:t>
      </w:r>
      <w:r w:rsidR="00397E05" w:rsidRPr="001A5077">
        <w:rPr>
          <w:sz w:val="28"/>
          <w:szCs w:val="28"/>
        </w:rPr>
        <w:t>)</w:t>
      </w:r>
      <w:r w:rsidR="00397E05" w:rsidRPr="0018266E">
        <w:rPr>
          <w:noProof/>
        </w:rPr>
        <w:t xml:space="preserve"> </w:t>
      </w:r>
    </w:p>
    <w:p w14:paraId="12E638F3" w14:textId="39530015" w:rsidR="00263ADC" w:rsidRDefault="00263ADC" w:rsidP="00EE4A07">
      <w:pPr>
        <w:ind w:firstLine="426"/>
        <w:rPr>
          <w:noProof/>
        </w:rPr>
      </w:pPr>
      <w:r>
        <w:rPr>
          <w:noProof/>
        </w:rPr>
        <w:drawing>
          <wp:inline distT="0" distB="0" distL="0" distR="0" wp14:anchorId="403708E9" wp14:editId="4F8DFDBA">
            <wp:extent cx="5286375" cy="2876550"/>
            <wp:effectExtent l="0" t="0" r="9525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B24C41" w14:textId="39DA142A" w:rsidR="00397E05" w:rsidRDefault="00643A0A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</w:t>
      </w:r>
      <w:r w:rsidR="000021C7">
        <w:rPr>
          <w:sz w:val="28"/>
          <w:szCs w:val="28"/>
        </w:rPr>
        <w:t>а</w:t>
      </w:r>
      <w:r>
        <w:rPr>
          <w:sz w:val="28"/>
          <w:szCs w:val="28"/>
        </w:rPr>
        <w:t xml:space="preserve"> обращений граждан, высказанных в ходе личного приема, обусловлено активным использованием гражданами возможности обратиться к руководству муниципалитета посредством «горячей линии» администрации округа. В отчетном 2025 году </w:t>
      </w:r>
      <w:r w:rsidR="00C50134">
        <w:rPr>
          <w:sz w:val="28"/>
          <w:szCs w:val="28"/>
        </w:rPr>
        <w:t xml:space="preserve">количество телефонных сообщений </w:t>
      </w:r>
      <w:r>
        <w:rPr>
          <w:sz w:val="28"/>
          <w:szCs w:val="28"/>
        </w:rPr>
        <w:t xml:space="preserve">составляет </w:t>
      </w:r>
      <w:r w:rsidR="00A646E0">
        <w:rPr>
          <w:sz w:val="28"/>
          <w:szCs w:val="28"/>
        </w:rPr>
        <w:t xml:space="preserve">448 звонков, что </w:t>
      </w:r>
      <w:r w:rsidR="00C50134">
        <w:rPr>
          <w:sz w:val="28"/>
          <w:szCs w:val="28"/>
        </w:rPr>
        <w:t xml:space="preserve">по сравнению с прошлым годом </w:t>
      </w:r>
      <w:r w:rsidR="00A646E0">
        <w:rPr>
          <w:sz w:val="28"/>
          <w:szCs w:val="28"/>
        </w:rPr>
        <w:t>показывает их рост</w:t>
      </w:r>
      <w:r>
        <w:rPr>
          <w:sz w:val="28"/>
          <w:szCs w:val="28"/>
        </w:rPr>
        <w:t xml:space="preserve"> более, чем в 2 раза (а именно: на 113 процентных пункта). </w:t>
      </w:r>
    </w:p>
    <w:p w14:paraId="6EBAC59D" w14:textId="3D947624" w:rsidR="00397E05" w:rsidRDefault="00397E05" w:rsidP="00397E05">
      <w:pPr>
        <w:ind w:firstLine="708"/>
        <w:jc w:val="both"/>
        <w:rPr>
          <w:sz w:val="28"/>
          <w:szCs w:val="28"/>
        </w:rPr>
      </w:pPr>
      <w:r w:rsidRPr="002270EC">
        <w:rPr>
          <w:sz w:val="28"/>
          <w:szCs w:val="28"/>
        </w:rPr>
        <w:t xml:space="preserve">Каждый </w:t>
      </w:r>
      <w:r w:rsidR="001C3023">
        <w:rPr>
          <w:sz w:val="28"/>
          <w:szCs w:val="28"/>
        </w:rPr>
        <w:t xml:space="preserve">первый и </w:t>
      </w:r>
      <w:r w:rsidRPr="002270EC">
        <w:rPr>
          <w:sz w:val="28"/>
          <w:szCs w:val="28"/>
        </w:rPr>
        <w:t>второй понедельник</w:t>
      </w:r>
      <w:r>
        <w:rPr>
          <w:sz w:val="28"/>
          <w:szCs w:val="28"/>
        </w:rPr>
        <w:t>и</w:t>
      </w:r>
      <w:r w:rsidRPr="002270EC">
        <w:rPr>
          <w:sz w:val="28"/>
          <w:szCs w:val="28"/>
        </w:rPr>
        <w:t xml:space="preserve"> месяца заместител</w:t>
      </w:r>
      <w:r w:rsidR="001C3023">
        <w:rPr>
          <w:sz w:val="28"/>
          <w:szCs w:val="28"/>
        </w:rPr>
        <w:t>и</w:t>
      </w:r>
      <w:r w:rsidRPr="002270EC">
        <w:rPr>
          <w:sz w:val="28"/>
          <w:szCs w:val="28"/>
        </w:rPr>
        <w:t xml:space="preserve"> главы </w:t>
      </w:r>
      <w:r w:rsidR="005670E4">
        <w:rPr>
          <w:sz w:val="28"/>
          <w:szCs w:val="28"/>
        </w:rPr>
        <w:t xml:space="preserve">Ленинградского </w:t>
      </w:r>
      <w:r w:rsidRPr="002270EC">
        <w:rPr>
          <w:sz w:val="28"/>
          <w:szCs w:val="28"/>
        </w:rPr>
        <w:t xml:space="preserve">муниципального </w:t>
      </w:r>
      <w:r w:rsidR="005670E4">
        <w:rPr>
          <w:sz w:val="28"/>
          <w:szCs w:val="28"/>
        </w:rPr>
        <w:t>округа</w:t>
      </w:r>
      <w:r w:rsidRPr="002270EC">
        <w:rPr>
          <w:sz w:val="28"/>
          <w:szCs w:val="28"/>
        </w:rPr>
        <w:t xml:space="preserve"> проводят «Прямые линии» по направлениям жилищно-коммунального хозяйства и социальным вопросам</w:t>
      </w:r>
      <w:r w:rsidR="001C3023">
        <w:rPr>
          <w:sz w:val="28"/>
          <w:szCs w:val="28"/>
        </w:rPr>
        <w:t>, в течение часа отвечая на телефонные звонки граждан</w:t>
      </w:r>
      <w:r w:rsidRPr="002270EC">
        <w:rPr>
          <w:sz w:val="28"/>
          <w:szCs w:val="28"/>
        </w:rPr>
        <w:t>.</w:t>
      </w:r>
      <w:r w:rsidRPr="002270EC">
        <w:t xml:space="preserve">  </w:t>
      </w:r>
      <w:r w:rsidRPr="002270EC">
        <w:rPr>
          <w:sz w:val="28"/>
          <w:szCs w:val="28"/>
        </w:rPr>
        <w:t xml:space="preserve"> </w:t>
      </w:r>
    </w:p>
    <w:p w14:paraId="404C4249" w14:textId="77777777" w:rsidR="00EE4A07" w:rsidRDefault="001C3023" w:rsidP="00EE4A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0EC">
        <w:rPr>
          <w:rFonts w:ascii="Times New Roman" w:hAnsi="Times New Roman" w:cs="Times New Roman"/>
          <w:sz w:val="28"/>
          <w:szCs w:val="28"/>
        </w:rPr>
        <w:t xml:space="preserve">Форма работы с сообщениями граждан посредством телефонной связи является весьма востребованной, так как позволяет без личного присутствия вступить в диалог с главой муниципального 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270EC">
        <w:rPr>
          <w:rFonts w:ascii="Times New Roman" w:hAnsi="Times New Roman" w:cs="Times New Roman"/>
          <w:sz w:val="28"/>
          <w:szCs w:val="28"/>
        </w:rPr>
        <w:t xml:space="preserve"> и его заместителями, обозначить проблему и в краткие сроки получить ее решение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7F81">
        <w:rPr>
          <w:rFonts w:ascii="Times New Roman" w:hAnsi="Times New Roman" w:cs="Times New Roman"/>
          <w:sz w:val="28"/>
          <w:szCs w:val="28"/>
        </w:rPr>
        <w:t>как результат:</w:t>
      </w:r>
      <w:r>
        <w:rPr>
          <w:rFonts w:ascii="Times New Roman" w:hAnsi="Times New Roman" w:cs="Times New Roman"/>
          <w:sz w:val="28"/>
          <w:szCs w:val="28"/>
        </w:rPr>
        <w:t xml:space="preserve"> более 50 % телефонных сообщений поддержаны, </w:t>
      </w:r>
      <w:r w:rsidR="0054140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приняты меры по решению проблем жителей округа; более 6</w:t>
      </w:r>
      <w:r w:rsidR="008C7F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телефонных сообщений рассмотрены с выездом на место</w:t>
      </w:r>
      <w:r w:rsidRPr="002270E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807151A" w14:textId="77E79FE7" w:rsidR="008C7F81" w:rsidRDefault="00EE4A07" w:rsidP="00EE4A07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8C7F81" w:rsidRPr="00EE4A07">
        <w:rPr>
          <w:rFonts w:ascii="Times New Roman" w:hAnsi="Times New Roman" w:cs="Times New Roman"/>
          <w:sz w:val="28"/>
          <w:szCs w:val="28"/>
        </w:rPr>
        <w:t>Количество звонков на «горячую линию» (диаг.</w:t>
      </w:r>
      <w:r w:rsidR="00DC567C" w:rsidRPr="00EE4A07">
        <w:rPr>
          <w:rFonts w:ascii="Times New Roman" w:hAnsi="Times New Roman" w:cs="Times New Roman"/>
          <w:sz w:val="28"/>
          <w:szCs w:val="28"/>
        </w:rPr>
        <w:t>5</w:t>
      </w:r>
      <w:r w:rsidR="008C7F81" w:rsidRPr="00EE4A07">
        <w:rPr>
          <w:rFonts w:ascii="Times New Roman" w:hAnsi="Times New Roman" w:cs="Times New Roman"/>
          <w:sz w:val="28"/>
          <w:szCs w:val="28"/>
        </w:rPr>
        <w:t>)</w:t>
      </w:r>
    </w:p>
    <w:p w14:paraId="2A8121A7" w14:textId="63A0206F" w:rsidR="008C7F81" w:rsidRPr="008C7F81" w:rsidRDefault="008C7F81" w:rsidP="00EE4A07">
      <w:pPr>
        <w:ind w:firstLine="426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1092B3A" wp14:editId="69E693E7">
            <wp:extent cx="5410200" cy="2464905"/>
            <wp:effectExtent l="0" t="0" r="0" b="1206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45BA0825-AFDF-4603-B654-E63240CFE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A7A979" w14:textId="77777777" w:rsidR="00397E05" w:rsidRDefault="00397E05" w:rsidP="00397E05">
      <w:pPr>
        <w:ind w:firstLine="708"/>
        <w:jc w:val="both"/>
        <w:rPr>
          <w:sz w:val="28"/>
          <w:szCs w:val="28"/>
        </w:rPr>
      </w:pPr>
    </w:p>
    <w:p w14:paraId="411D5F4C" w14:textId="4558B2A0" w:rsidR="00397E05" w:rsidRDefault="00397E05" w:rsidP="00397E05">
      <w:pPr>
        <w:ind w:firstLine="708"/>
        <w:jc w:val="both"/>
        <w:rPr>
          <w:sz w:val="28"/>
          <w:szCs w:val="28"/>
        </w:rPr>
      </w:pPr>
      <w:r w:rsidRPr="00C43453">
        <w:rPr>
          <w:sz w:val="28"/>
          <w:szCs w:val="28"/>
        </w:rPr>
        <w:t xml:space="preserve">По многоканальному круглосуточному телефону администрации Краснодарского края от жителей Ленинградского </w:t>
      </w:r>
      <w:r w:rsidR="00463B18">
        <w:rPr>
          <w:sz w:val="28"/>
          <w:szCs w:val="28"/>
        </w:rPr>
        <w:t>округа</w:t>
      </w:r>
      <w:r w:rsidRPr="00C43453">
        <w:rPr>
          <w:sz w:val="28"/>
          <w:szCs w:val="28"/>
        </w:rPr>
        <w:t xml:space="preserve"> в адрес </w:t>
      </w:r>
      <w:r>
        <w:rPr>
          <w:sz w:val="28"/>
          <w:szCs w:val="28"/>
        </w:rPr>
        <w:t>Г</w:t>
      </w:r>
      <w:r w:rsidRPr="00C43453">
        <w:rPr>
          <w:sz w:val="28"/>
          <w:szCs w:val="28"/>
        </w:rPr>
        <w:t xml:space="preserve">убернатора Краснодарского края поступило </w:t>
      </w:r>
      <w:r w:rsidR="008F6142">
        <w:rPr>
          <w:sz w:val="28"/>
          <w:szCs w:val="28"/>
        </w:rPr>
        <w:t>46</w:t>
      </w:r>
      <w:r w:rsidR="00463B18">
        <w:rPr>
          <w:sz w:val="28"/>
          <w:szCs w:val="28"/>
        </w:rPr>
        <w:t xml:space="preserve"> </w:t>
      </w:r>
      <w:r w:rsidRPr="00C43453">
        <w:rPr>
          <w:sz w:val="28"/>
          <w:szCs w:val="28"/>
        </w:rPr>
        <w:t>звонков</w:t>
      </w:r>
      <w:r w:rsidR="005414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140A">
        <w:rPr>
          <w:sz w:val="28"/>
          <w:szCs w:val="28"/>
        </w:rPr>
        <w:t>П</w:t>
      </w:r>
      <w:r>
        <w:rPr>
          <w:sz w:val="28"/>
          <w:szCs w:val="28"/>
        </w:rPr>
        <w:t xml:space="preserve">о сравнению с прошлым годом наблюдается </w:t>
      </w:r>
      <w:r w:rsidR="00463B18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объема телефонных сообщений в администрацию Краснодарского края на </w:t>
      </w:r>
      <w:r w:rsidR="008F6142">
        <w:rPr>
          <w:sz w:val="28"/>
          <w:szCs w:val="28"/>
        </w:rPr>
        <w:t>48</w:t>
      </w:r>
      <w:r>
        <w:rPr>
          <w:sz w:val="28"/>
          <w:szCs w:val="28"/>
        </w:rPr>
        <w:t xml:space="preserve"> %</w:t>
      </w:r>
      <w:r w:rsidR="000021C7">
        <w:rPr>
          <w:sz w:val="28"/>
          <w:szCs w:val="28"/>
        </w:rPr>
        <w:t xml:space="preserve"> (за 2024 год зарегистрировано 96 телефонных сообщений от жителей района в администрацию края)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Сравнение  данного</w:t>
      </w:r>
      <w:proofErr w:type="gramEnd"/>
      <w:r>
        <w:rPr>
          <w:sz w:val="28"/>
          <w:szCs w:val="28"/>
        </w:rPr>
        <w:t xml:space="preserve"> показателя с аналогичными периодами 202</w:t>
      </w:r>
      <w:r w:rsidR="008F6142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8F6142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представлено в диаграмме № </w:t>
      </w:r>
      <w:r w:rsidR="00DC567C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767233C1" w14:textId="77777777" w:rsidR="005670E4" w:rsidRDefault="005670E4" w:rsidP="00397E05">
      <w:pPr>
        <w:ind w:firstLine="708"/>
        <w:jc w:val="both"/>
        <w:rPr>
          <w:sz w:val="28"/>
          <w:szCs w:val="28"/>
        </w:rPr>
      </w:pPr>
    </w:p>
    <w:p w14:paraId="3D0FE33C" w14:textId="7BDAC450" w:rsidR="00397E05" w:rsidRDefault="00EE4A07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7E05">
        <w:rPr>
          <w:sz w:val="28"/>
          <w:szCs w:val="28"/>
        </w:rPr>
        <w:t>Количество звонков в администрацию края (диаг.</w:t>
      </w:r>
      <w:r w:rsidR="00DC567C">
        <w:rPr>
          <w:sz w:val="28"/>
          <w:szCs w:val="28"/>
        </w:rPr>
        <w:t>6</w:t>
      </w:r>
      <w:r w:rsidR="00397E05">
        <w:rPr>
          <w:sz w:val="28"/>
          <w:szCs w:val="28"/>
        </w:rPr>
        <w:t>)</w:t>
      </w:r>
    </w:p>
    <w:p w14:paraId="12AA22CF" w14:textId="6B42E544" w:rsidR="001B25AE" w:rsidRDefault="001B25AE" w:rsidP="00397E05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062576B" wp14:editId="05E537D2">
            <wp:extent cx="5184251" cy="2425065"/>
            <wp:effectExtent l="0" t="0" r="16510" b="133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8D3B88" w14:textId="15224699" w:rsidR="00397E05" w:rsidRDefault="00397E05" w:rsidP="00EE4A07">
      <w:pPr>
        <w:ind w:hanging="567"/>
        <w:jc w:val="center"/>
        <w:rPr>
          <w:sz w:val="28"/>
          <w:szCs w:val="28"/>
        </w:rPr>
      </w:pPr>
    </w:p>
    <w:p w14:paraId="2FA3C43A" w14:textId="48325C3D" w:rsidR="003128B7" w:rsidRDefault="00397E05" w:rsidP="003128B7">
      <w:pPr>
        <w:ind w:firstLine="708"/>
        <w:jc w:val="both"/>
        <w:rPr>
          <w:sz w:val="28"/>
          <w:szCs w:val="28"/>
        </w:rPr>
      </w:pPr>
      <w:r w:rsidRPr="002A2168">
        <w:rPr>
          <w:sz w:val="28"/>
          <w:szCs w:val="28"/>
        </w:rPr>
        <w:t xml:space="preserve">Тематика </w:t>
      </w:r>
      <w:r w:rsidR="00C50134">
        <w:rPr>
          <w:sz w:val="28"/>
          <w:szCs w:val="28"/>
        </w:rPr>
        <w:t xml:space="preserve">письменных и устных </w:t>
      </w:r>
      <w:r w:rsidRPr="002A2168">
        <w:rPr>
          <w:sz w:val="28"/>
          <w:szCs w:val="28"/>
        </w:rPr>
        <w:t>обращений за 12 месяцев 202</w:t>
      </w:r>
      <w:r w:rsidR="00C50134">
        <w:rPr>
          <w:sz w:val="28"/>
          <w:szCs w:val="28"/>
        </w:rPr>
        <w:t>5</w:t>
      </w:r>
      <w:r w:rsidRPr="002A2168">
        <w:rPr>
          <w:sz w:val="28"/>
          <w:szCs w:val="28"/>
        </w:rPr>
        <w:t xml:space="preserve"> года такова: </w:t>
      </w:r>
    </w:p>
    <w:p w14:paraId="31C97780" w14:textId="77777777" w:rsidR="00EE4A07" w:rsidRDefault="00EE4A07" w:rsidP="00811AFA">
      <w:pPr>
        <w:numPr>
          <w:ilvl w:val="0"/>
          <w:numId w:val="1"/>
        </w:numPr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="00811AFA" w:rsidRPr="003128B7">
        <w:rPr>
          <w:sz w:val="28"/>
          <w:szCs w:val="28"/>
        </w:rPr>
        <w:t>благоустройств</w:t>
      </w:r>
      <w:r>
        <w:rPr>
          <w:sz w:val="28"/>
          <w:szCs w:val="28"/>
        </w:rPr>
        <w:t>а</w:t>
      </w:r>
      <w:r w:rsidR="00811AFA" w:rsidRPr="003128B7">
        <w:rPr>
          <w:sz w:val="28"/>
          <w:szCs w:val="28"/>
        </w:rPr>
        <w:t xml:space="preserve"> – </w:t>
      </w:r>
      <w:r w:rsidR="00811AFA">
        <w:rPr>
          <w:sz w:val="28"/>
          <w:szCs w:val="28"/>
        </w:rPr>
        <w:t>53,77</w:t>
      </w:r>
      <w:r w:rsidR="00811AFA" w:rsidRPr="003128B7">
        <w:rPr>
          <w:sz w:val="28"/>
          <w:szCs w:val="28"/>
        </w:rPr>
        <w:t xml:space="preserve">% обращений, из них: </w:t>
      </w:r>
    </w:p>
    <w:p w14:paraId="388D4427" w14:textId="1703EEBC" w:rsidR="00811AFA" w:rsidRPr="003128B7" w:rsidRDefault="00811AFA" w:rsidP="00EE4A07">
      <w:pPr>
        <w:ind w:firstLine="106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вопросы уличного освещения занимают </w:t>
      </w:r>
      <w:r w:rsidR="00056713">
        <w:rPr>
          <w:sz w:val="28"/>
          <w:szCs w:val="28"/>
        </w:rPr>
        <w:t>11</w:t>
      </w:r>
      <w:r w:rsidRPr="003128B7">
        <w:rPr>
          <w:sz w:val="28"/>
          <w:szCs w:val="28"/>
        </w:rPr>
        <w:t xml:space="preserve"> % обращений, вопросы транспортного обслуживания населения </w:t>
      </w:r>
      <w:r w:rsidR="001B25AE">
        <w:rPr>
          <w:sz w:val="28"/>
          <w:szCs w:val="28"/>
        </w:rPr>
        <w:t>-</w:t>
      </w:r>
      <w:r w:rsidRPr="003128B7">
        <w:rPr>
          <w:sz w:val="28"/>
          <w:szCs w:val="28"/>
        </w:rPr>
        <w:t xml:space="preserve"> </w:t>
      </w:r>
      <w:r w:rsidR="00056713">
        <w:rPr>
          <w:sz w:val="28"/>
          <w:szCs w:val="28"/>
        </w:rPr>
        <w:t>2</w:t>
      </w:r>
      <w:r w:rsidRPr="003128B7">
        <w:rPr>
          <w:sz w:val="28"/>
          <w:szCs w:val="28"/>
        </w:rPr>
        <w:t>,</w:t>
      </w:r>
      <w:r w:rsidR="00056713">
        <w:rPr>
          <w:sz w:val="28"/>
          <w:szCs w:val="28"/>
        </w:rPr>
        <w:t>07</w:t>
      </w:r>
      <w:r w:rsidRPr="003128B7">
        <w:rPr>
          <w:sz w:val="28"/>
          <w:szCs w:val="28"/>
        </w:rPr>
        <w:t xml:space="preserve"> %, </w:t>
      </w:r>
      <w:r w:rsidR="00056713">
        <w:rPr>
          <w:sz w:val="28"/>
          <w:szCs w:val="28"/>
        </w:rPr>
        <w:t>отлов безнадзорных животных – 2,14%, содержание кладбищ- 0,66%, ликвидация свалок – 1,26%, спил деревьев – 6,29</w:t>
      </w:r>
      <w:proofErr w:type="gramStart"/>
      <w:r w:rsidR="00056713">
        <w:rPr>
          <w:sz w:val="28"/>
          <w:szCs w:val="28"/>
        </w:rPr>
        <w:t xml:space="preserve">%,  </w:t>
      </w:r>
      <w:r w:rsidRPr="003128B7">
        <w:rPr>
          <w:sz w:val="28"/>
          <w:szCs w:val="28"/>
        </w:rPr>
        <w:t>а</w:t>
      </w:r>
      <w:proofErr w:type="gramEnd"/>
      <w:r w:rsidRPr="003128B7">
        <w:rPr>
          <w:sz w:val="28"/>
          <w:szCs w:val="28"/>
        </w:rPr>
        <w:t xml:space="preserve"> оставшаяся часть </w:t>
      </w:r>
      <w:r w:rsidR="00056713">
        <w:rPr>
          <w:sz w:val="28"/>
          <w:szCs w:val="28"/>
        </w:rPr>
        <w:t>30</w:t>
      </w:r>
      <w:r w:rsidRPr="003128B7">
        <w:rPr>
          <w:sz w:val="28"/>
          <w:szCs w:val="28"/>
        </w:rPr>
        <w:t>,</w:t>
      </w:r>
      <w:r w:rsidR="00056713">
        <w:rPr>
          <w:sz w:val="28"/>
          <w:szCs w:val="28"/>
        </w:rPr>
        <w:t>35</w:t>
      </w:r>
      <w:r w:rsidRPr="003128B7">
        <w:rPr>
          <w:sz w:val="28"/>
          <w:szCs w:val="28"/>
        </w:rPr>
        <w:t xml:space="preserve">% - это вопросы  </w:t>
      </w:r>
      <w:r w:rsidRPr="003128B7">
        <w:rPr>
          <w:sz w:val="28"/>
          <w:szCs w:val="28"/>
        </w:rPr>
        <w:lastRenderedPageBreak/>
        <w:t>благоустройства улиц и придомовых территорий, ремонта подъездных дорог, строительства тротуаров, эксплуатация и сохранность автомобильных дорог;</w:t>
      </w:r>
    </w:p>
    <w:p w14:paraId="01E68E34" w14:textId="263880EC" w:rsidR="003128B7" w:rsidRPr="005970B3" w:rsidRDefault="00EE4A07" w:rsidP="003128B7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</w:t>
      </w:r>
      <w:r w:rsidR="003128B7" w:rsidRPr="005970B3">
        <w:rPr>
          <w:sz w:val="28"/>
          <w:szCs w:val="28"/>
        </w:rPr>
        <w:t xml:space="preserve">жилищно-коммунального хозяйства – </w:t>
      </w:r>
      <w:r w:rsidR="008F23FA">
        <w:rPr>
          <w:sz w:val="28"/>
          <w:szCs w:val="28"/>
        </w:rPr>
        <w:t>19</w:t>
      </w:r>
      <w:r w:rsidR="003128B7" w:rsidRPr="005970B3">
        <w:rPr>
          <w:sz w:val="28"/>
          <w:szCs w:val="28"/>
        </w:rPr>
        <w:t>,</w:t>
      </w:r>
      <w:r w:rsidR="008F23FA">
        <w:rPr>
          <w:sz w:val="28"/>
          <w:szCs w:val="28"/>
        </w:rPr>
        <w:t>5</w:t>
      </w:r>
      <w:r w:rsidR="003128B7" w:rsidRPr="005970B3">
        <w:rPr>
          <w:sz w:val="28"/>
          <w:szCs w:val="28"/>
        </w:rPr>
        <w:t xml:space="preserve">%, из </w:t>
      </w:r>
      <w:proofErr w:type="gramStart"/>
      <w:r w:rsidR="003128B7" w:rsidRPr="005970B3">
        <w:rPr>
          <w:sz w:val="28"/>
          <w:szCs w:val="28"/>
        </w:rPr>
        <w:t>них :</w:t>
      </w:r>
      <w:proofErr w:type="gramEnd"/>
      <w:r w:rsidR="003128B7" w:rsidRPr="005970B3">
        <w:rPr>
          <w:sz w:val="28"/>
          <w:szCs w:val="28"/>
        </w:rPr>
        <w:t xml:space="preserve"> </w:t>
      </w:r>
    </w:p>
    <w:p w14:paraId="7767C7B6" w14:textId="1CF547B9" w:rsidR="003128B7" w:rsidRPr="003128B7" w:rsidRDefault="003128B7" w:rsidP="003128B7">
      <w:pPr>
        <w:ind w:firstLine="70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перебои в водоснабжении – </w:t>
      </w:r>
      <w:r w:rsidR="008F23FA">
        <w:rPr>
          <w:sz w:val="28"/>
          <w:szCs w:val="28"/>
        </w:rPr>
        <w:t>3,91</w:t>
      </w:r>
      <w:r w:rsidRPr="003128B7">
        <w:rPr>
          <w:sz w:val="28"/>
          <w:szCs w:val="28"/>
        </w:rPr>
        <w:t>%, перебои в электроснабжении –</w:t>
      </w:r>
      <w:r w:rsidR="008F23FA">
        <w:rPr>
          <w:sz w:val="28"/>
          <w:szCs w:val="28"/>
        </w:rPr>
        <w:t xml:space="preserve">                 1</w:t>
      </w:r>
      <w:r w:rsidRPr="003128B7">
        <w:rPr>
          <w:sz w:val="28"/>
          <w:szCs w:val="28"/>
        </w:rPr>
        <w:t>,</w:t>
      </w:r>
      <w:r w:rsidR="008F23FA">
        <w:rPr>
          <w:sz w:val="28"/>
          <w:szCs w:val="28"/>
        </w:rPr>
        <w:t>03</w:t>
      </w:r>
      <w:r w:rsidRPr="003128B7">
        <w:rPr>
          <w:sz w:val="28"/>
          <w:szCs w:val="28"/>
        </w:rPr>
        <w:t xml:space="preserve"> %, перебои в теплоснабжении –</w:t>
      </w:r>
      <w:r w:rsidR="008F23FA">
        <w:rPr>
          <w:sz w:val="28"/>
          <w:szCs w:val="28"/>
        </w:rPr>
        <w:t>0</w:t>
      </w:r>
      <w:r w:rsidRPr="003128B7">
        <w:rPr>
          <w:sz w:val="28"/>
          <w:szCs w:val="28"/>
        </w:rPr>
        <w:t>,3</w:t>
      </w:r>
      <w:r w:rsidR="008F23FA">
        <w:rPr>
          <w:sz w:val="28"/>
          <w:szCs w:val="28"/>
        </w:rPr>
        <w:t>8</w:t>
      </w:r>
      <w:r w:rsidRPr="003128B7">
        <w:rPr>
          <w:sz w:val="28"/>
          <w:szCs w:val="28"/>
        </w:rPr>
        <w:t>%, ремонт многоквартирных домов, общедомового имущества – 3,</w:t>
      </w:r>
      <w:r w:rsidR="008F23FA">
        <w:rPr>
          <w:sz w:val="28"/>
          <w:szCs w:val="28"/>
        </w:rPr>
        <w:t>32</w:t>
      </w:r>
      <w:r w:rsidRPr="003128B7">
        <w:rPr>
          <w:sz w:val="28"/>
          <w:szCs w:val="28"/>
        </w:rPr>
        <w:t xml:space="preserve"> %, </w:t>
      </w:r>
      <w:r w:rsidR="008F23FA">
        <w:rPr>
          <w:sz w:val="28"/>
          <w:szCs w:val="28"/>
        </w:rPr>
        <w:t xml:space="preserve">обеспечение твердым топливом – 1,11%, услуги связи – 0,38%, газификация – 0,66%, </w:t>
      </w:r>
      <w:proofErr w:type="spellStart"/>
      <w:r w:rsidR="008F23FA">
        <w:rPr>
          <w:sz w:val="28"/>
          <w:szCs w:val="28"/>
        </w:rPr>
        <w:t>канализование</w:t>
      </w:r>
      <w:proofErr w:type="spellEnd"/>
      <w:r w:rsidR="008F23FA">
        <w:rPr>
          <w:sz w:val="28"/>
          <w:szCs w:val="28"/>
        </w:rPr>
        <w:t xml:space="preserve"> и водоотведение – 0,59%, </w:t>
      </w:r>
      <w:r w:rsidRPr="003128B7">
        <w:rPr>
          <w:sz w:val="28"/>
          <w:szCs w:val="28"/>
        </w:rPr>
        <w:t xml:space="preserve">оплата </w:t>
      </w:r>
      <w:r w:rsidR="001B25AE">
        <w:rPr>
          <w:sz w:val="28"/>
          <w:szCs w:val="28"/>
        </w:rPr>
        <w:t>услуг ЖКХ</w:t>
      </w:r>
      <w:r w:rsidRPr="003128B7">
        <w:rPr>
          <w:sz w:val="28"/>
          <w:szCs w:val="28"/>
        </w:rPr>
        <w:t>, жалобы на предоставление коммунальных услуг ненадлежащего качества -</w:t>
      </w:r>
      <w:r w:rsidR="008F23FA">
        <w:rPr>
          <w:sz w:val="28"/>
          <w:szCs w:val="28"/>
        </w:rPr>
        <w:t>2</w:t>
      </w:r>
      <w:r w:rsidRPr="003128B7">
        <w:rPr>
          <w:sz w:val="28"/>
          <w:szCs w:val="28"/>
        </w:rPr>
        <w:t>,</w:t>
      </w:r>
      <w:r w:rsidR="008F23FA">
        <w:rPr>
          <w:sz w:val="28"/>
          <w:szCs w:val="28"/>
        </w:rPr>
        <w:t>59</w:t>
      </w:r>
      <w:r w:rsidRPr="003128B7">
        <w:rPr>
          <w:sz w:val="28"/>
          <w:szCs w:val="28"/>
        </w:rPr>
        <w:t>%, вывоз бытовых отходов, оплата данной услуги–</w:t>
      </w:r>
      <w:r w:rsidR="008F23FA">
        <w:rPr>
          <w:sz w:val="28"/>
          <w:szCs w:val="28"/>
        </w:rPr>
        <w:t>2</w:t>
      </w:r>
      <w:r w:rsidRPr="003128B7">
        <w:rPr>
          <w:sz w:val="28"/>
          <w:szCs w:val="28"/>
        </w:rPr>
        <w:t>,</w:t>
      </w:r>
      <w:r w:rsidR="008F23FA">
        <w:rPr>
          <w:sz w:val="28"/>
          <w:szCs w:val="28"/>
        </w:rPr>
        <w:t>58</w:t>
      </w:r>
      <w:r w:rsidRPr="003128B7">
        <w:rPr>
          <w:sz w:val="28"/>
          <w:szCs w:val="28"/>
        </w:rPr>
        <w:t>%;</w:t>
      </w:r>
      <w:r w:rsidR="001B25AE">
        <w:rPr>
          <w:sz w:val="28"/>
          <w:szCs w:val="28"/>
        </w:rPr>
        <w:t xml:space="preserve"> </w:t>
      </w:r>
      <w:r w:rsidRPr="003128B7">
        <w:rPr>
          <w:sz w:val="28"/>
          <w:szCs w:val="28"/>
        </w:rPr>
        <w:t>-жилищные вопросы, предоставление жилья малообеспеченным гражданам, получения субсидий на погашение жилищных кредитов, участия в жилищных программах , переселение  -</w:t>
      </w:r>
      <w:r w:rsidR="008F23FA">
        <w:rPr>
          <w:sz w:val="28"/>
          <w:szCs w:val="28"/>
        </w:rPr>
        <w:t>2</w:t>
      </w:r>
      <w:r w:rsidRPr="003128B7">
        <w:rPr>
          <w:sz w:val="28"/>
          <w:szCs w:val="28"/>
        </w:rPr>
        <w:t>,</w:t>
      </w:r>
      <w:r w:rsidR="008F23FA">
        <w:rPr>
          <w:sz w:val="28"/>
          <w:szCs w:val="28"/>
        </w:rPr>
        <w:t>9</w:t>
      </w:r>
      <w:r w:rsidRPr="003128B7">
        <w:rPr>
          <w:sz w:val="28"/>
          <w:szCs w:val="28"/>
        </w:rPr>
        <w:t>5%;</w:t>
      </w:r>
    </w:p>
    <w:p w14:paraId="475E7CD9" w14:textId="13ACF6BD" w:rsidR="003128B7" w:rsidRPr="003128B7" w:rsidRDefault="003128B7" w:rsidP="003128B7">
      <w:pPr>
        <w:numPr>
          <w:ilvl w:val="0"/>
          <w:numId w:val="1"/>
        </w:numPr>
        <w:jc w:val="both"/>
        <w:rPr>
          <w:sz w:val="28"/>
          <w:szCs w:val="28"/>
        </w:rPr>
      </w:pPr>
      <w:r w:rsidRPr="003128B7">
        <w:rPr>
          <w:sz w:val="28"/>
          <w:szCs w:val="28"/>
        </w:rPr>
        <w:t>вопросы градостроительства и земельные вопросы – 8,</w:t>
      </w:r>
      <w:r w:rsidR="005C6D5A">
        <w:rPr>
          <w:sz w:val="28"/>
          <w:szCs w:val="28"/>
        </w:rPr>
        <w:t>42</w:t>
      </w:r>
      <w:r w:rsidRPr="003128B7">
        <w:rPr>
          <w:sz w:val="28"/>
          <w:szCs w:val="28"/>
        </w:rPr>
        <w:t>%;</w:t>
      </w:r>
    </w:p>
    <w:p w14:paraId="28AE6DF2" w14:textId="39CB09EE" w:rsidR="003128B7" w:rsidRPr="003128B7" w:rsidRDefault="003128B7" w:rsidP="003128B7">
      <w:pPr>
        <w:numPr>
          <w:ilvl w:val="0"/>
          <w:numId w:val="1"/>
        </w:numPr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социальные вопросы- </w:t>
      </w:r>
      <w:r w:rsidR="00EE4A07">
        <w:rPr>
          <w:sz w:val="28"/>
          <w:szCs w:val="28"/>
        </w:rPr>
        <w:t>8</w:t>
      </w:r>
      <w:r w:rsidRPr="003128B7">
        <w:rPr>
          <w:sz w:val="28"/>
          <w:szCs w:val="28"/>
        </w:rPr>
        <w:t>,</w:t>
      </w:r>
      <w:r w:rsidR="00EE4A07">
        <w:rPr>
          <w:sz w:val="28"/>
          <w:szCs w:val="28"/>
        </w:rPr>
        <w:t>2</w:t>
      </w:r>
      <w:proofErr w:type="gramStart"/>
      <w:r w:rsidRPr="003128B7">
        <w:rPr>
          <w:sz w:val="28"/>
          <w:szCs w:val="28"/>
        </w:rPr>
        <w:t>% ,</w:t>
      </w:r>
      <w:proofErr w:type="gramEnd"/>
      <w:r w:rsidRPr="003128B7">
        <w:rPr>
          <w:sz w:val="28"/>
          <w:szCs w:val="28"/>
        </w:rPr>
        <w:t xml:space="preserve"> из них:</w:t>
      </w:r>
    </w:p>
    <w:p w14:paraId="74D87A77" w14:textId="54077929" w:rsidR="00EE4A07" w:rsidRPr="00EE4A07" w:rsidRDefault="003128B7" w:rsidP="00EE4A07">
      <w:pPr>
        <w:jc w:val="both"/>
        <w:rPr>
          <w:sz w:val="28"/>
          <w:szCs w:val="28"/>
        </w:rPr>
      </w:pPr>
      <w:r w:rsidRPr="003128B7">
        <w:rPr>
          <w:sz w:val="28"/>
          <w:szCs w:val="28"/>
        </w:rPr>
        <w:t>социальная поддержка инвалидов и малоимущих граждан, оказание финансовой помощи на различные нужды</w:t>
      </w:r>
      <w:r w:rsidR="001B25AE">
        <w:rPr>
          <w:sz w:val="28"/>
          <w:szCs w:val="28"/>
        </w:rPr>
        <w:t xml:space="preserve"> и ремонт жилья, </w:t>
      </w:r>
      <w:r w:rsidRPr="003128B7">
        <w:rPr>
          <w:sz w:val="28"/>
          <w:szCs w:val="28"/>
        </w:rPr>
        <w:t>жизнеустройств</w:t>
      </w:r>
      <w:r w:rsidR="001B25AE">
        <w:rPr>
          <w:sz w:val="28"/>
          <w:szCs w:val="28"/>
        </w:rPr>
        <w:t>о</w:t>
      </w:r>
      <w:r w:rsidRPr="003128B7">
        <w:rPr>
          <w:sz w:val="28"/>
          <w:szCs w:val="28"/>
        </w:rPr>
        <w:t xml:space="preserve"> детей, находящихся под опекой, назначение социальных выплат -</w:t>
      </w:r>
      <w:r w:rsidR="005C6D5A">
        <w:rPr>
          <w:sz w:val="28"/>
          <w:szCs w:val="28"/>
        </w:rPr>
        <w:t>5</w:t>
      </w:r>
      <w:r w:rsidRPr="003128B7">
        <w:rPr>
          <w:sz w:val="28"/>
          <w:szCs w:val="28"/>
        </w:rPr>
        <w:t>,</w:t>
      </w:r>
      <w:r w:rsidR="005C6D5A">
        <w:rPr>
          <w:sz w:val="28"/>
          <w:szCs w:val="28"/>
        </w:rPr>
        <w:t>76</w:t>
      </w:r>
      <w:proofErr w:type="gramStart"/>
      <w:r w:rsidRPr="003128B7">
        <w:rPr>
          <w:sz w:val="28"/>
          <w:szCs w:val="28"/>
        </w:rPr>
        <w:t>%,  вопросы</w:t>
      </w:r>
      <w:proofErr w:type="gramEnd"/>
      <w:r w:rsidRPr="003128B7">
        <w:rPr>
          <w:sz w:val="28"/>
          <w:szCs w:val="28"/>
        </w:rPr>
        <w:t xml:space="preserve"> образования </w:t>
      </w:r>
      <w:r w:rsidR="005C6D5A">
        <w:rPr>
          <w:sz w:val="28"/>
          <w:szCs w:val="28"/>
        </w:rPr>
        <w:t>и культуры</w:t>
      </w:r>
      <w:r w:rsidRPr="003128B7">
        <w:rPr>
          <w:sz w:val="28"/>
          <w:szCs w:val="28"/>
        </w:rPr>
        <w:t xml:space="preserve">– </w:t>
      </w:r>
      <w:r w:rsidR="005C6D5A">
        <w:rPr>
          <w:sz w:val="28"/>
          <w:szCs w:val="28"/>
        </w:rPr>
        <w:t>0,96</w:t>
      </w:r>
      <w:r w:rsidRPr="003128B7">
        <w:rPr>
          <w:sz w:val="28"/>
          <w:szCs w:val="28"/>
        </w:rPr>
        <w:t xml:space="preserve">%, вопросы </w:t>
      </w:r>
      <w:r w:rsidR="005C6D5A">
        <w:rPr>
          <w:sz w:val="28"/>
          <w:szCs w:val="28"/>
        </w:rPr>
        <w:t>оказания медицинской помощи – 0,74%</w:t>
      </w:r>
      <w:r w:rsidR="00EE4A07">
        <w:rPr>
          <w:sz w:val="28"/>
          <w:szCs w:val="28"/>
        </w:rPr>
        <w:t xml:space="preserve">, </w:t>
      </w:r>
      <w:r w:rsidR="00EE4A07" w:rsidRPr="00EE4A07">
        <w:rPr>
          <w:sz w:val="28"/>
          <w:szCs w:val="28"/>
        </w:rPr>
        <w:t xml:space="preserve"> вопросы физической культуры и спорта – 0,74%</w:t>
      </w:r>
      <w:r w:rsidR="00EE4A07">
        <w:rPr>
          <w:sz w:val="28"/>
          <w:szCs w:val="28"/>
        </w:rPr>
        <w:t>;</w:t>
      </w:r>
      <w:r w:rsidR="00EE4A07" w:rsidRPr="00EE4A07">
        <w:rPr>
          <w:sz w:val="28"/>
          <w:szCs w:val="28"/>
        </w:rPr>
        <w:t xml:space="preserve">  </w:t>
      </w:r>
    </w:p>
    <w:p w14:paraId="12A3682B" w14:textId="5FBB385B" w:rsidR="005C6D5A" w:rsidRPr="003128B7" w:rsidRDefault="005C6D5A" w:rsidP="005C6D5A">
      <w:pPr>
        <w:numPr>
          <w:ilvl w:val="0"/>
          <w:numId w:val="1"/>
        </w:numPr>
        <w:ind w:left="0" w:firstLine="106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вопросы экологии и сельского хозяйства: </w:t>
      </w:r>
      <w:r w:rsidR="001B25AE">
        <w:rPr>
          <w:sz w:val="28"/>
          <w:szCs w:val="28"/>
        </w:rPr>
        <w:t xml:space="preserve">развитие </w:t>
      </w:r>
      <w:r w:rsidRPr="003128B7">
        <w:rPr>
          <w:sz w:val="28"/>
          <w:szCs w:val="28"/>
        </w:rPr>
        <w:t>фермерских хозяйств, личных подсобных хозяйств, получение субсидий и содержани</w:t>
      </w:r>
      <w:r w:rsidR="001B25AE">
        <w:rPr>
          <w:sz w:val="28"/>
          <w:szCs w:val="28"/>
        </w:rPr>
        <w:t>е</w:t>
      </w:r>
      <w:r w:rsidRPr="003128B7">
        <w:rPr>
          <w:sz w:val="28"/>
          <w:szCs w:val="28"/>
        </w:rPr>
        <w:t xml:space="preserve"> домашних животных– </w:t>
      </w:r>
      <w:r>
        <w:rPr>
          <w:sz w:val="28"/>
          <w:szCs w:val="28"/>
        </w:rPr>
        <w:t>2</w:t>
      </w:r>
      <w:r w:rsidRPr="003128B7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3128B7">
        <w:rPr>
          <w:sz w:val="28"/>
          <w:szCs w:val="28"/>
        </w:rPr>
        <w:t>%;</w:t>
      </w:r>
    </w:p>
    <w:p w14:paraId="492B6A41" w14:textId="0F310B27" w:rsidR="00712A5B" w:rsidRPr="00712A5B" w:rsidRDefault="00712A5B" w:rsidP="005670E4">
      <w:pPr>
        <w:pStyle w:val="a6"/>
        <w:numPr>
          <w:ilvl w:val="0"/>
          <w:numId w:val="6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вопросы экономики, развития предпринимательства, занятости</w:t>
      </w:r>
      <w:r w:rsidR="005670E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– 1,</w:t>
      </w:r>
      <w:r w:rsidR="00824E5F">
        <w:rPr>
          <w:sz w:val="28"/>
          <w:szCs w:val="28"/>
        </w:rPr>
        <w:t>2</w:t>
      </w:r>
      <w:r>
        <w:rPr>
          <w:sz w:val="28"/>
          <w:szCs w:val="28"/>
        </w:rPr>
        <w:t>%</w:t>
      </w:r>
      <w:r w:rsidR="00EE4A07">
        <w:rPr>
          <w:sz w:val="28"/>
          <w:szCs w:val="28"/>
        </w:rPr>
        <w:t>;</w:t>
      </w:r>
    </w:p>
    <w:p w14:paraId="4EC7B24A" w14:textId="65138BD9" w:rsidR="003128B7" w:rsidRPr="003128B7" w:rsidRDefault="003128B7" w:rsidP="005670E4">
      <w:pPr>
        <w:numPr>
          <w:ilvl w:val="0"/>
          <w:numId w:val="3"/>
        </w:numPr>
        <w:ind w:left="0" w:firstLine="1065"/>
        <w:jc w:val="both"/>
        <w:rPr>
          <w:sz w:val="28"/>
          <w:szCs w:val="28"/>
        </w:rPr>
      </w:pPr>
      <w:r w:rsidRPr="003128B7">
        <w:rPr>
          <w:sz w:val="28"/>
          <w:szCs w:val="28"/>
        </w:rPr>
        <w:t>конфликты на бытовой почве, гражданские споры, охрана общественного порядка – 2,</w:t>
      </w:r>
      <w:r w:rsidR="00824E5F">
        <w:rPr>
          <w:sz w:val="28"/>
          <w:szCs w:val="28"/>
        </w:rPr>
        <w:t>1</w:t>
      </w:r>
      <w:r w:rsidRPr="003128B7">
        <w:rPr>
          <w:sz w:val="28"/>
          <w:szCs w:val="28"/>
        </w:rPr>
        <w:t>4%;</w:t>
      </w:r>
    </w:p>
    <w:p w14:paraId="5E0F8E6F" w14:textId="3717915B" w:rsidR="003128B7" w:rsidRPr="003128B7" w:rsidRDefault="003128B7" w:rsidP="003128B7">
      <w:pPr>
        <w:numPr>
          <w:ilvl w:val="0"/>
          <w:numId w:val="2"/>
        </w:numPr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разное – </w:t>
      </w:r>
      <w:r w:rsidR="00D3603E">
        <w:rPr>
          <w:sz w:val="28"/>
          <w:szCs w:val="28"/>
        </w:rPr>
        <w:t>4</w:t>
      </w:r>
      <w:r w:rsidRPr="003128B7">
        <w:rPr>
          <w:sz w:val="28"/>
          <w:szCs w:val="28"/>
        </w:rPr>
        <w:t>,</w:t>
      </w:r>
      <w:r w:rsidR="00824E5F">
        <w:rPr>
          <w:sz w:val="28"/>
          <w:szCs w:val="28"/>
        </w:rPr>
        <w:t>63</w:t>
      </w:r>
      <w:r w:rsidRPr="003128B7">
        <w:rPr>
          <w:sz w:val="28"/>
          <w:szCs w:val="28"/>
        </w:rPr>
        <w:t xml:space="preserve"> %.</w:t>
      </w:r>
    </w:p>
    <w:p w14:paraId="0B40841F" w14:textId="77777777" w:rsidR="0067629E" w:rsidRPr="00C77304" w:rsidRDefault="0067629E" w:rsidP="00397E0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33E20823" w14:textId="25F38BA2" w:rsidR="00397E05" w:rsidRDefault="0067629E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97E05" w:rsidRPr="005970B3">
        <w:rPr>
          <w:rFonts w:ascii="Times New Roman" w:hAnsi="Times New Roman" w:cs="Times New Roman"/>
          <w:sz w:val="28"/>
          <w:szCs w:val="28"/>
        </w:rPr>
        <w:t>Тематика обращений (диаг.7)</w:t>
      </w:r>
    </w:p>
    <w:p w14:paraId="352013CE" w14:textId="41613968" w:rsidR="007451E2" w:rsidRDefault="007451E2" w:rsidP="0067629E">
      <w:pPr>
        <w:pStyle w:val="a3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E430FC" wp14:editId="604FDE53">
            <wp:extent cx="6543675" cy="3164619"/>
            <wp:effectExtent l="0" t="0" r="9525" b="1714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4F2F9E96-215C-4BC6-8D81-E83C3FCDF3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3E481EC" w14:textId="55C6BDCB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Результативность рассмотрения </w:t>
      </w:r>
      <w:r w:rsidR="0054140A">
        <w:rPr>
          <w:sz w:val="28"/>
          <w:szCs w:val="28"/>
        </w:rPr>
        <w:t xml:space="preserve">письменных и устных </w:t>
      </w:r>
      <w:r>
        <w:rPr>
          <w:sz w:val="28"/>
          <w:szCs w:val="28"/>
        </w:rPr>
        <w:t xml:space="preserve">обращений граждан в администрации </w:t>
      </w:r>
      <w:r w:rsidR="002B6560">
        <w:rPr>
          <w:sz w:val="28"/>
          <w:szCs w:val="28"/>
        </w:rPr>
        <w:t xml:space="preserve">Ленинградского </w:t>
      </w:r>
      <w:r>
        <w:rPr>
          <w:sz w:val="28"/>
          <w:szCs w:val="28"/>
        </w:rPr>
        <w:t xml:space="preserve">муниципального </w:t>
      </w:r>
      <w:r w:rsidR="002B6560">
        <w:rPr>
          <w:sz w:val="28"/>
          <w:szCs w:val="28"/>
        </w:rPr>
        <w:t>округа</w:t>
      </w:r>
      <w:r>
        <w:rPr>
          <w:sz w:val="28"/>
          <w:szCs w:val="28"/>
        </w:rPr>
        <w:t>, в процентном соотношении от числа рассмотренных</w:t>
      </w:r>
      <w:r w:rsidR="00C50134">
        <w:rPr>
          <w:sz w:val="28"/>
          <w:szCs w:val="28"/>
        </w:rPr>
        <w:t xml:space="preserve"> (</w:t>
      </w:r>
      <w:r w:rsidR="00CD6D73">
        <w:rPr>
          <w:sz w:val="28"/>
          <w:szCs w:val="28"/>
        </w:rPr>
        <w:t>с учетом исполненных обращений, поставленных на контроль полного исполнения</w:t>
      </w:r>
      <w:proofErr w:type="gramStart"/>
      <w:r w:rsidR="00C50134">
        <w:rPr>
          <w:sz w:val="28"/>
          <w:szCs w:val="28"/>
        </w:rPr>
        <w:t>)</w:t>
      </w:r>
      <w:r w:rsidR="00CD6D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такова</w:t>
      </w:r>
      <w:proofErr w:type="gramEnd"/>
      <w:r>
        <w:rPr>
          <w:sz w:val="28"/>
          <w:szCs w:val="28"/>
        </w:rPr>
        <w:t xml:space="preserve">: </w:t>
      </w:r>
    </w:p>
    <w:p w14:paraId="60591BB1" w14:textId="70CFB1D4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поддержано и приняты меры по </w:t>
      </w:r>
      <w:r w:rsidR="00CD6D73">
        <w:rPr>
          <w:sz w:val="28"/>
          <w:szCs w:val="28"/>
        </w:rPr>
        <w:t>34,6</w:t>
      </w:r>
      <w:r>
        <w:rPr>
          <w:sz w:val="28"/>
          <w:szCs w:val="28"/>
        </w:rPr>
        <w:t xml:space="preserve">%; </w:t>
      </w:r>
    </w:p>
    <w:p w14:paraId="55883C4A" w14:textId="30102A4F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-даны разъяснения на </w:t>
      </w:r>
      <w:r w:rsidR="00CD6D73">
        <w:rPr>
          <w:sz w:val="28"/>
          <w:szCs w:val="28"/>
        </w:rPr>
        <w:t>65</w:t>
      </w:r>
      <w:r>
        <w:rPr>
          <w:sz w:val="28"/>
          <w:szCs w:val="28"/>
        </w:rPr>
        <w:t>,</w:t>
      </w:r>
      <w:r w:rsidR="00CD6D73">
        <w:rPr>
          <w:sz w:val="28"/>
          <w:szCs w:val="28"/>
        </w:rPr>
        <w:t>4</w:t>
      </w:r>
      <w:r>
        <w:rPr>
          <w:sz w:val="28"/>
          <w:szCs w:val="28"/>
        </w:rPr>
        <w:t xml:space="preserve">%. </w:t>
      </w:r>
    </w:p>
    <w:p w14:paraId="667DC317" w14:textId="7B47B367" w:rsidR="00397E05" w:rsidRPr="000C14CB" w:rsidRDefault="00397E05" w:rsidP="00397E05">
      <w:pPr>
        <w:ind w:firstLine="708"/>
        <w:jc w:val="both"/>
        <w:rPr>
          <w:sz w:val="28"/>
          <w:szCs w:val="28"/>
        </w:rPr>
      </w:pPr>
      <w:r w:rsidRPr="000C14CB">
        <w:rPr>
          <w:sz w:val="28"/>
          <w:szCs w:val="28"/>
        </w:rPr>
        <w:t xml:space="preserve">Находятся на рассмотрении согласно установленным </w:t>
      </w:r>
      <w:proofErr w:type="gramStart"/>
      <w:r w:rsidRPr="000C14CB">
        <w:rPr>
          <w:sz w:val="28"/>
          <w:szCs w:val="28"/>
        </w:rPr>
        <w:t xml:space="preserve">срокам  </w:t>
      </w:r>
      <w:r w:rsidR="0054140A">
        <w:rPr>
          <w:sz w:val="28"/>
          <w:szCs w:val="28"/>
        </w:rPr>
        <w:t>20</w:t>
      </w:r>
      <w:proofErr w:type="gramEnd"/>
      <w:r w:rsidRPr="000C14CB">
        <w:rPr>
          <w:sz w:val="28"/>
          <w:szCs w:val="28"/>
        </w:rPr>
        <w:t xml:space="preserve"> </w:t>
      </w:r>
      <w:r w:rsidR="00DE7E0B">
        <w:rPr>
          <w:sz w:val="28"/>
          <w:szCs w:val="28"/>
        </w:rPr>
        <w:t xml:space="preserve">письменных </w:t>
      </w:r>
      <w:r w:rsidR="0054140A">
        <w:rPr>
          <w:sz w:val="28"/>
          <w:szCs w:val="28"/>
        </w:rPr>
        <w:t xml:space="preserve">и устных </w:t>
      </w:r>
      <w:r w:rsidRPr="000C14CB">
        <w:rPr>
          <w:sz w:val="28"/>
          <w:szCs w:val="28"/>
        </w:rPr>
        <w:t>обращени</w:t>
      </w:r>
      <w:r w:rsidR="00DE7E0B">
        <w:rPr>
          <w:sz w:val="28"/>
          <w:szCs w:val="28"/>
        </w:rPr>
        <w:t>й</w:t>
      </w:r>
      <w:r w:rsidRPr="000C14CB">
        <w:rPr>
          <w:sz w:val="28"/>
          <w:szCs w:val="28"/>
        </w:rPr>
        <w:t xml:space="preserve">. </w:t>
      </w:r>
    </w:p>
    <w:p w14:paraId="01B22BE4" w14:textId="38D8E7C5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наиболее полного и объективного рассмотрения обращений граждан, недопущения формального подхода </w:t>
      </w:r>
      <w:r w:rsidR="001D5AA3">
        <w:rPr>
          <w:sz w:val="28"/>
          <w:szCs w:val="28"/>
        </w:rPr>
        <w:t xml:space="preserve">каждое </w:t>
      </w:r>
      <w:r w:rsidR="00DE7E0B">
        <w:rPr>
          <w:sz w:val="28"/>
          <w:szCs w:val="28"/>
        </w:rPr>
        <w:t>второе</w:t>
      </w:r>
      <w:r w:rsidR="001D5AA3">
        <w:rPr>
          <w:sz w:val="28"/>
          <w:szCs w:val="28"/>
        </w:rPr>
        <w:t xml:space="preserve"> обращение рассмотрено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, с выездом на место проживания заявителя, с участием заявителя. Так, за отчетный период количество обращений, рассмотренных,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, с выездом на </w:t>
      </w:r>
      <w:proofErr w:type="gramStart"/>
      <w:r>
        <w:rPr>
          <w:sz w:val="28"/>
          <w:szCs w:val="28"/>
        </w:rPr>
        <w:t>место  составило</w:t>
      </w:r>
      <w:proofErr w:type="gramEnd"/>
      <w:r>
        <w:rPr>
          <w:sz w:val="28"/>
          <w:szCs w:val="28"/>
        </w:rPr>
        <w:t xml:space="preserve"> </w:t>
      </w:r>
      <w:r w:rsidR="00DE7E0B">
        <w:rPr>
          <w:sz w:val="28"/>
          <w:szCs w:val="28"/>
        </w:rPr>
        <w:t>более 5</w:t>
      </w:r>
      <w:r w:rsidR="001D5AA3">
        <w:rPr>
          <w:sz w:val="28"/>
          <w:szCs w:val="28"/>
        </w:rPr>
        <w:t>0</w:t>
      </w:r>
      <w:r>
        <w:rPr>
          <w:sz w:val="28"/>
          <w:szCs w:val="28"/>
        </w:rPr>
        <w:t xml:space="preserve"> %.</w:t>
      </w:r>
    </w:p>
    <w:p w14:paraId="6280379E" w14:textId="4AD4DEB1" w:rsidR="00397E05" w:rsidRPr="00707683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73">
        <w:rPr>
          <w:rFonts w:ascii="Times New Roman" w:hAnsi="Times New Roman" w:cs="Times New Roman"/>
          <w:sz w:val="28"/>
          <w:szCs w:val="28"/>
        </w:rPr>
        <w:t xml:space="preserve">Ответы неполные, формальные, с формулировками трудными для восприятия граждан, содержащие неточную информацию без ссылок на законодательные </w:t>
      </w:r>
      <w:proofErr w:type="gramStart"/>
      <w:r w:rsidRPr="00F77C73">
        <w:rPr>
          <w:rFonts w:ascii="Times New Roman" w:hAnsi="Times New Roman" w:cs="Times New Roman"/>
          <w:sz w:val="28"/>
          <w:szCs w:val="28"/>
        </w:rPr>
        <w:t>акты,  в</w:t>
      </w:r>
      <w:proofErr w:type="gramEnd"/>
      <w:r w:rsidRPr="00F77C73">
        <w:rPr>
          <w:rFonts w:ascii="Times New Roman" w:hAnsi="Times New Roman" w:cs="Times New Roman"/>
          <w:sz w:val="28"/>
          <w:szCs w:val="28"/>
        </w:rPr>
        <w:t xml:space="preserve"> рабочем порядке возвращались на доработку исполнителям. </w:t>
      </w:r>
      <w:r w:rsidR="00DC567C">
        <w:rPr>
          <w:rFonts w:ascii="Times New Roman" w:hAnsi="Times New Roman" w:cs="Times New Roman"/>
          <w:sz w:val="28"/>
          <w:szCs w:val="28"/>
        </w:rPr>
        <w:t>483</w:t>
      </w:r>
      <w:r w:rsidRPr="0070768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567C">
        <w:rPr>
          <w:rFonts w:ascii="Times New Roman" w:hAnsi="Times New Roman" w:cs="Times New Roman"/>
          <w:sz w:val="28"/>
          <w:szCs w:val="28"/>
        </w:rPr>
        <w:t>я</w:t>
      </w:r>
      <w:r w:rsidRPr="00707683">
        <w:rPr>
          <w:rFonts w:ascii="Times New Roman" w:hAnsi="Times New Roman" w:cs="Times New Roman"/>
          <w:sz w:val="28"/>
          <w:szCs w:val="28"/>
        </w:rPr>
        <w:t xml:space="preserve"> были поставлены на контроль </w:t>
      </w:r>
      <w:r w:rsidR="00CD6D73">
        <w:rPr>
          <w:rFonts w:ascii="Times New Roman" w:hAnsi="Times New Roman" w:cs="Times New Roman"/>
          <w:sz w:val="28"/>
          <w:szCs w:val="28"/>
        </w:rPr>
        <w:t xml:space="preserve">полного исполнения </w:t>
      </w:r>
      <w:r w:rsidRPr="00707683">
        <w:rPr>
          <w:rFonts w:ascii="Times New Roman" w:hAnsi="Times New Roman" w:cs="Times New Roman"/>
          <w:sz w:val="28"/>
          <w:szCs w:val="28"/>
        </w:rPr>
        <w:t xml:space="preserve">до </w:t>
      </w:r>
      <w:r w:rsidR="00CD6D73">
        <w:rPr>
          <w:rFonts w:ascii="Times New Roman" w:hAnsi="Times New Roman" w:cs="Times New Roman"/>
          <w:sz w:val="28"/>
          <w:szCs w:val="28"/>
        </w:rPr>
        <w:t>окончательного</w:t>
      </w:r>
      <w:r w:rsidRPr="00707683">
        <w:rPr>
          <w:rFonts w:ascii="Times New Roman" w:hAnsi="Times New Roman" w:cs="Times New Roman"/>
          <w:sz w:val="28"/>
          <w:szCs w:val="28"/>
        </w:rPr>
        <w:t xml:space="preserve"> разрешения вопросов, поднимаемых в обращениях.</w:t>
      </w:r>
    </w:p>
    <w:p w14:paraId="6DB6584B" w14:textId="7F41842A" w:rsidR="00397E05" w:rsidRDefault="00397E05" w:rsidP="0067629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6F4">
        <w:rPr>
          <w:rFonts w:ascii="Times New Roman" w:hAnsi="Times New Roman" w:cs="Times New Roman"/>
          <w:sz w:val="28"/>
          <w:szCs w:val="28"/>
        </w:rPr>
        <w:tab/>
      </w:r>
      <w:r w:rsidR="00DD0AB0" w:rsidRP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имя главы </w:t>
      </w:r>
      <w:proofErr w:type="gramStart"/>
      <w:r w:rsidR="00DD0AB0" w:rsidRP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 округа</w:t>
      </w:r>
      <w:proofErr w:type="gramEnd"/>
      <w:r w:rsidR="00DD0AB0" w:rsidRP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0AB0"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и его заместителей готовится информация о работе с обращениями граждан, об исполнительской дисциплине, о характере поступающих обращений, наиболее волнующих граждан вопросах.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в </w:t>
      </w:r>
      <w:r w:rsidRPr="00124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года подготовлено </w:t>
      </w:r>
      <w:r w:rsid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B656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124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информационных и аналитических записок следующего содержания:</w:t>
      </w:r>
    </w:p>
    <w:p w14:paraId="679051D3" w14:textId="3C026664" w:rsidR="00AB5133" w:rsidRDefault="00397E05" w:rsidP="00AB513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92458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-информация о работе</w:t>
      </w:r>
      <w:r w:rsidR="00AB5133" w:rsidRPr="00AB5133">
        <w:t xml:space="preserve"> </w:t>
      </w:r>
      <w:r w:rsidR="00AB5133" w:rsidRPr="00AB5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обращениями граждан в </w:t>
      </w:r>
      <w:r w:rsidR="00AB5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разрезе </w:t>
      </w:r>
      <w:r w:rsidR="00AB5133" w:rsidRPr="00AB5133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населенных пункт</w:t>
      </w:r>
      <w:r w:rsidR="00AB51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</w:t>
      </w:r>
      <w:r w:rsidR="00AB5133" w:rsidRPr="00AB5133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Ленинградского муниципального округа</w:t>
      </w:r>
      <w:r w:rsidR="00292458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AB5133" w:rsidRPr="00AB5133">
        <w:t xml:space="preserve"> </w:t>
      </w:r>
    </w:p>
    <w:p w14:paraId="431ECD8A" w14:textId="79B7BA06" w:rsidR="00D076F8" w:rsidRDefault="00D076F8" w:rsidP="00D076F8">
      <w:pPr>
        <w:pStyle w:val="a3"/>
      </w:pPr>
      <w:r>
        <w:t xml:space="preserve">              -</w:t>
      </w:r>
      <w:r w:rsidRPr="00D076F8">
        <w:rPr>
          <w:rFonts w:ascii="Times New Roman" w:hAnsi="Times New Roman" w:cs="Times New Roman"/>
          <w:sz w:val="28"/>
          <w:szCs w:val="28"/>
        </w:rPr>
        <w:t>информация</w:t>
      </w:r>
      <w:r w:rsidRPr="00991868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приоритетных вопросах в обращениях граждан;</w:t>
      </w:r>
    </w:p>
    <w:p w14:paraId="0B3A17E1" w14:textId="5EE15B8A" w:rsidR="00AB5133" w:rsidRPr="00AB5133" w:rsidRDefault="00AB5133" w:rsidP="00AB51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5133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нформация о личном приеме граждан в территориальных отделах администрации Ленинградского муниципального округа с 1 октября по 7 ноября 2025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B1EC8C3" w14:textId="0520F572" w:rsidR="009B0BF6" w:rsidRDefault="009B0BF6" w:rsidP="009B0BF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и</w:t>
      </w:r>
      <w:r w:rsidRPr="009B0BF6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нформация об обращениях и сообщениях граждан, поступивших в феврале 2025 года, по вопросу улично-дорожной сети округа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7C27DE2" w14:textId="7219A8F7" w:rsidR="00F61067" w:rsidRDefault="00F61067" w:rsidP="00F61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</w:t>
      </w:r>
      <w:r w:rsidRPr="00F61067">
        <w:rPr>
          <w:sz w:val="28"/>
          <w:szCs w:val="28"/>
        </w:rPr>
        <w:t xml:space="preserve"> работе с обращениями граждан по вопросу спила деревьев</w:t>
      </w:r>
      <w:r>
        <w:rPr>
          <w:sz w:val="28"/>
          <w:szCs w:val="28"/>
        </w:rPr>
        <w:t xml:space="preserve"> по состоянию на май 2025 года;</w:t>
      </w:r>
    </w:p>
    <w:p w14:paraId="34600694" w14:textId="2EF51D47" w:rsidR="00F85843" w:rsidRDefault="00F85843" w:rsidP="00F858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информация  о</w:t>
      </w:r>
      <w:proofErr w:type="gramEnd"/>
      <w:r w:rsidRPr="00F85843">
        <w:rPr>
          <w:sz w:val="28"/>
          <w:szCs w:val="28"/>
        </w:rPr>
        <w:t xml:space="preserve"> работе с обращениями и сообщениями по вопросам уличного освещения</w:t>
      </w:r>
      <w:r>
        <w:rPr>
          <w:sz w:val="28"/>
          <w:szCs w:val="28"/>
        </w:rPr>
        <w:t xml:space="preserve"> на май 2025 года;</w:t>
      </w:r>
    </w:p>
    <w:p w14:paraId="21EF67E6" w14:textId="2BF69B4D" w:rsidR="0011710D" w:rsidRPr="0011710D" w:rsidRDefault="0011710D" w:rsidP="0011710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информация об</w:t>
      </w:r>
      <w:r w:rsidRPr="0011710D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11710D">
        <w:rPr>
          <w:rFonts w:ascii="Times New Roman" w:eastAsia="Times New Roman" w:hAnsi="Times New Roman" w:cs="Times New Roman"/>
          <w:sz w:val="28"/>
          <w:szCs w:val="28"/>
        </w:rPr>
        <w:t xml:space="preserve"> и сообщени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11710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10D">
        <w:rPr>
          <w:rFonts w:ascii="Times New Roman" w:eastAsia="Times New Roman" w:hAnsi="Times New Roman" w:cs="Times New Roman"/>
          <w:sz w:val="28"/>
          <w:szCs w:val="28"/>
        </w:rPr>
        <w:t xml:space="preserve">поступивших в Ленинградский </w:t>
      </w:r>
      <w:r w:rsidR="002B656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11710D">
        <w:rPr>
          <w:rFonts w:ascii="Times New Roman" w:eastAsia="Times New Roman" w:hAnsi="Times New Roman" w:cs="Times New Roman"/>
          <w:sz w:val="28"/>
          <w:szCs w:val="28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10D">
        <w:rPr>
          <w:rFonts w:ascii="Times New Roman" w:eastAsia="Times New Roman" w:hAnsi="Times New Roman" w:cs="Times New Roman"/>
          <w:sz w:val="28"/>
          <w:szCs w:val="28"/>
        </w:rPr>
        <w:t>в 2024-2025 годах по вопросам отлова собак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365879" w14:textId="6E6614E4" w:rsidR="00E27FAC" w:rsidRDefault="00E27FAC" w:rsidP="00E27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7FAC">
        <w:rPr>
          <w:sz w:val="28"/>
          <w:szCs w:val="28"/>
        </w:rPr>
        <w:t xml:space="preserve">нформация об обращениях по вопросам уличного освещения, содержания и ремонта </w:t>
      </w:r>
      <w:proofErr w:type="gramStart"/>
      <w:r w:rsidRPr="00E27FAC">
        <w:rPr>
          <w:sz w:val="28"/>
          <w:szCs w:val="28"/>
        </w:rPr>
        <w:t>дорог ,</w:t>
      </w:r>
      <w:proofErr w:type="gramEnd"/>
      <w:r w:rsidRPr="00E27FAC">
        <w:rPr>
          <w:sz w:val="28"/>
          <w:szCs w:val="28"/>
        </w:rPr>
        <w:t xml:space="preserve"> поставленных на контроль полного исполнения в 2025 году</w:t>
      </w:r>
      <w:r>
        <w:rPr>
          <w:sz w:val="28"/>
          <w:szCs w:val="28"/>
        </w:rPr>
        <w:t>;</w:t>
      </w:r>
    </w:p>
    <w:p w14:paraId="6E1E2A09" w14:textId="0F7829E2" w:rsidR="002B6560" w:rsidRPr="00E27FAC" w:rsidRDefault="002B6560" w:rsidP="002B65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7FAC">
        <w:rPr>
          <w:sz w:val="28"/>
          <w:szCs w:val="28"/>
        </w:rPr>
        <w:t xml:space="preserve">нформация об обращениях по вопросам </w:t>
      </w:r>
      <w:r>
        <w:rPr>
          <w:sz w:val="28"/>
          <w:szCs w:val="28"/>
        </w:rPr>
        <w:t>спила деревьев</w:t>
      </w:r>
      <w:r w:rsidRPr="00E27FAC">
        <w:rPr>
          <w:sz w:val="28"/>
          <w:szCs w:val="28"/>
        </w:rPr>
        <w:t>, поставленных на контроль полного исполнения</w:t>
      </w:r>
      <w:r>
        <w:rPr>
          <w:sz w:val="28"/>
          <w:szCs w:val="28"/>
        </w:rPr>
        <w:t>;</w:t>
      </w:r>
    </w:p>
    <w:p w14:paraId="7287D05B" w14:textId="343F9D53" w:rsidR="00E8319F" w:rsidRDefault="00E8319F" w:rsidP="00E83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0A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</w:r>
      <w:r w:rsidRPr="00DD0AB0">
        <w:rPr>
          <w:rFonts w:ascii="Times New Roman" w:hAnsi="Times New Roman" w:cs="Times New Roman"/>
          <w:sz w:val="28"/>
          <w:szCs w:val="28"/>
        </w:rPr>
        <w:t>-</w:t>
      </w:r>
      <w:r w:rsidRPr="00E83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8319F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proofErr w:type="gramStart"/>
      <w:r w:rsidRPr="00E8319F">
        <w:rPr>
          <w:rFonts w:ascii="Times New Roman" w:hAnsi="Times New Roman" w:cs="Times New Roman"/>
          <w:sz w:val="28"/>
          <w:szCs w:val="28"/>
        </w:rPr>
        <w:t>по  рассмотрению</w:t>
      </w:r>
      <w:proofErr w:type="gramEnd"/>
      <w:r w:rsidRPr="00E8319F">
        <w:rPr>
          <w:rFonts w:ascii="Times New Roman" w:hAnsi="Times New Roman" w:cs="Times New Roman"/>
          <w:sz w:val="28"/>
          <w:szCs w:val="28"/>
        </w:rPr>
        <w:t xml:space="preserve"> обращений граждан в администрации муниципального </w:t>
      </w:r>
      <w:r w:rsidR="00D076F8">
        <w:rPr>
          <w:rFonts w:ascii="Times New Roman" w:hAnsi="Times New Roman" w:cs="Times New Roman"/>
          <w:sz w:val="28"/>
          <w:szCs w:val="28"/>
        </w:rPr>
        <w:t>округа</w:t>
      </w:r>
      <w:r w:rsidRPr="00E8319F">
        <w:rPr>
          <w:rFonts w:ascii="Times New Roman" w:hAnsi="Times New Roman" w:cs="Times New Roman"/>
          <w:sz w:val="28"/>
          <w:szCs w:val="28"/>
        </w:rPr>
        <w:t xml:space="preserve"> </w:t>
      </w:r>
      <w:r w:rsidRPr="00DD0AB0">
        <w:rPr>
          <w:rFonts w:ascii="Times New Roman" w:hAnsi="Times New Roman" w:cs="Times New Roman"/>
          <w:sz w:val="28"/>
          <w:szCs w:val="28"/>
        </w:rPr>
        <w:t>в 1 полугодии 202</w:t>
      </w:r>
      <w:r w:rsidR="00D076F8">
        <w:rPr>
          <w:rFonts w:ascii="Times New Roman" w:hAnsi="Times New Roman" w:cs="Times New Roman"/>
          <w:sz w:val="28"/>
          <w:szCs w:val="28"/>
        </w:rPr>
        <w:t>5</w:t>
      </w:r>
      <w:r w:rsidRPr="00DD0AB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E73F46" w14:textId="609D8CB0" w:rsidR="00D076F8" w:rsidRPr="00DD0AB0" w:rsidRDefault="00D076F8" w:rsidP="00D076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AB0">
        <w:rPr>
          <w:rFonts w:ascii="Times New Roman" w:hAnsi="Times New Roman" w:cs="Times New Roman"/>
          <w:sz w:val="28"/>
          <w:szCs w:val="28"/>
        </w:rPr>
        <w:t>-</w:t>
      </w:r>
      <w:r w:rsidRPr="00E83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8319F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proofErr w:type="gramStart"/>
      <w:r w:rsidRPr="00E8319F">
        <w:rPr>
          <w:rFonts w:ascii="Times New Roman" w:hAnsi="Times New Roman" w:cs="Times New Roman"/>
          <w:sz w:val="28"/>
          <w:szCs w:val="28"/>
        </w:rPr>
        <w:t>по  рассмотрению</w:t>
      </w:r>
      <w:proofErr w:type="gramEnd"/>
      <w:r w:rsidRPr="00E8319F">
        <w:rPr>
          <w:rFonts w:ascii="Times New Roman" w:hAnsi="Times New Roman" w:cs="Times New Roman"/>
          <w:sz w:val="28"/>
          <w:szCs w:val="28"/>
        </w:rPr>
        <w:t xml:space="preserve"> обращений граждан в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83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9 месяцев</w:t>
      </w:r>
      <w:r w:rsidRPr="00DD0AB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0AB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786532" w14:textId="4EC86BD2" w:rsidR="00FE0896" w:rsidRDefault="00FE0896" w:rsidP="00DD0A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-информация об </w:t>
      </w:r>
      <w:r w:rsid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 с </w:t>
      </w: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поступивши</w:t>
      </w:r>
      <w:r w:rsid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«Прямой линии» Губернатора Краснодарского края В.И. Кондратьева</w:t>
      </w:r>
      <w:r w:rsid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69F6D0" w14:textId="03362185" w:rsidR="00397E05" w:rsidRPr="00BB511D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предупреждения ошибок в работе с обращениями граждан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8B4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раз в полугодие 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пров</w:t>
      </w:r>
      <w:r w:rsidR="008B4B5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8B4B53">
        <w:rPr>
          <w:rFonts w:ascii="Times New Roman" w:hAnsi="Times New Roman" w:cs="Times New Roman"/>
          <w:sz w:val="28"/>
          <w:szCs w:val="28"/>
          <w:shd w:val="clear" w:color="auto" w:fill="FFFFFF"/>
        </w:rPr>
        <w:t>ятся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семинары- совещания с </w:t>
      </w:r>
      <w:proofErr w:type="gramStart"/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 ,</w:t>
      </w:r>
      <w:proofErr w:type="gramEnd"/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ответственными за работу с обращениями граждан, в администрации </w:t>
      </w:r>
      <w:r w:rsidR="008E3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Ленинградского 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8E312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2E3DF1" w14:textId="364809F0" w:rsidR="00397E05" w:rsidRDefault="00397E05" w:rsidP="00397E05">
      <w:pPr>
        <w:ind w:firstLine="180"/>
        <w:jc w:val="both"/>
        <w:rPr>
          <w:sz w:val="22"/>
          <w:szCs w:val="22"/>
        </w:rPr>
      </w:pPr>
    </w:p>
    <w:p w14:paraId="04B1FF41" w14:textId="77777777" w:rsidR="00132AD5" w:rsidRDefault="00132AD5" w:rsidP="00397E05">
      <w:pPr>
        <w:ind w:firstLine="180"/>
        <w:jc w:val="both"/>
        <w:rPr>
          <w:sz w:val="22"/>
          <w:szCs w:val="22"/>
        </w:rPr>
      </w:pPr>
    </w:p>
    <w:p w14:paraId="1DFF2C1C" w14:textId="614BE6D1" w:rsidR="00132AD5" w:rsidRDefault="00132AD5" w:rsidP="00397E05">
      <w:pPr>
        <w:jc w:val="both"/>
        <w:rPr>
          <w:sz w:val="28"/>
          <w:szCs w:val="28"/>
        </w:rPr>
      </w:pPr>
    </w:p>
    <w:p w14:paraId="37E2C60E" w14:textId="11D4D0AB" w:rsidR="00132AD5" w:rsidRDefault="00132AD5" w:rsidP="00397E05">
      <w:pPr>
        <w:jc w:val="both"/>
        <w:rPr>
          <w:sz w:val="28"/>
          <w:szCs w:val="28"/>
        </w:rPr>
      </w:pPr>
    </w:p>
    <w:p w14:paraId="2C55F1D6" w14:textId="782B5DAE" w:rsidR="00132AD5" w:rsidRDefault="00132AD5" w:rsidP="00397E05">
      <w:pPr>
        <w:jc w:val="both"/>
        <w:rPr>
          <w:sz w:val="28"/>
          <w:szCs w:val="28"/>
        </w:rPr>
      </w:pPr>
    </w:p>
    <w:p w14:paraId="32B5CC3B" w14:textId="0368BC31" w:rsidR="00132AD5" w:rsidRDefault="00132AD5" w:rsidP="00397E05">
      <w:pPr>
        <w:jc w:val="both"/>
        <w:rPr>
          <w:sz w:val="28"/>
          <w:szCs w:val="28"/>
        </w:rPr>
      </w:pPr>
    </w:p>
    <w:p w14:paraId="64086596" w14:textId="312E17C4" w:rsidR="00132AD5" w:rsidRDefault="00132AD5" w:rsidP="00397E05">
      <w:pPr>
        <w:jc w:val="both"/>
        <w:rPr>
          <w:sz w:val="28"/>
          <w:szCs w:val="28"/>
        </w:rPr>
      </w:pPr>
    </w:p>
    <w:p w14:paraId="50527FBC" w14:textId="07FB3EB8" w:rsidR="00132AD5" w:rsidRDefault="00132AD5" w:rsidP="00397E05">
      <w:pPr>
        <w:jc w:val="both"/>
        <w:rPr>
          <w:sz w:val="28"/>
          <w:szCs w:val="28"/>
        </w:rPr>
      </w:pPr>
    </w:p>
    <w:p w14:paraId="4CA1D024" w14:textId="76BAD0DD" w:rsidR="00132AD5" w:rsidRDefault="00132AD5" w:rsidP="00397E05">
      <w:pPr>
        <w:jc w:val="both"/>
        <w:rPr>
          <w:sz w:val="28"/>
          <w:szCs w:val="28"/>
        </w:rPr>
      </w:pPr>
    </w:p>
    <w:p w14:paraId="77EB9BAD" w14:textId="24C0438B" w:rsidR="00132AD5" w:rsidRDefault="00132AD5" w:rsidP="00397E05">
      <w:pPr>
        <w:jc w:val="both"/>
        <w:rPr>
          <w:sz w:val="28"/>
          <w:szCs w:val="28"/>
        </w:rPr>
      </w:pPr>
    </w:p>
    <w:p w14:paraId="7EEC0389" w14:textId="3F508905" w:rsidR="00132AD5" w:rsidRDefault="00132AD5" w:rsidP="00397E05">
      <w:pPr>
        <w:jc w:val="both"/>
        <w:rPr>
          <w:sz w:val="28"/>
          <w:szCs w:val="28"/>
        </w:rPr>
      </w:pPr>
    </w:p>
    <w:p w14:paraId="0FA54E2D" w14:textId="53B4C127" w:rsidR="00132AD5" w:rsidRDefault="00132AD5" w:rsidP="00397E05">
      <w:pPr>
        <w:jc w:val="both"/>
        <w:rPr>
          <w:sz w:val="28"/>
          <w:szCs w:val="28"/>
        </w:rPr>
      </w:pPr>
    </w:p>
    <w:p w14:paraId="5862E6D5" w14:textId="653E6845" w:rsidR="00132AD5" w:rsidRDefault="00132AD5" w:rsidP="00397E05">
      <w:pPr>
        <w:jc w:val="both"/>
        <w:rPr>
          <w:sz w:val="28"/>
          <w:szCs w:val="28"/>
        </w:rPr>
      </w:pPr>
    </w:p>
    <w:p w14:paraId="263318AD" w14:textId="1146771F" w:rsidR="00132AD5" w:rsidRDefault="00132AD5" w:rsidP="00397E05">
      <w:pPr>
        <w:jc w:val="both"/>
        <w:rPr>
          <w:sz w:val="28"/>
          <w:szCs w:val="28"/>
        </w:rPr>
      </w:pPr>
    </w:p>
    <w:p w14:paraId="5754A4AC" w14:textId="653E2E1A" w:rsidR="00132AD5" w:rsidRDefault="00132AD5" w:rsidP="00397E05">
      <w:pPr>
        <w:jc w:val="both"/>
        <w:rPr>
          <w:sz w:val="28"/>
          <w:szCs w:val="28"/>
        </w:rPr>
      </w:pPr>
    </w:p>
    <w:p w14:paraId="1D7B9090" w14:textId="2865941E" w:rsidR="00132AD5" w:rsidRDefault="00132AD5" w:rsidP="00397E05">
      <w:pPr>
        <w:jc w:val="both"/>
        <w:rPr>
          <w:sz w:val="28"/>
          <w:szCs w:val="28"/>
        </w:rPr>
      </w:pPr>
    </w:p>
    <w:p w14:paraId="5BF01864" w14:textId="24E497D6" w:rsidR="00132AD5" w:rsidRDefault="00132AD5" w:rsidP="00397E05">
      <w:pPr>
        <w:jc w:val="both"/>
        <w:rPr>
          <w:sz w:val="28"/>
          <w:szCs w:val="28"/>
        </w:rPr>
      </w:pPr>
    </w:p>
    <w:p w14:paraId="70A1A89B" w14:textId="04CE4789" w:rsidR="00132AD5" w:rsidRDefault="00132AD5" w:rsidP="00397E05">
      <w:pPr>
        <w:jc w:val="both"/>
        <w:rPr>
          <w:sz w:val="28"/>
          <w:szCs w:val="28"/>
        </w:rPr>
      </w:pPr>
    </w:p>
    <w:p w14:paraId="789B04BE" w14:textId="6E11F325" w:rsidR="00132AD5" w:rsidRDefault="00132AD5" w:rsidP="00397E05">
      <w:pPr>
        <w:jc w:val="both"/>
        <w:rPr>
          <w:sz w:val="28"/>
          <w:szCs w:val="28"/>
        </w:rPr>
      </w:pPr>
    </w:p>
    <w:p w14:paraId="41A9B1AD" w14:textId="26120E98" w:rsidR="00132AD5" w:rsidRDefault="00132AD5" w:rsidP="00397E05">
      <w:pPr>
        <w:jc w:val="both"/>
        <w:rPr>
          <w:sz w:val="28"/>
          <w:szCs w:val="28"/>
        </w:rPr>
      </w:pPr>
    </w:p>
    <w:p w14:paraId="1DC6A168" w14:textId="682AD17E" w:rsidR="00132AD5" w:rsidRDefault="00132AD5" w:rsidP="00397E05">
      <w:pPr>
        <w:jc w:val="both"/>
        <w:rPr>
          <w:sz w:val="28"/>
          <w:szCs w:val="28"/>
        </w:rPr>
      </w:pPr>
    </w:p>
    <w:p w14:paraId="4DB3D040" w14:textId="0648FC4C" w:rsidR="00132AD5" w:rsidRDefault="00132AD5" w:rsidP="00397E05">
      <w:pPr>
        <w:jc w:val="both"/>
        <w:rPr>
          <w:sz w:val="28"/>
          <w:szCs w:val="28"/>
        </w:rPr>
      </w:pPr>
    </w:p>
    <w:p w14:paraId="3903A94E" w14:textId="5C82E9EE" w:rsidR="00132AD5" w:rsidRDefault="00132AD5" w:rsidP="00397E05">
      <w:pPr>
        <w:jc w:val="both"/>
        <w:rPr>
          <w:sz w:val="28"/>
          <w:szCs w:val="28"/>
        </w:rPr>
      </w:pPr>
    </w:p>
    <w:sectPr w:rsidR="00132AD5" w:rsidSect="0000355A">
      <w:head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9DE2" w14:textId="77777777" w:rsidR="00600043" w:rsidRDefault="00600043" w:rsidP="004350D0">
      <w:r>
        <w:separator/>
      </w:r>
    </w:p>
  </w:endnote>
  <w:endnote w:type="continuationSeparator" w:id="0">
    <w:p w14:paraId="79CD6386" w14:textId="77777777" w:rsidR="00600043" w:rsidRDefault="00600043" w:rsidP="0043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6552" w14:textId="77777777" w:rsidR="00600043" w:rsidRDefault="00600043" w:rsidP="004350D0">
      <w:r>
        <w:separator/>
      </w:r>
    </w:p>
  </w:footnote>
  <w:footnote w:type="continuationSeparator" w:id="0">
    <w:p w14:paraId="2177C706" w14:textId="77777777" w:rsidR="00600043" w:rsidRDefault="00600043" w:rsidP="0043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632549"/>
      <w:docPartObj>
        <w:docPartGallery w:val="Page Numbers (Top of Page)"/>
        <w:docPartUnique/>
      </w:docPartObj>
    </w:sdtPr>
    <w:sdtEndPr/>
    <w:sdtContent>
      <w:p w14:paraId="09936353" w14:textId="5E097E06" w:rsidR="004350D0" w:rsidRDefault="004350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2C584" w14:textId="77777777" w:rsidR="004350D0" w:rsidRDefault="004350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285"/>
    <w:multiLevelType w:val="hybridMultilevel"/>
    <w:tmpl w:val="C66E0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A90EE5"/>
    <w:multiLevelType w:val="hybridMultilevel"/>
    <w:tmpl w:val="F97A5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B61950"/>
    <w:multiLevelType w:val="hybridMultilevel"/>
    <w:tmpl w:val="A8B0F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4235E6"/>
    <w:multiLevelType w:val="hybridMultilevel"/>
    <w:tmpl w:val="F530B3A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6CB36A5C"/>
    <w:multiLevelType w:val="hybridMultilevel"/>
    <w:tmpl w:val="0CEAAD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1FC2F95"/>
    <w:multiLevelType w:val="hybridMultilevel"/>
    <w:tmpl w:val="6B76E6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6C"/>
    <w:rsid w:val="000021C7"/>
    <w:rsid w:val="0000355A"/>
    <w:rsid w:val="000121D6"/>
    <w:rsid w:val="00033150"/>
    <w:rsid w:val="00042C6E"/>
    <w:rsid w:val="00051F31"/>
    <w:rsid w:val="00055FD6"/>
    <w:rsid w:val="00056713"/>
    <w:rsid w:val="0009372F"/>
    <w:rsid w:val="00093E78"/>
    <w:rsid w:val="000950D9"/>
    <w:rsid w:val="000A0A40"/>
    <w:rsid w:val="000A11D7"/>
    <w:rsid w:val="000A5A00"/>
    <w:rsid w:val="000B199C"/>
    <w:rsid w:val="000C14CB"/>
    <w:rsid w:val="000D14BF"/>
    <w:rsid w:val="000D6302"/>
    <w:rsid w:val="000E40B0"/>
    <w:rsid w:val="000F4531"/>
    <w:rsid w:val="000F54B0"/>
    <w:rsid w:val="001140C6"/>
    <w:rsid w:val="001156E7"/>
    <w:rsid w:val="0011674C"/>
    <w:rsid w:val="0011710D"/>
    <w:rsid w:val="0012337C"/>
    <w:rsid w:val="00124B55"/>
    <w:rsid w:val="0012573A"/>
    <w:rsid w:val="00130DEE"/>
    <w:rsid w:val="00132AD5"/>
    <w:rsid w:val="00151D33"/>
    <w:rsid w:val="0018266E"/>
    <w:rsid w:val="001A5077"/>
    <w:rsid w:val="001B25AE"/>
    <w:rsid w:val="001C177E"/>
    <w:rsid w:val="001C3023"/>
    <w:rsid w:val="001D589F"/>
    <w:rsid w:val="001D5AA3"/>
    <w:rsid w:val="001E1F7B"/>
    <w:rsid w:val="001F3534"/>
    <w:rsid w:val="001F4967"/>
    <w:rsid w:val="0020711E"/>
    <w:rsid w:val="002245BD"/>
    <w:rsid w:val="002270EC"/>
    <w:rsid w:val="0023232B"/>
    <w:rsid w:val="00241F87"/>
    <w:rsid w:val="00256742"/>
    <w:rsid w:val="0026389C"/>
    <w:rsid w:val="00263ADC"/>
    <w:rsid w:val="00275184"/>
    <w:rsid w:val="002849CE"/>
    <w:rsid w:val="00292458"/>
    <w:rsid w:val="00293502"/>
    <w:rsid w:val="00294C5C"/>
    <w:rsid w:val="002A2168"/>
    <w:rsid w:val="002A40A5"/>
    <w:rsid w:val="002B5942"/>
    <w:rsid w:val="002B6560"/>
    <w:rsid w:val="002B6D51"/>
    <w:rsid w:val="002C431C"/>
    <w:rsid w:val="002D0F1D"/>
    <w:rsid w:val="002E0B61"/>
    <w:rsid w:val="002E32E6"/>
    <w:rsid w:val="002E72D2"/>
    <w:rsid w:val="002F143B"/>
    <w:rsid w:val="002F21C1"/>
    <w:rsid w:val="002F4437"/>
    <w:rsid w:val="00302B54"/>
    <w:rsid w:val="00307792"/>
    <w:rsid w:val="003128B7"/>
    <w:rsid w:val="00313315"/>
    <w:rsid w:val="003511FE"/>
    <w:rsid w:val="00355D42"/>
    <w:rsid w:val="00367D32"/>
    <w:rsid w:val="0038386E"/>
    <w:rsid w:val="00384435"/>
    <w:rsid w:val="00397E05"/>
    <w:rsid w:val="003A3577"/>
    <w:rsid w:val="003C495E"/>
    <w:rsid w:val="004143D1"/>
    <w:rsid w:val="00420CE8"/>
    <w:rsid w:val="00421639"/>
    <w:rsid w:val="004226CD"/>
    <w:rsid w:val="004350D0"/>
    <w:rsid w:val="0043549B"/>
    <w:rsid w:val="00436E82"/>
    <w:rsid w:val="00442FC8"/>
    <w:rsid w:val="00461FA4"/>
    <w:rsid w:val="00463B18"/>
    <w:rsid w:val="00465797"/>
    <w:rsid w:val="004711C0"/>
    <w:rsid w:val="00472AC1"/>
    <w:rsid w:val="00476575"/>
    <w:rsid w:val="00495826"/>
    <w:rsid w:val="004B09E9"/>
    <w:rsid w:val="004B33DF"/>
    <w:rsid w:val="004B3F8C"/>
    <w:rsid w:val="004B7325"/>
    <w:rsid w:val="004D582C"/>
    <w:rsid w:val="004E582C"/>
    <w:rsid w:val="004E7237"/>
    <w:rsid w:val="00504D69"/>
    <w:rsid w:val="00512D1A"/>
    <w:rsid w:val="005273C7"/>
    <w:rsid w:val="00527CEB"/>
    <w:rsid w:val="0054140A"/>
    <w:rsid w:val="00541CFD"/>
    <w:rsid w:val="00543142"/>
    <w:rsid w:val="005670E4"/>
    <w:rsid w:val="00574AA0"/>
    <w:rsid w:val="005970B3"/>
    <w:rsid w:val="005A1D25"/>
    <w:rsid w:val="005B2B63"/>
    <w:rsid w:val="005B5C3D"/>
    <w:rsid w:val="005B6611"/>
    <w:rsid w:val="005C398A"/>
    <w:rsid w:val="005C6D5A"/>
    <w:rsid w:val="005D4189"/>
    <w:rsid w:val="005D4B65"/>
    <w:rsid w:val="005E390D"/>
    <w:rsid w:val="00600043"/>
    <w:rsid w:val="00632AB2"/>
    <w:rsid w:val="00643A0A"/>
    <w:rsid w:val="00661239"/>
    <w:rsid w:val="00666C89"/>
    <w:rsid w:val="0067629E"/>
    <w:rsid w:val="0068340D"/>
    <w:rsid w:val="00685DCE"/>
    <w:rsid w:val="006A2EAB"/>
    <w:rsid w:val="006A3029"/>
    <w:rsid w:val="006B7182"/>
    <w:rsid w:val="006B7901"/>
    <w:rsid w:val="006C05B4"/>
    <w:rsid w:val="006C0B77"/>
    <w:rsid w:val="006C5E08"/>
    <w:rsid w:val="00707683"/>
    <w:rsid w:val="007106AD"/>
    <w:rsid w:val="00712A5B"/>
    <w:rsid w:val="00720314"/>
    <w:rsid w:val="0072242C"/>
    <w:rsid w:val="00730FDD"/>
    <w:rsid w:val="007451E2"/>
    <w:rsid w:val="00753E8D"/>
    <w:rsid w:val="0075767B"/>
    <w:rsid w:val="00765BE0"/>
    <w:rsid w:val="00781EAA"/>
    <w:rsid w:val="007C72A4"/>
    <w:rsid w:val="007E1F69"/>
    <w:rsid w:val="007F5760"/>
    <w:rsid w:val="008000C6"/>
    <w:rsid w:val="00811274"/>
    <w:rsid w:val="00811AFA"/>
    <w:rsid w:val="00820E3D"/>
    <w:rsid w:val="008242FF"/>
    <w:rsid w:val="00824E5F"/>
    <w:rsid w:val="00824ED0"/>
    <w:rsid w:val="00840701"/>
    <w:rsid w:val="008434BC"/>
    <w:rsid w:val="00850E29"/>
    <w:rsid w:val="00860936"/>
    <w:rsid w:val="00870751"/>
    <w:rsid w:val="008721AB"/>
    <w:rsid w:val="008766F4"/>
    <w:rsid w:val="00897F01"/>
    <w:rsid w:val="008A4314"/>
    <w:rsid w:val="008A7BFD"/>
    <w:rsid w:val="008B3449"/>
    <w:rsid w:val="008B4B53"/>
    <w:rsid w:val="008C0E05"/>
    <w:rsid w:val="008C7F81"/>
    <w:rsid w:val="008D1176"/>
    <w:rsid w:val="008E3127"/>
    <w:rsid w:val="008E5FC2"/>
    <w:rsid w:val="008F23FA"/>
    <w:rsid w:val="008F55B6"/>
    <w:rsid w:val="008F6142"/>
    <w:rsid w:val="00922C48"/>
    <w:rsid w:val="00933E3A"/>
    <w:rsid w:val="00946C6A"/>
    <w:rsid w:val="009551A5"/>
    <w:rsid w:val="009709B2"/>
    <w:rsid w:val="00971BA0"/>
    <w:rsid w:val="009873F1"/>
    <w:rsid w:val="009A7AA9"/>
    <w:rsid w:val="009B0BF6"/>
    <w:rsid w:val="009C6F15"/>
    <w:rsid w:val="009E1335"/>
    <w:rsid w:val="009F466A"/>
    <w:rsid w:val="00A02EE4"/>
    <w:rsid w:val="00A120CE"/>
    <w:rsid w:val="00A12A6E"/>
    <w:rsid w:val="00A145DF"/>
    <w:rsid w:val="00A26231"/>
    <w:rsid w:val="00A3327D"/>
    <w:rsid w:val="00A3615F"/>
    <w:rsid w:val="00A42355"/>
    <w:rsid w:val="00A4331E"/>
    <w:rsid w:val="00A438A2"/>
    <w:rsid w:val="00A646E0"/>
    <w:rsid w:val="00AA6172"/>
    <w:rsid w:val="00AB3AC1"/>
    <w:rsid w:val="00AB5133"/>
    <w:rsid w:val="00AB7B59"/>
    <w:rsid w:val="00AC07E4"/>
    <w:rsid w:val="00AC4B3E"/>
    <w:rsid w:val="00AD049C"/>
    <w:rsid w:val="00AF3008"/>
    <w:rsid w:val="00B01238"/>
    <w:rsid w:val="00B14509"/>
    <w:rsid w:val="00B14E09"/>
    <w:rsid w:val="00B215A4"/>
    <w:rsid w:val="00B24C75"/>
    <w:rsid w:val="00B323BA"/>
    <w:rsid w:val="00B36393"/>
    <w:rsid w:val="00B503CD"/>
    <w:rsid w:val="00B51665"/>
    <w:rsid w:val="00B769D0"/>
    <w:rsid w:val="00B85D5A"/>
    <w:rsid w:val="00B915B7"/>
    <w:rsid w:val="00BB511D"/>
    <w:rsid w:val="00BC41D1"/>
    <w:rsid w:val="00BD3790"/>
    <w:rsid w:val="00BD3EFB"/>
    <w:rsid w:val="00BD4A22"/>
    <w:rsid w:val="00BD5D57"/>
    <w:rsid w:val="00BE0046"/>
    <w:rsid w:val="00BF2A48"/>
    <w:rsid w:val="00BF6711"/>
    <w:rsid w:val="00C05642"/>
    <w:rsid w:val="00C27DB3"/>
    <w:rsid w:val="00C3450F"/>
    <w:rsid w:val="00C3738A"/>
    <w:rsid w:val="00C43453"/>
    <w:rsid w:val="00C50134"/>
    <w:rsid w:val="00C61FE0"/>
    <w:rsid w:val="00C6674A"/>
    <w:rsid w:val="00C77304"/>
    <w:rsid w:val="00C84F07"/>
    <w:rsid w:val="00C93C61"/>
    <w:rsid w:val="00CA0354"/>
    <w:rsid w:val="00CB443E"/>
    <w:rsid w:val="00CB60B6"/>
    <w:rsid w:val="00CD005F"/>
    <w:rsid w:val="00CD03BD"/>
    <w:rsid w:val="00CD6D73"/>
    <w:rsid w:val="00CE1B48"/>
    <w:rsid w:val="00CE468B"/>
    <w:rsid w:val="00CF3336"/>
    <w:rsid w:val="00CF42FE"/>
    <w:rsid w:val="00CF5BB5"/>
    <w:rsid w:val="00D024E7"/>
    <w:rsid w:val="00D076F8"/>
    <w:rsid w:val="00D3603E"/>
    <w:rsid w:val="00D50089"/>
    <w:rsid w:val="00D847A7"/>
    <w:rsid w:val="00DA5D27"/>
    <w:rsid w:val="00DB2F7F"/>
    <w:rsid w:val="00DC567C"/>
    <w:rsid w:val="00DD0AB0"/>
    <w:rsid w:val="00DD321D"/>
    <w:rsid w:val="00DD5DAF"/>
    <w:rsid w:val="00DE53AB"/>
    <w:rsid w:val="00DE7E0B"/>
    <w:rsid w:val="00E0489B"/>
    <w:rsid w:val="00E25D04"/>
    <w:rsid w:val="00E27FAC"/>
    <w:rsid w:val="00E72179"/>
    <w:rsid w:val="00E76542"/>
    <w:rsid w:val="00E8319F"/>
    <w:rsid w:val="00EA430B"/>
    <w:rsid w:val="00EA4955"/>
    <w:rsid w:val="00EA59DF"/>
    <w:rsid w:val="00EA5A02"/>
    <w:rsid w:val="00EC1A78"/>
    <w:rsid w:val="00EC6D9F"/>
    <w:rsid w:val="00ED386C"/>
    <w:rsid w:val="00EE3A1D"/>
    <w:rsid w:val="00EE4070"/>
    <w:rsid w:val="00EE4A07"/>
    <w:rsid w:val="00EE4E47"/>
    <w:rsid w:val="00EF11A5"/>
    <w:rsid w:val="00F12510"/>
    <w:rsid w:val="00F12C76"/>
    <w:rsid w:val="00F26D74"/>
    <w:rsid w:val="00F423D2"/>
    <w:rsid w:val="00F61067"/>
    <w:rsid w:val="00F72C4F"/>
    <w:rsid w:val="00F85843"/>
    <w:rsid w:val="00F86175"/>
    <w:rsid w:val="00F86A9B"/>
    <w:rsid w:val="00FA2079"/>
    <w:rsid w:val="00FA51AD"/>
    <w:rsid w:val="00FB0D5E"/>
    <w:rsid w:val="00FB2EFD"/>
    <w:rsid w:val="00FC139C"/>
    <w:rsid w:val="00FD27C1"/>
    <w:rsid w:val="00FD4B33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070C"/>
  <w15:chartTrackingRefBased/>
  <w15:docId w15:val="{E50128E2-17F3-4DE2-8237-A48CA4AF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1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3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B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B6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C07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50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350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50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1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&#1054;&#1058;&#1063;&#1045;&#1058;\&#1076;&#1080;&#1072;&#1075;&#1088;&#1072;&#1084;&#1084;&#1099;%202025%20&#1075;&#1086;&#1076;\&#1080;&#1079;%20&#1040;&#1050;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&#1054;&#1058;&#1063;&#1045;&#1058;\&#1076;&#1080;&#1072;&#1075;&#1088;&#1072;&#1084;&#1084;&#1099;%202025%20&#1075;&#1086;&#1076;\&#1101;&#1083;&#1077;&#1082;&#1090;&#1088;&#1086;&#1085;&#1085;&#108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&#1054;&#1058;&#1063;&#1045;&#1058;\&#1076;&#1080;&#1072;&#1075;&#1088;&#1072;&#1084;&#1084;&#1099;%202025%20&#1075;&#1086;&#1076;\&#1091;&#1089;&#1090;&#1085;&#1086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&#1054;&#1058;&#1063;&#1045;&#1058;\&#1076;&#1080;&#1072;&#1075;&#1088;&#1072;&#1084;&#1084;&#1099;%202025%20&#1075;&#1086;&#1076;\&#1075;&#1086;&#1088;%20&#1083;&#1080;&#108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&#1054;&#1058;&#1063;&#1045;&#1058;\&#1076;&#1080;&#1072;&#1075;&#1088;&#1072;&#1084;&#1084;&#1099;%202025%20&#1075;&#1086;&#1076;\&#1084;&#1085;%20&#1090;&#1077;&#1083;&#1077;&#1092;&#1086;&#1085;%20&#1082;&#1088;&#1072;&#1103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&#1054;&#1058;&#1063;&#1045;&#1058;\&#1076;&#1080;&#1072;&#1075;&#1088;&#1072;&#1084;&#1084;&#1099;%202025%20&#1075;&#1086;&#1076;\&#1090;&#1077;&#1084;&#1072;&#1090;&#1080;&#1082;&#1072;%20&#1074;%20&#1087;&#1088;&#1086;&#1094;%20&#8212;%20&#1082;&#1086;&#1087;&#1080;&#1103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2023 год</c:v>
                </c:pt>
                <c:pt idx="1">
                  <c:v> 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528</c:v>
                </c:pt>
                <c:pt idx="1">
                  <c:v>608</c:v>
                </c:pt>
                <c:pt idx="2">
                  <c:v>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F7-4B23-8033-FB4B4BBD6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964736"/>
        <c:axId val="156966272"/>
        <c:axId val="172051072"/>
      </c:bar3DChart>
      <c:catAx>
        <c:axId val="15696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66272"/>
        <c:crosses val="autoZero"/>
        <c:auto val="1"/>
        <c:lblAlgn val="ctr"/>
        <c:lblOffset val="100"/>
        <c:noMultiLvlLbl val="0"/>
      </c:catAx>
      <c:valAx>
        <c:axId val="15696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64736"/>
        <c:crosses val="autoZero"/>
        <c:crossBetween val="between"/>
      </c:valAx>
      <c:serAx>
        <c:axId val="1720510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66272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 2023 год</c:v>
                </c:pt>
                <c:pt idx="1">
                  <c:v>2024 год</c:v>
                </c:pt>
                <c:pt idx="2">
                  <c:v> 2025 год</c:v>
                </c:pt>
              </c:strCache>
            </c:strRef>
          </c:cat>
          <c:val>
            <c:numRef>
              <c:f>Лист1!$A$3:$C$3</c:f>
              <c:numCache>
                <c:formatCode>0.00%</c:formatCode>
                <c:ptCount val="3"/>
                <c:pt idx="0">
                  <c:v>0.39</c:v>
                </c:pt>
                <c:pt idx="1">
                  <c:v>0.33</c:v>
                </c:pt>
                <c:pt idx="2" formatCode="0%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18-4416-875D-F4DE502F51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176256"/>
        <c:axId val="37811328"/>
        <c:axId val="0"/>
      </c:bar3DChart>
      <c:catAx>
        <c:axId val="14417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1328"/>
        <c:crosses val="autoZero"/>
        <c:auto val="1"/>
        <c:lblAlgn val="ctr"/>
        <c:lblOffset val="100"/>
        <c:noMultiLvlLbl val="0"/>
      </c:catAx>
      <c:valAx>
        <c:axId val="3781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1762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40704286964131"/>
          <c:y val="5.5345911949685536E-2"/>
          <c:w val="0.86559295713035866"/>
          <c:h val="0.77760213935522216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Лист1!$A$3:$C$3</c:f>
              <c:numCache>
                <c:formatCode>0.00%</c:formatCode>
                <c:ptCount val="3"/>
                <c:pt idx="0">
                  <c:v>0.47</c:v>
                </c:pt>
                <c:pt idx="1">
                  <c:v>0.64</c:v>
                </c:pt>
                <c:pt idx="2" formatCode="0%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F1-437E-B1CC-23D4338E3D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176256"/>
        <c:axId val="37811328"/>
        <c:axId val="0"/>
      </c:bar3DChart>
      <c:catAx>
        <c:axId val="14417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1328"/>
        <c:crosses val="autoZero"/>
        <c:auto val="1"/>
        <c:lblAlgn val="ctr"/>
        <c:lblOffset val="100"/>
        <c:noMultiLvlLbl val="0"/>
      </c:catAx>
      <c:valAx>
        <c:axId val="3781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1762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 2023 год</c:v>
                </c:pt>
                <c:pt idx="1">
                  <c:v>2024 год</c:v>
                </c:pt>
                <c:pt idx="2">
                  <c:v>2025 год 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351</c:v>
                </c:pt>
                <c:pt idx="1">
                  <c:v>327</c:v>
                </c:pt>
                <c:pt idx="2">
                  <c:v>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4-4655-88B5-9A7EC1CEF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173440"/>
        <c:axId val="52208000"/>
        <c:axId val="166383616"/>
      </c:bar3DChart>
      <c:catAx>
        <c:axId val="5217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08000"/>
        <c:crosses val="autoZero"/>
        <c:auto val="1"/>
        <c:lblAlgn val="ctr"/>
        <c:lblOffset val="100"/>
        <c:noMultiLvlLbl val="0"/>
      </c:catAx>
      <c:valAx>
        <c:axId val="5220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73440"/>
        <c:crosses val="autoZero"/>
        <c:crossBetween val="between"/>
      </c:valAx>
      <c:serAx>
        <c:axId val="1663836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08000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 2023 год</c:v>
                </c:pt>
                <c:pt idx="1">
                  <c:v>2024 год</c:v>
                </c:pt>
                <c:pt idx="2">
                  <c:v>2025 год 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178</c:v>
                </c:pt>
                <c:pt idx="1">
                  <c:v>210</c:v>
                </c:pt>
                <c:pt idx="2">
                  <c:v>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70-4302-BF9D-7395BEB935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3554064"/>
        <c:axId val="423555376"/>
        <c:axId val="0"/>
      </c:bar3DChart>
      <c:catAx>
        <c:axId val="42355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555376"/>
        <c:crosses val="autoZero"/>
        <c:auto val="1"/>
        <c:lblAlgn val="ctr"/>
        <c:lblOffset val="100"/>
        <c:noMultiLvlLbl val="0"/>
      </c:catAx>
      <c:valAx>
        <c:axId val="42355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554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2023 год</c:v>
                </c:pt>
                <c:pt idx="1">
                  <c:v> 2024 год</c:v>
                </c:pt>
                <c:pt idx="2">
                  <c:v> 2025 год 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97</c:v>
                </c:pt>
                <c:pt idx="1">
                  <c:v>130</c:v>
                </c:pt>
                <c:pt idx="2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65-4BA6-BA40-E1DFB6D95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26048"/>
        <c:axId val="174522752"/>
        <c:axId val="0"/>
      </c:bar3DChart>
      <c:catAx>
        <c:axId val="17422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522752"/>
        <c:crosses val="autoZero"/>
        <c:auto val="1"/>
        <c:lblAlgn val="ctr"/>
        <c:lblOffset val="100"/>
        <c:noMultiLvlLbl val="0"/>
      </c:catAx>
      <c:valAx>
        <c:axId val="17452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226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097311672038215"/>
          <c:y val="5.0389372423270726E-2"/>
          <c:w val="0.63394928309430398"/>
          <c:h val="0.8433427956182527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Лист1!$A$3:$A$18</c:f>
              <c:strCache>
                <c:ptCount val="16"/>
                <c:pt idx="0">
                  <c:v>Услуги ЖКХ</c:v>
                </c:pt>
                <c:pt idx="1">
                  <c:v>Жилье</c:v>
                </c:pt>
                <c:pt idx="2">
                  <c:v>Обращен. с ТБО </c:v>
                </c:pt>
                <c:pt idx="3">
                  <c:v>Отлов животных</c:v>
                </c:pt>
                <c:pt idx="4">
                  <c:v>Ремонт МКД</c:v>
                </c:pt>
                <c:pt idx="5">
                  <c:v>Ремонт дорог , тротуаров</c:v>
                </c:pt>
                <c:pt idx="6">
                  <c:v>Соц обеспечение</c:v>
                </c:pt>
                <c:pt idx="7">
                  <c:v>Эконом вопросы</c:v>
                </c:pt>
                <c:pt idx="8">
                  <c:v>Экология, вопросы с/х</c:v>
                </c:pt>
                <c:pt idx="9">
                  <c:v>Зем вопросы , архитектура</c:v>
                </c:pt>
                <c:pt idx="10">
                  <c:v>Конфликты, законность </c:v>
                </c:pt>
                <c:pt idx="11">
                  <c:v>Уличное освещение</c:v>
                </c:pt>
                <c:pt idx="12">
                  <c:v>Водоснабжение,водоотведение</c:v>
                </c:pt>
                <c:pt idx="13">
                  <c:v>Транспорт</c:v>
                </c:pt>
                <c:pt idx="14">
                  <c:v>Спил деревьев</c:v>
                </c:pt>
                <c:pt idx="15">
                  <c:v>Разное</c:v>
                </c:pt>
              </c:strCache>
            </c:strRef>
          </c:cat>
          <c:val>
            <c:numRef>
              <c:f>Лист1!$B$3:$B$18</c:f>
              <c:numCache>
                <c:formatCode>0.00%</c:formatCode>
                <c:ptCount val="16"/>
                <c:pt idx="0">
                  <c:v>6.7400000000000002E-2</c:v>
                </c:pt>
                <c:pt idx="1">
                  <c:v>2.9499999999999998E-2</c:v>
                </c:pt>
                <c:pt idx="2">
                  <c:v>2.58E-2</c:v>
                </c:pt>
                <c:pt idx="3">
                  <c:v>2.1399999999999999E-2</c:v>
                </c:pt>
                <c:pt idx="4">
                  <c:v>3.32E-2</c:v>
                </c:pt>
                <c:pt idx="5" formatCode="0%">
                  <c:v>0.32269999999999999</c:v>
                </c:pt>
                <c:pt idx="6">
                  <c:v>8.2000000000000003E-2</c:v>
                </c:pt>
                <c:pt idx="7" formatCode="0%">
                  <c:v>1.2E-2</c:v>
                </c:pt>
                <c:pt idx="8">
                  <c:v>2.1399999999999999E-2</c:v>
                </c:pt>
                <c:pt idx="9">
                  <c:v>8.4199999999999997E-2</c:v>
                </c:pt>
                <c:pt idx="10">
                  <c:v>2.1399999999999999E-2</c:v>
                </c:pt>
                <c:pt idx="11">
                  <c:v>0.11</c:v>
                </c:pt>
                <c:pt idx="12">
                  <c:v>4.4999999999999998E-2</c:v>
                </c:pt>
                <c:pt idx="13">
                  <c:v>2.07E-2</c:v>
                </c:pt>
                <c:pt idx="14">
                  <c:v>6.2899999999999998E-2</c:v>
                </c:pt>
                <c:pt idx="15">
                  <c:v>4.0399999999999998E-2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DC-47E5-9544-DC0EA63D45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43892408"/>
        <c:axId val="543896672"/>
      </c:barChart>
      <c:catAx>
        <c:axId val="543892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96672"/>
        <c:crosses val="autoZero"/>
        <c:auto val="1"/>
        <c:lblAlgn val="ctr"/>
        <c:lblOffset val="100"/>
        <c:noMultiLvlLbl val="0"/>
      </c:catAx>
      <c:valAx>
        <c:axId val="543896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92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Присяжная</dc:creator>
  <cp:keywords/>
  <dc:description/>
  <cp:lastModifiedBy>Присяжная А.В.</cp:lastModifiedBy>
  <cp:revision>75</cp:revision>
  <cp:lastPrinted>2026-01-14T06:14:00Z</cp:lastPrinted>
  <dcterms:created xsi:type="dcterms:W3CDTF">2025-01-15T11:35:00Z</dcterms:created>
  <dcterms:modified xsi:type="dcterms:W3CDTF">2026-02-10T08:09:00Z</dcterms:modified>
</cp:coreProperties>
</file>