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240" w:lineRule="atLeast"/>
        <w:widowControl/>
        <w:tabs>
          <w:tab w:val="left" w:pos="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7431155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</w:t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КРАСНОДАРСКОГО КРАЯ</w:t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3240" w:leader="none"/>
        </w:tabs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3240" w:leader="none"/>
        </w:tabs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ПОСТАНОВЛЕНИЕ</w:t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от _________________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№ ______</w:t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center"/>
        <w:widowControl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станица Ленинградская</w:t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676"/>
        <w:ind w:firstLine="7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_Hlk203576741"/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6"/>
        <w:ind w:firstLine="7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390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hyperlink r:id="rId12" w:tooltip="https://internet.garant.ru/document/redirect/407808359/0" w:history="1"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Об утверждении административного регламента по предоставлению муниципальной услуги «</w:t>
        </w:r>
        <w:r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  </w:r>
        <w:r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  </w:r>
        <w:r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» </w:t>
        </w:r>
      </w:hyperlink>
      <w:r/>
      <w:bookmarkEnd w:id="0"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13" w:tooltip="https://internet.garant.ru/document/redirect/12177515/0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20 июля 2021 г. № 1228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разработки и утвер</w:t>
      </w:r>
      <w:r>
        <w:rPr>
          <w:rFonts w:ascii="Times New Roman" w:hAnsi="Times New Roman" w:cs="Times New Roman"/>
          <w:sz w:val="28"/>
          <w:szCs w:val="28"/>
        </w:rPr>
        <w:t xml:space="preserve">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/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Ленинградский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390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hyperlink r:id="rId14" w:tooltip="https://internet.garant.ru/document/redirect/407808359/0" w:history="1">
        <w:r>
          <w:rPr>
            <w:rFonts w:ascii="Times New Roman" w:hAnsi="Times New Roman" w:cs="Times New Roman"/>
            <w:sz w:val="28"/>
            <w:szCs w:val="28"/>
          </w:rPr>
          <w:t xml:space="preserve">Об утверждении административного регламента предоставления муниципальной услуги «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жилищного строительства или садового дома параметров объекта индивидуального жилищного строительства или садового дома уста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в новой редакции (приложение).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2" w:name="sub_3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Отделу архитектуры администрации Ленинградского муниципального округа (Чуркин А.А.) обеспечить </w:t>
      </w:r>
      <w:hyperlink r:id="rId15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6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3" w:name="sub_4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4" w:name="sub_5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17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4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  <w:gridCol w:w="164"/>
      </w:tblGrid>
      <w:tr>
        <w:tblPrEx/>
        <w:trPr>
          <w:trHeight w:val="7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Ленинградского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Ю.Ю. Шулико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" w:type="dxa"/>
            <w:textDirection w:val="lrTb"/>
            <w:noWrap w:val="false"/>
          </w:tcPr>
          <w:p>
            <w:pPr>
              <w:pStyle w:val="8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 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апреля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390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Предмет регулирования 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Направление уведомления о соответс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(далее - муниципальная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услуга).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eastAsia="Tinos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Заявителями на получение государственной (муниципальной) услуги являются физические или юридические лица, выполняющие функции застройщика 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 </w:t>
      </w:r>
      <w:hyperlink r:id="rId18" w:tooltip="https://internet.garant.ru/#/document/12138258/entry/1016" w:anchor="/document/12138258/entry/1016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пунктом 16 статьи 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Градостроительного кодекса Российской Федерации, в том числе технические заказчики, которым застройщиком переданы свои функции, предусмотренные </w:t>
      </w:r>
      <w:hyperlink r:id="rId19" w:tooltip="https://internet.garant.ru/#/document/12138258/entry/3" w:anchor="/document/12138258/entry/3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 градостроительной деятельности, а также лица от имени застройщика в случае, предусмотренном </w:t>
      </w:r>
      <w:hyperlink r:id="rId20" w:tooltip="https://internet.garant.ru/#/document/12138258/entry/511016" w:anchor="/document/12138258/entry/511016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частью 16 ст. 51.1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заявитель)</w:t>
      </w:r>
      <w:r>
        <w:rPr>
          <w:rFonts w:ascii="Times New Roman" w:hAnsi="Times New Roman" w:eastAsia="Tinos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nos" w:cs="Times New Roman"/>
          <w:bCs/>
          <w:sz w:val="28"/>
          <w:szCs w:val="28"/>
        </w:rPr>
      </w:r>
      <w:r>
        <w:rPr>
          <w:rFonts w:ascii="Times New Roman" w:hAnsi="Times New Roman" w:eastAsia="Tinos" w:cs="Times New Roman"/>
          <w:bCs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предоставления заявителю муниципальной услуги в соот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</w:t>
      </w:r>
      <w:r>
        <w:rPr>
          <w:rFonts w:ascii="Times New Roman" w:hAnsi="Times New Roman" w:cs="Times New Roman"/>
          <w:sz w:val="28"/>
          <w:szCs w:val="28"/>
        </w:rPr>
        <w:t xml:space="preserve">определённым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II. Стандарт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Наименование муниципальной услуги –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органа, предоставляющего муниципальную услугу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Предоставление муниципальной услуги осуществляется </w:t>
      </w:r>
      <w:r>
        <w:rPr>
          <w:rFonts w:ascii="Times New Roman" w:hAnsi="Times New Roman" w:eastAsia="Tinos"/>
          <w:sz w:val="28"/>
          <w:szCs w:val="28"/>
        </w:rPr>
        <w:t xml:space="preserve">администрацией.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pStyle w:val="719"/>
        <w:ind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администрации по предоставлению муниципальной услуги осуществля</w:t>
      </w:r>
      <w:r>
        <w:rPr>
          <w:rFonts w:ascii="Times New Roman" w:hAnsi="Times New Roman"/>
          <w:sz w:val="28"/>
          <w:szCs w:val="28"/>
        </w:rPr>
        <w:t xml:space="preserve">ет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 w:eastAsia="Tinos"/>
          <w:sz w:val="28"/>
          <w:szCs w:val="28"/>
        </w:rPr>
        <w:t xml:space="preserve"> </w:t>
      </w:r>
      <w:r>
        <w:rPr>
          <w:rFonts w:ascii="Times New Roman" w:hAnsi="Times New Roman" w:eastAsia="Tinos"/>
          <w:sz w:val="28"/>
          <w:szCs w:val="28"/>
        </w:rPr>
        <w:t xml:space="preserve">отдел </w:t>
      </w:r>
      <w:r>
        <w:rPr>
          <w:rFonts w:ascii="Times New Roman" w:hAnsi="Times New Roman" w:eastAsia="Tinos"/>
          <w:sz w:val="28"/>
          <w:szCs w:val="28"/>
        </w:rPr>
        <w:t xml:space="preserve">архитектуры администрации Ленинградского муниципального округа</w:t>
      </w:r>
      <w:r>
        <w:rPr>
          <w:rFonts w:ascii="Times New Roman" w:hAnsi="Times New Roman" w:eastAsia="Tinos"/>
          <w:sz w:val="28"/>
          <w:szCs w:val="28"/>
        </w:rPr>
        <w:t xml:space="preserve">: 353740, Краснодарский край, Ленинградский район, станица Ленинградская, ул. </w:t>
      </w:r>
      <w:r>
        <w:rPr>
          <w:rFonts w:ascii="Times New Roman" w:hAnsi="Times New Roman" w:eastAsia="Tinos"/>
          <w:sz w:val="28"/>
          <w:szCs w:val="28"/>
        </w:rPr>
        <w:t xml:space="preserve">Чернышевского</w:t>
      </w:r>
      <w:r>
        <w:rPr>
          <w:rFonts w:ascii="Times New Roman" w:hAnsi="Times New Roman" w:eastAsia="Tinos"/>
          <w:sz w:val="28"/>
          <w:szCs w:val="28"/>
        </w:rPr>
        <w:t xml:space="preserve">, </w:t>
      </w:r>
      <w:r>
        <w:rPr>
          <w:rFonts w:ascii="Times New Roman" w:hAnsi="Times New Roman" w:eastAsia="Tinos"/>
          <w:sz w:val="28"/>
          <w:szCs w:val="28"/>
        </w:rPr>
        <w:t xml:space="preserve">179.</w:t>
      </w:r>
      <w:r>
        <w:rPr>
          <w:rFonts w:ascii="Times New Roman" w:hAnsi="Times New Roman" w:eastAsia="Tinos"/>
          <w:sz w:val="28"/>
          <w:szCs w:val="28"/>
        </w:rPr>
        <w:t xml:space="preserve"> 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</w:t>
      </w:r>
      <w:r>
        <w:rPr>
          <w:rFonts w:ascii="Times New Roman" w:hAnsi="Times New Roman" w:cs="Times New Roman"/>
          <w:sz w:val="28"/>
          <w:szCs w:val="28"/>
        </w:rPr>
        <w:t xml:space="preserve">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многофункциональных центр</w:t>
      </w:r>
      <w:r>
        <w:rPr>
          <w:rFonts w:ascii="Times New Roman" w:hAnsi="Times New Roman" w:cs="Times New Roman"/>
          <w:sz w:val="28"/>
          <w:szCs w:val="28"/>
        </w:rPr>
        <w:t xml:space="preserve"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МФЦ принимается решение об отказе в приёме запроса и документов и (или) информации,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при наличии оснований, предусмотренных пунктом 19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Результатом предоставления муниципальной услуги в соответствии с вариантом предоставления муниципальной услуги является: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1) для варианта «</w:t>
      </w:r>
      <w:bookmarkStart w:id="0" w:name="undefine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bookmarkEnd w:id="0"/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2) для варианта «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 - дубликат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или письменное уведомление об отказе в предоставлении дубликата результата муниципальной услуги</w:t>
      </w: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3) для варианта «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Способ получения результата предоставления муниципальной услуги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обращения за получением муниципальной услуги через МФЦ - непосредственно в МФЦ;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hyperlink r:id="rId2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Уполномоченном органе, в том числе в случае, если запрос и документы </w:t>
      </w:r>
      <w:r>
        <w:rPr>
          <w:rFonts w:ascii="Times New Roman" w:hAnsi="Times New Roman" w:cs="Times New Roman"/>
          <w:sz w:val="28"/>
          <w:szCs w:val="28"/>
        </w:rPr>
        <w:t xml:space="preserve">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Едином портале;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hyperlink r:id="rId2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в МФЦ.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21"/>
        <w:ind w:firstLine="708"/>
        <w:jc w:val="both"/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/>
      <w:bookmarkStart w:id="0" w:name="undefined"/>
      <w:r/>
      <w:bookmarkEnd w:id="0"/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12.1. Для варианта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не более 5 рабочих дней со дня регистрации заявления.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pStyle w:val="1_4421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Для варианта «Выдача дубликата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»-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 не более 5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 рабочих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 дней со дня регистрации запроса.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pStyle w:val="1_4421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 не более 5 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рабочих 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дней со дня регистрации запроса.</w:t>
      </w:r>
      <w:bookmarkEnd w:id="0"/>
      <w:r>
        <w:rPr>
          <w:rFonts w:ascii="Times New Roman" w:hAnsi="Times New Roman" w:eastAsia="Tinos"/>
          <w:color w:val="000000" w:themeColor="text1"/>
          <w:sz w:val="28"/>
          <w:szCs w:val="28"/>
        </w:rPr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21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13. Для варианта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»: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ab/>
        <w:t xml:space="preserve">1) запрос о предоставлении муниципальной услуги по форме согласно приложени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2 к Регламенту (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подаётся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или направляется в уполномоченный орган зая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портала,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Портала Краснодарского края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а также, если заявление подписано усиленной квалифицированной электронной подписью);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3) документ, подтверждающий полномочия пр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1_4423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6) </w:t>
      </w:r>
      <w:r>
        <w:rPr>
          <w:color w:val="22272f"/>
          <w:sz w:val="28"/>
          <w:szCs w:val="28"/>
          <w:shd w:val="clear" w:color="auto" w:fill="ffffff"/>
        </w:rPr>
        <w:t xml:space="preserve">описание внешнего облика объекта индивидуального жилищного строительства или садового дома в случае, если строительство или </w:t>
      </w:r>
      <w:r>
        <w:rPr>
          <w:color w:val="22272f"/>
          <w:sz w:val="28"/>
          <w:szCs w:val="28"/>
          <w:shd w:val="clear" w:color="auto" w:fill="ffffff"/>
        </w:rPr>
        <w:t xml:space="preserve">реконструкция объекта индивидуального жилищного строительства или садового дома планируется в границах территории исторического поселения </w:t>
      </w:r>
      <w:r>
        <w:rPr>
          <w:sz w:val="28"/>
          <w:szCs w:val="28"/>
          <w:shd w:val="clear" w:color="auto" w:fill="ffffff"/>
        </w:rPr>
        <w:t xml:space="preserve">федерального или регионального значения, за исключением случая, предусмотренного </w:t>
      </w:r>
      <w:hyperlink r:id="rId23" w:tooltip="https://internet.garant.ru/#/document/12138258/entry/51105" w:anchor="/document/12138258/entry/51105" w:history="1">
        <w:r>
          <w:rPr>
            <w:sz w:val="28"/>
            <w:szCs w:val="28"/>
            <w:shd w:val="clear" w:color="auto" w:fill="ffffff"/>
          </w:rPr>
          <w:t xml:space="preserve">частью 5</w:t>
        </w:r>
      </w:hyperlink>
      <w:r>
        <w:rPr>
          <w:sz w:val="28"/>
          <w:szCs w:val="28"/>
          <w:shd w:val="clear" w:color="auto" w:fill="ffffff"/>
        </w:rPr>
        <w:t xml:space="preserve">  статьи 51.1 Градостроительного кодекса Российской Федерации. Описание внешнего облика</w:t>
      </w:r>
      <w:r>
        <w:rPr>
          <w:color w:val="22272f"/>
          <w:sz w:val="28"/>
          <w:szCs w:val="28"/>
          <w:shd w:val="clear" w:color="auto" w:fill="ffffff"/>
        </w:rPr>
        <w:t xml:space="preserve">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</w:t>
      </w:r>
      <w:r>
        <w:rPr>
          <w:color w:val="22272f"/>
          <w:sz w:val="28"/>
          <w:szCs w:val="28"/>
          <w:shd w:val="clear" w:color="auto" w:fill="ffffff"/>
        </w:rPr>
        <w:t xml:space="preserve">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</w:t>
      </w:r>
      <w:r>
        <w:rPr>
          <w:color w:val="22272f"/>
          <w:sz w:val="28"/>
          <w:szCs w:val="28"/>
          <w:shd w:val="clear" w:color="auto" w:fill="ffffff"/>
        </w:rPr>
        <w:t xml:space="preserve">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</w:t>
      </w:r>
      <w:r>
        <w:rPr>
          <w:color w:val="22272f"/>
          <w:sz w:val="28"/>
          <w:szCs w:val="28"/>
          <w:shd w:val="clear" w:color="auto" w:fill="ffffff"/>
        </w:rPr>
        <w:t xml:space="preserve">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  <w:r>
        <w:rPr>
          <w:color w:val="22272f"/>
          <w:sz w:val="28"/>
          <w:szCs w:val="28"/>
          <w:shd w:val="clear" w:color="auto" w:fill="ffffff"/>
        </w:rPr>
      </w:r>
      <w:r>
        <w:rPr>
          <w:color w:val="22272f"/>
          <w:sz w:val="28"/>
          <w:szCs w:val="28"/>
          <w:shd w:val="clear" w:color="auto" w:fill="ffffff"/>
        </w:rPr>
      </w:r>
    </w:p>
    <w:p>
      <w:pPr>
        <w:pStyle w:val="1_4423"/>
        <w:ind w:firstLine="851"/>
        <w:jc w:val="both"/>
        <w:spacing w:before="0" w:beforeAutospacing="0" w:after="0" w:afterAutospacing="0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13.1 </w:t>
      </w:r>
      <w:r>
        <w:rPr>
          <w:color w:val="22272f"/>
          <w:sz w:val="28"/>
          <w:szCs w:val="28"/>
        </w:rPr>
        <w:t xml:space="preserve"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</w:t>
      </w:r>
      <w:r>
        <w:rPr>
          <w:sz w:val="28"/>
          <w:szCs w:val="28"/>
        </w:rPr>
        <w:t xml:space="preserve">строительства с привлечением денежных средств участников долевого строительства в соответствии с </w:t>
      </w:r>
      <w:hyperlink r:id="rId24" w:tooltip="https://internet.garant.ru/#/document/12138267/entry/3" w:anchor="/document/12138267/entry/3" w:history="1">
        <w:r>
          <w:rPr>
            <w:sz w:val="28"/>
            <w:szCs w:val="28"/>
          </w:rPr>
          <w:t xml:space="preserve">Федеральным законом</w:t>
        </w:r>
      </w:hyperlink>
      <w:r>
        <w:rPr>
          <w:sz w:val="28"/>
          <w:szCs w:val="28"/>
        </w:rPr>
        <w:t xml:space="preserve"> от 30 декабря 2004 года № 214-ФЗ «Об участии в долевом строительстве многоквартирных домов и иных объектов</w:t>
      </w:r>
      <w:r>
        <w:rPr>
          <w:color w:val="22272f"/>
          <w:sz w:val="28"/>
          <w:szCs w:val="28"/>
        </w:rPr>
        <w:t xml:space="preserve"> недвижимости и о внесении изменений в некоторые законодательные акты </w:t>
      </w:r>
      <w:r>
        <w:rPr>
          <w:color w:val="22272f"/>
          <w:sz w:val="28"/>
          <w:szCs w:val="28"/>
        </w:rPr>
        <w:t xml:space="preserve">Российской Федерации») или садового дома застройщик подает способом указанным в пункте 10 Регламента уведомление о планируемых строительстве или реконструкции объекта индивидуального жилищного строительства или садового дома, содержащее следующие сведения: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ind w:firstLine="851"/>
        <w:shd w:val="clear" w:color="auto" w:fill="ffffff"/>
        <w:widowControl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ind w:firstLine="851"/>
        <w:shd w:val="clear" w:color="auto" w:fill="ffffff"/>
        <w:widowControl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наименование и место нахождения застройщика (для юридического лица), а также государс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ind w:firstLine="851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договоре строительного подря</w:t>
      </w:r>
      <w:r>
        <w:rPr>
          <w:rFonts w:ascii="Times New Roman" w:hAnsi="Times New Roman" w:cs="Times New Roman"/>
          <w:sz w:val="28"/>
          <w:szCs w:val="28"/>
        </w:rPr>
        <w:t xml:space="preserve">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 </w:t>
      </w:r>
      <w:hyperlink r:id="rId25" w:tooltip="https://internet.garant.ru/#/document/409410883/entry/0" w:anchor="/document/409410883/entry/0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строительстве жилых домов по договорам строительного подряда с использованием счетов эскроу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почтовый адрес и (или) адрес электронной почты для связи с застройщиком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23"/>
        <w:ind w:firstLine="85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14. Для варианта</w:t>
      </w: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 предоставления муниципальной услуги «</w:t>
      </w:r>
      <w:r>
        <w:rPr>
          <w:sz w:val="28"/>
          <w:szCs w:val="28"/>
        </w:rPr>
        <w:t xml:space="preserve">Выдача дубликата </w:t>
      </w:r>
      <w:r>
        <w:rPr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1) запрос по форме согласно приложению </w:t>
      </w: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6</w:t>
      </w: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 к Регламенту;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2) документ, удостоверяющий 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портала,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Портала Краснодарского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не требуется;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bookmarkStart w:id="0" w:name="undefined"/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1) запрос в произвольной форме об исправлении опечаток и (или) ошибок, 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допущенных в выданных в результате предоставления муниципальной услуги документах (далее - заявление);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2) документ, удостоверяющий 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Портала Краснодарского края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представление указанного документа не требуется;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разрешение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строительство, реконструкцию объектов капитального строительства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.</w:t>
      </w:r>
      <w:bookmarkStart w:id="0" w:name="undefined"/>
      <w:r/>
      <w:bookmarkEnd w:id="0"/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 (их копий или сведений,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b w:val="0"/>
          <w:color w:val="auto"/>
          <w:sz w:val="28"/>
          <w:szCs w:val="28"/>
        </w:rPr>
        <w:t xml:space="preserve">16.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Документы (их копии или сведения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 градостроительный план земельного участка в случаях, предусмотренных </w:t>
      </w:r>
      <w:hyperlink r:id="rId26" w:tooltip="https://internet.garant.ru/#/document/12138258/entry/573011" w:anchor="/document/12138258/entry/573011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частями 1.1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 </w:t>
      </w:r>
      <w:hyperlink r:id="rId27" w:tooltip="https://internet.garant.ru/#/document/12138258/entry/573012" w:anchor="/document/12138258/entry/573012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1.2 статьи 57.3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Градостроительного кодекса Российской Федерации, если иное не установлено </w:t>
      </w:r>
      <w:hyperlink r:id="rId28" w:tooltip="https://internet.garant.ru/#/document/12138258/entry/5173" w:anchor="/document/12138258/entry/5173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частью 7.3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статьи 51 Градостроительного 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 </w:t>
      </w:r>
      <w:hyperlink r:id="rId2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30" w:tooltip="https://internet.garant.ru/document/redirect/12184522/52" w:history="1">
        <w:r>
          <w:rPr>
            <w:rFonts w:ascii="Times New Roman" w:hAnsi="Times New Roman" w:cs="Times New Roman"/>
            <w:sz w:val="28"/>
            <w:szCs w:val="28"/>
          </w:rPr>
          <w:t xml:space="preserve">простой 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31" w:tooltip="https://internet.garant.ru/document/redirect/70193794/10021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32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№634 «О видах электронной подписи,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электронной форме посредством Единого портала, </w:t>
      </w:r>
      <w:hyperlink r:id="rId3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21.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несоблюдение установленных условий признания действительности </w:t>
      </w:r>
      <w:hyperlink r:id="rId34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35" w:tooltip="https://internet.garant.ru/document/redirect/12184522/11" w:history="1">
        <w:r>
          <w:rPr>
            <w:rFonts w:ascii="Times New Roman" w:hAnsi="Times New Roman" w:cs="Times New Roman"/>
            <w:sz w:val="28"/>
            <w:szCs w:val="28"/>
          </w:rPr>
          <w:t xml:space="preserve">статьёй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№63-ФЗ «Об электронной подписи».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оформляется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отказе в приеме </w:t>
      </w:r>
      <w:r>
        <w:rPr>
          <w:rFonts w:ascii="Times New Roman" w:hAnsi="Times New Roman" w:cs="Times New Roman"/>
          <w:sz w:val="28"/>
          <w:szCs w:val="28"/>
        </w:rPr>
        <w:t xml:space="preserve">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Отказ в приеме документов не препятствует повторному обращению заявителя в Уполномоченный орган.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приостановления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предоставлении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21"/>
        <w:ind w:firstLine="708"/>
        <w:jc w:val="both"/>
        <w:rPr>
          <w:rFonts w:ascii="Times New Roman" w:hAnsi="Times New Roman"/>
          <w:sz w:val="28"/>
          <w:szCs w:val="28"/>
        </w:rPr>
      </w:pPr>
      <w:r/>
      <w:bookmarkStart w:id="0" w:name="undefined"/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undefined"/>
      <w:r/>
      <w:bookmarkEnd w:id="0"/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Для варианта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документов, указанных в 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13 Регламента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 </w:t>
      </w:r>
      <w:hyperlink r:id="rId36" w:tooltip="https://internet.garant.ru/#/document/12124624/entry/2" w:anchor="/document/12124624/entry/2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земельным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иным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Для варианта предоставления муниципальной услуги «</w:t>
      </w: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В</w:t>
      </w:r>
      <w:r>
        <w:rPr>
          <w:rFonts w:ascii="Times New Roman" w:hAnsi="Times New Roman" w:eastAsia="Tinos" w:cs="Times New Roman"/>
          <w:sz w:val="28"/>
          <w:szCs w:val="28"/>
        </w:rPr>
        <w:t xml:space="preserve">ыдача дубликата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eastAsia="Tinos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 Н</w:t>
      </w:r>
      <w:r>
        <w:rPr>
          <w:rFonts w:ascii="Times New Roman" w:hAnsi="Times New Roman" w:cs="Times New Roman"/>
          <w:sz w:val="28"/>
          <w:szCs w:val="28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37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09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об отказе в предоставлении муниципальной услуги оформляется по форме согласно приложению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Плата за предоставление муниципальной услуги не взимается.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помещениям, в которых предоставляются муниципальные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оборудуется отдельным входом для свободного доступа заявителей в помещение.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здание оборудуется информационной таб</w:t>
      </w:r>
      <w:r>
        <w:rPr>
          <w:rFonts w:ascii="Times New Roman" w:hAnsi="Times New Roman" w:cs="Times New Roman"/>
          <w:sz w:val="28"/>
          <w:szCs w:val="28"/>
        </w:rPr>
        <w:t xml:space="preserve"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</w:t>
      </w:r>
      <w:r>
        <w:rPr>
          <w:rFonts w:ascii="Times New Roman" w:hAnsi="Times New Roman" w:cs="Times New Roman"/>
          <w:sz w:val="28"/>
          <w:szCs w:val="28"/>
        </w:rPr>
        <w:t xml:space="preserve"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hAnsi="Times New Roman" w:cs="Times New Roman"/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специально оборудованных помещениях или отведенных для этого кабинетах.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39" w:tooltip="https://internet.garant.ru/document/redirect/10164504/3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комфортное расположение заявителя и специалиста;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и удобство оформления заявителем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доступ к нормативным правовым актам, регулирующим предоставление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наличие письменных принадлежностей и бумаги формата А4.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 специалистов,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оборудуются стульями или скамейками (банкетками).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доступности и качества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и доступности муниципальной услуги являются: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доступность электронных форм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подачи запроса в электронной форме;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предоставление муниципальной услуги в соответствии с вариантом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доступность инструментов совершения в электронном виде платежей, необходимых для получения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удобство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jc w:val="both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Иные требования к предоставлению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40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Единый 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III. Состав, последовательность и сроки выполнения административных процедур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муниципальной услуги, включающих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Перечень вариантов предоставления муниципальной услуги: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1) направление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2) выдача дубликата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3) 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профилирования заявителя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путём анкетирования заявителя.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</w:t>
      </w:r>
      <w:hyperlink r:id="rId42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и предъявления необходимого заявителю варианта предоставления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ответов на вопросы экспертной системы </w:t>
      </w:r>
      <w:hyperlink r:id="rId44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опроса 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вариантов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приём запроса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предоставление результата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39</w:t>
      </w:r>
      <w:r>
        <w:rPr>
          <w:rFonts w:ascii="Times New Roman" w:hAnsi="Times New Roman" w:cs="Times New Roman"/>
          <w:sz w:val="28"/>
          <w:szCs w:val="28"/>
        </w:rPr>
        <w:t xml:space="preserve">. Приём запроса и прилагаемых документов (для всех вариантов предоставления муниципальной услуги) осуществляется: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обращения за получением муниципальной услуги в Уполномоченный орган или посредством Единого портала, </w:t>
      </w:r>
      <w:hyperlink r:id="rId4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специалистом Уполномоченного органа;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за получением муниципальной услуги через МФЦ - работником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47" w:tooltip="https://internet.garant.ru/document/redirect/406051675/0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подаче запроса посредством </w:t>
      </w:r>
      <w:hyperlink r:id="rId4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49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 xml:space="preserve"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50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41</w:t>
      </w:r>
      <w:r>
        <w:rPr>
          <w:rFonts w:ascii="Times New Roman" w:hAnsi="Times New Roman" w:cs="Times New Roman"/>
          <w:sz w:val="28"/>
          <w:szCs w:val="28"/>
        </w:rPr>
        <w:t xml:space="preserve"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</w:t>
      </w:r>
      <w:r>
        <w:rPr>
          <w:rFonts w:ascii="Times New Roman" w:hAnsi="Times New Roman" w:cs="Times New Roman"/>
          <w:sz w:val="28"/>
          <w:szCs w:val="28"/>
        </w:rPr>
        <w:t xml:space="preserve">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строительство, реконструкцию объектов капитального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 (категорий документов), необходимых для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 установлены пунктом 13 Регламента.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</w:t>
      </w:r>
      <w:r>
        <w:rPr>
          <w:rFonts w:ascii="Times New Roman" w:hAnsi="Times New Roman" w:cs="Times New Roman"/>
          <w:sz w:val="28"/>
          <w:szCs w:val="28"/>
        </w:rPr>
        <w:t xml:space="preserve">ых заявителями по собственной инициативе, а также требования к представлению указанных документов (категорий документов) установлены пунктом 16 Регламента. Основания для принятия решения об отказе в приеме документов и (или) информации установлены пунктом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Запрос документов в рамках межведомственного взаимодействия.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запрашивает в течение 3 (т</w:t>
      </w:r>
      <w:r>
        <w:rPr>
          <w:rFonts w:ascii="Times New Roman" w:hAnsi="Times New Roman" w:cs="Times New Roman"/>
          <w:sz w:val="28"/>
          <w:szCs w:val="28"/>
        </w:rPr>
        <w:t xml:space="preserve">рех) рабочих дней с даты приема (регистрации) заявления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и направляет в рамках межв</w:t>
      </w:r>
      <w:r>
        <w:rPr>
          <w:rFonts w:ascii="Times New Roman" w:hAnsi="Times New Roman" w:cs="Times New Roman"/>
          <w:sz w:val="28"/>
          <w:szCs w:val="28"/>
        </w:rPr>
        <w:t xml:space="preserve">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51" w:tooltip="javascript:;" w:history="1">
        <w:r>
          <w:rPr>
            <w:rFonts w:ascii="Times New Roman" w:hAnsi="Times New Roman" w:cs="Times New Roman"/>
            <w:sz w:val="28"/>
            <w:szCs w:val="28"/>
          </w:rPr>
          <w:t xml:space="preserve"> от 27 июля 2010 г. № 210-ФЗ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Подготовленные межведомственные запросы направляются уполномоченным должностным 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</w:t>
      </w:r>
      <w:r>
        <w:rPr>
          <w:rFonts w:ascii="Times New Roman" w:hAnsi="Times New Roman" w:cs="Times New Roman"/>
          <w:sz w:val="28"/>
          <w:szCs w:val="28"/>
        </w:rPr>
        <w:t xml:space="preserve">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52" w:tooltip="garantF1://12084522.21" w:history="1">
        <w:r>
          <w:rPr>
            <w:rFonts w:ascii="Times New Roman" w:hAnsi="Times New Roman" w:cs="Times New Roman"/>
            <w:sz w:val="28"/>
            <w:szCs w:val="28"/>
          </w:rPr>
          <w:t xml:space="preserve"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по почте, курьером или посредством факсимильной связи, при отсутствии технической возможности направления межведомственного запроса.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запросов допускается только с целью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документы предоставляются в срок не позднее 3 (трех) рабочих дней со дня получения соответствующего межведомственного запроса.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услуги, указанных в пункте 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</w:t>
      </w:r>
      <w:r>
        <w:rPr>
          <w:rFonts w:ascii="Times New Roman" w:hAnsi="Times New Roman" w:cs="Times New Roman"/>
          <w:sz w:val="28"/>
          <w:szCs w:val="28"/>
        </w:rPr>
        <w:t xml:space="preserve">разрешени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строительство, реконструкцию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его подписание и регистрацию.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пункте 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49</w:t>
      </w:r>
      <w:r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пунктом</w:t>
      </w:r>
      <w:r>
        <w:rPr>
          <w:rFonts w:ascii="Times New Roman" w:hAnsi="Times New Roman" w:cs="Times New Roman"/>
          <w:sz w:val="28"/>
          <w:szCs w:val="28"/>
        </w:rPr>
        <w:t xml:space="preserve"> 10 Регламента.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Выдача дубликата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 (категорий документов), необходимых для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Выдача дубликата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 установлены пунктом 14 Регламента.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Направление межведомственных запросов не осуществляется.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услуги, указанных в пункте 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оформляет дубликат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его подписание и регистрацию.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указанных в пункте 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уведомление об отказе в выдаче дубликата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пунктом</w:t>
      </w:r>
      <w:r>
        <w:rPr>
          <w:rFonts w:ascii="Times New Roman" w:hAnsi="Times New Roman" w:cs="Times New Roman"/>
          <w:sz w:val="28"/>
          <w:szCs w:val="28"/>
        </w:rPr>
        <w:t xml:space="preserve"> 10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в результате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муниципальной услуги установлены пунктом 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определены  пунктом 10 Регламента.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вариантом предоставления муниципальной услуги «Исправление</w:t>
      </w:r>
      <w:r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10  к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приостановления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59</w:t>
      </w:r>
      <w:r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муниципальной услуги отсутствуют.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получения дополнительных сведений от заявителя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Получение дополнительных документов и (или) информации от заявителя не требуется.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в упреждающем (проактивном) режиме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Муниципальная услуга в упреждающем (проактивном) режиме не предоставляется.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выполнения административных процедур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(действий) в МФЦ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процедуры, выполняемые МФЦ: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а также консультирование заявителей о порядке предоставления муниципальной услуги в МФЦ;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и направление МФЦ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составление и выдача заяви</w:t>
      </w:r>
      <w:r>
        <w:rPr>
          <w:rFonts w:ascii="Times New Roman" w:hAnsi="Times New Roman" w:cs="Times New Roman"/>
          <w:sz w:val="28"/>
          <w:szCs w:val="28"/>
        </w:rPr>
        <w:t xml:space="preserve">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</w:t>
      </w:r>
      <w:r>
        <w:rPr>
          <w:rFonts w:ascii="Times New Roman" w:hAnsi="Times New Roman" w:cs="Times New Roman"/>
          <w:sz w:val="28"/>
          <w:szCs w:val="28"/>
        </w:rPr>
        <w:t xml:space="preserve"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hyperlink r:id="rId53" w:tooltip="https://internet.garant.ru/document/redirect/36904415/630" w:history="1">
        <w:r>
          <w:rPr>
            <w:rFonts w:ascii="Times New Roman" w:hAnsi="Times New Roman" w:cs="Times New Roman"/>
            <w:sz w:val="28"/>
            <w:szCs w:val="28"/>
          </w:rPr>
          <w:t xml:space="preserve">статьи 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 xml:space="preserve">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Порядок выполнения административных процедур (действий) в МФЦ.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5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55" w:tooltip="https://internet.garant.ru/document/redirect/31500130/838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кроме прохождения ид</w:t>
      </w:r>
      <w:r>
        <w:rPr>
          <w:rFonts w:ascii="Times New Roman" w:hAnsi="Times New Roman" w:cs="Times New Roman"/>
          <w:sz w:val="28"/>
          <w:szCs w:val="28"/>
        </w:rPr>
        <w:t xml:space="preserve"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</w:t>
      </w:r>
      <w:r>
        <w:rPr>
          <w:rFonts w:ascii="Times New Roman" w:hAnsi="Times New Roman" w:cs="Times New Roman"/>
          <w:sz w:val="28"/>
          <w:szCs w:val="28"/>
        </w:rPr>
        <w:t xml:space="preserve">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комплексного запроса у заявителя работники </w:t>
      </w:r>
      <w:r>
        <w:rPr>
          <w:rFonts w:ascii="Times New Roman" w:hAnsi="Times New Roman" w:cs="Times New Roman"/>
          <w:sz w:val="28"/>
          <w:szCs w:val="28"/>
        </w:rPr>
        <w:t xml:space="preserve"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с запросом о предоставлении муниципальной услуги МФЦ: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от заявителя (представителя заявителя) запрос и прилагаемые документы;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56" w:tooltip="https://internet.garant.ru/document/redirect/12177515/70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1-3.1,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tooltip="https://internet.garant.ru/document/redirect/12177515/7069" w:history="1">
        <w:r>
          <w:rPr>
            <w:rFonts w:ascii="Times New Roman" w:hAnsi="Times New Roman" w:cs="Times New Roman"/>
            <w:sz w:val="28"/>
            <w:szCs w:val="28"/>
          </w:rPr>
          <w:t xml:space="preserve"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8" w:tooltip="https://internet.garant.ru/document/redirect/12177515/70618" w:history="1">
        <w:r>
          <w:rPr>
            <w:rFonts w:ascii="Times New Roman" w:hAnsi="Times New Roman" w:cs="Times New Roman"/>
            <w:sz w:val="28"/>
            <w:szCs w:val="28"/>
          </w:rPr>
          <w:t xml:space="preserve">18 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</w:t>
      </w:r>
      <w:r>
        <w:rPr>
          <w:rFonts w:ascii="Times New Roman" w:hAnsi="Times New Roman" w:cs="Times New Roman"/>
          <w:sz w:val="28"/>
          <w:szCs w:val="28"/>
        </w:rPr>
        <w:t xml:space="preserve">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59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 xml:space="preserve"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направляются МФЦ в Уполномоченный орган, на бумажных носителях.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муниципальной услуги в электронной форме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 </w:t>
      </w:r>
      <w:hyperlink r:id="rId6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 </w:t>
      </w:r>
      <w:hyperlink r:id="rId6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 </w:t>
      </w:r>
      <w:hyperlink r:id="rId6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заявитель, выбрав муниципальную услугу, подготавливает документы (копии в электронном виде), необходимые для ее предоставления.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3" w:tooltip="https://internet.garant.ru/document/redirect/12177515/711" w:history="1">
        <w:r>
          <w:rPr>
            <w:rFonts w:ascii="Times New Roman" w:hAnsi="Times New Roman" w:cs="Times New Roman"/>
            <w:sz w:val="28"/>
            <w:szCs w:val="28"/>
          </w:rPr>
          <w:t xml:space="preserve">части 11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 </w:t>
      </w:r>
      <w:hyperlink r:id="rId6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подачи запроса в какой-либо иной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Times New Roman" w:hAnsi="Times New Roman" w:cs="Times New Roman"/>
          <w:sz w:val="28"/>
          <w:szCs w:val="28"/>
        </w:rPr>
        <w:t xml:space="preserve"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запроса заявителю обеспечивается: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печати на бумажном носителе копии электронной формы запроса;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возможность вернуться на любой из этапов заполнения электронной формы запроса без потери ранее введенной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возможность доступа заявителя на </w:t>
      </w:r>
      <w:hyperlink r:id="rId65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hyperlink r:id="rId67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уведомление о приеме и регистрации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уведомление о начале процедуры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уведомление о результатах рассмотрения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hyperlink r:id="rId6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</w:t>
      </w:r>
      <w:r>
        <w:rPr>
          <w:rFonts w:ascii="Times New Roman" w:hAnsi="Times New Roman" w:cs="Times New Roman"/>
          <w:sz w:val="28"/>
          <w:szCs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69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округа, начальник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отдела имущественных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отношений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администрации                                                                                              Р.Г.Тоцкая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tabs>
          <w:tab w:val="left" w:pos="86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5387" w:firstLine="0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>
        <w:rPr>
          <w:rStyle w:val="1_10567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Форма утверждена </w:t>
      </w:r>
      <w:hyperlink r:id="rId70" w:tooltip="../../user/Downloads/Приказ%20Министерства%20строительства%20и%20жилищно%20коммунального%20хозяйства%20РФ%20от%203%20июня%20(7).rtf#sub_0" w:anchor="sub_0" w:history="1">
        <w:r>
          <w:rPr>
            <w:rStyle w:val="1_10566"/>
            <w:color w:val="auto"/>
            <w:sz w:val="20"/>
            <w:szCs w:val="20"/>
          </w:rPr>
          <w:t xml:space="preserve">приказом</w:t>
        </w:r>
      </w:hyperlink>
      <w:r>
        <w:rPr>
          <w:rStyle w:val="1_10567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Министерства строительства и жилищно-коммунального хозяйства РФ от 19 сентября 2018 г. </w:t>
      </w:r>
      <w:r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№</w:t>
      </w:r>
      <w:r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 591/</w:t>
      </w:r>
      <w:r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пр</w:t>
      </w:r>
      <w:r>
        <w:rPr>
          <w:rFonts w:ascii="Times New Roman" w:hAnsi="Times New Roman" w:cs="Times New Roman"/>
          <w:color w:val="22272f"/>
          <w:sz w:val="20"/>
          <w:szCs w:val="20"/>
        </w:rPr>
        <w:t xml:space="preserve"> «</w:t>
      </w:r>
      <w:r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» с изменениями от 26.11.2024 г.</w:t>
      </w:r>
      <w:r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r>
    </w:p>
    <w:tbl>
      <w:tblPr>
        <w:tblStyle w:val="708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субъекта Российской Федерации, органа местного самоуправления)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</w:tr>
    </w:tbl>
    <w:p>
      <w:pPr>
        <w:ind w:firstLine="0"/>
        <w:jc w:val="center"/>
        <w:rPr>
          <w:rFonts w:ascii="Times New Roman" w:hAnsi="Times New Roman" w:cs="Times New Roman"/>
        </w:rPr>
      </w:pPr>
      <w:r>
        <w:t xml:space="preserve">                 </w:t>
      </w:r>
      <w:r>
        <w:rPr>
          <w:rFonts w:ascii="Times New Roman" w:hAnsi="Times New Roman" w:cs="Times New Roman"/>
        </w:rPr>
        <w:t xml:space="preserve">Кому: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8"/>
        <w:tblW w:w="4522" w:type="dxa"/>
        <w:jc w:val="righ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2646"/>
      </w:tblGrid>
      <w:tr>
        <w:tblPrEx/>
        <w:trPr>
          <w:jc w:val="right"/>
          <w:trHeight w:val="240"/>
        </w:trPr>
        <w:tc>
          <w:tcPr>
            <w:gridSpan w:val="2"/>
            <w:tcBorders>
              <w:bottom w:val="single" w:color="000000" w:sz="4" w:space="0"/>
            </w:tcBorders>
            <w:tcW w:w="452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right"/>
          <w:trHeight w:val="240"/>
        </w:trPr>
        <w:tc>
          <w:tcPr>
            <w:gridSpan w:val="2"/>
            <w:tcBorders>
              <w:bottom w:val="single" w:color="000000" w:sz="4" w:space="0"/>
            </w:tcBorders>
            <w:tcW w:w="452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right"/>
          <w:trHeight w:val="240"/>
        </w:trPr>
        <w:tc>
          <w:tcPr>
            <w:tcBorders>
              <w:top w:val="single" w:color="000000" w:sz="4" w:space="0"/>
            </w:tcBorders>
            <w:tcW w:w="1876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4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right"/>
          <w:trHeight w:val="240"/>
        </w:trPr>
        <w:tc>
          <w:tcPr>
            <w:gridSpan w:val="2"/>
            <w:tcBorders>
              <w:bottom w:val="single" w:color="000000" w:sz="4" w:space="0"/>
            </w:tcBorders>
            <w:tcW w:w="452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Адрес электронной почты (при наличии):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8"/>
        <w:tblW w:w="4522" w:type="dxa"/>
        <w:jc w:val="righ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</w:tblGrid>
      <w:tr>
        <w:tblPrEx/>
        <w:trPr>
          <w:jc w:val="right"/>
          <w:trHeight w:val="240"/>
        </w:trPr>
        <w:tc>
          <w:tcPr>
            <w:tcBorders>
              <w:bottom w:val="single" w:color="000000" w:sz="4" w:space="0"/>
            </w:tcBorders>
            <w:tcW w:w="452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right"/>
          <w:trHeight w:val="240"/>
        </w:trPr>
        <w:tc>
          <w:tcPr>
            <w:tcBorders>
              <w:bottom w:val="single" w:color="000000" w:sz="4" w:space="0"/>
            </w:tcBorders>
            <w:tcW w:w="452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0"/>
      </w:pPr>
      <w:r/>
      <w:r/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Уведомление о соответствии указанных в уведомлении о планируемых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строительстве или реконструкции объекта индивидуального жилищного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строительства или садового дома параметров объекта индивидуального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жилищного строительства или садового дома установленным параметрам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и допустимости размещения объекта индивидуального жилищного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строител</w:t>
      </w:r>
      <w:r>
        <w:rPr>
          <w:rFonts w:ascii="Times New Roman" w:hAnsi="Times New Roman" w:cs="Times New Roman"/>
          <w:b/>
          <w:sz w:val="28"/>
        </w:rPr>
        <w:t xml:space="preserve">ь</w:t>
      </w:r>
      <w:r>
        <w:rPr>
          <w:rFonts w:ascii="Times New Roman" w:hAnsi="Times New Roman" w:cs="Times New Roman"/>
          <w:b/>
          <w:sz w:val="28"/>
        </w:rPr>
        <w:t xml:space="preserve">ства или садового дома на земельном участке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</w:t>
      </w:r>
      <w:r>
        <w:rPr>
          <w:rFonts w:ascii="Times New Roman" w:hAnsi="Times New Roman" w:cs="Times New Roman"/>
        </w:rPr>
        <w:t xml:space="preserve">_»_</w:t>
      </w:r>
      <w:r>
        <w:rPr>
          <w:rFonts w:ascii="Times New Roman" w:hAnsi="Times New Roman" w:cs="Times New Roman"/>
        </w:rPr>
        <w:t xml:space="preserve">___________20___г.                                                            №_________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результатам рассмотрения</w:t>
      </w:r>
      <w:r>
        <w:rPr>
          <w:rFonts w:ascii="Times New Roman" w:hAnsi="Times New Roman" w:cs="Times New Roman"/>
        </w:rPr>
        <w:t xml:space="preserve"> уведомления о планируемых строительстве или реконстру</w:t>
      </w: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— уведомление),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tbl>
      <w:tblPr>
        <w:tblStyle w:val="708"/>
        <w:tblW w:w="8349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4819"/>
      </w:tblGrid>
      <w:tr>
        <w:tblPrEx/>
        <w:trPr>
          <w:trHeight w:val="156"/>
        </w:trPr>
        <w:tc>
          <w:tcPr>
            <w:tcW w:w="353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направленного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6"/>
        </w:trPr>
        <w:tc>
          <w:tcPr>
            <w:tcW w:w="353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(дата направления уведомления)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</w:tr>
    </w:tbl>
    <w:p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tbl>
      <w:tblPr>
        <w:tblStyle w:val="708"/>
        <w:tblW w:w="8349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4819"/>
      </w:tblGrid>
      <w:tr>
        <w:tblPrEx/>
        <w:trPr>
          <w:trHeight w:val="156"/>
        </w:trPr>
        <w:tc>
          <w:tcPr>
            <w:tcW w:w="353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зарегистрированного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6"/>
        </w:trPr>
        <w:tc>
          <w:tcPr>
            <w:tcW w:w="353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(дата и номер регистрации уведомления)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48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</w:tr>
    </w:tbl>
    <w:p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b/>
        </w:rPr>
        <w:t xml:space="preserve">уведомляем о соответствии</w:t>
      </w:r>
      <w:r>
        <w:rPr>
          <w:rFonts w:ascii="Times New Roman" w:hAnsi="Times New Roman" w:cs="Times New Roman"/>
        </w:rPr>
        <w:t xml:space="preserve"> указанных в уведомлении параметров объекта индивидуального ж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лищного строительства или садового дома установленным параметрам и допустимости размещ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08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142"/>
        <w:gridCol w:w="1559"/>
        <w:gridCol w:w="142"/>
        <w:gridCol w:w="3684"/>
      </w:tblGrid>
      <w:tr>
        <w:tblPrEx/>
        <w:trPr>
          <w:trHeight w:val="240"/>
        </w:trPr>
        <w:tc>
          <w:tcPr>
            <w:gridSpan w:val="5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(кадастровый номер земельного участка (при наличии), адрес или описание местоположения земельного участка)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</w:tr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36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(должность уполномоченного лица уполномоченного на выдачу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разрешений на строительство федерального органа исполнительной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власти, органа исполнительной власти субъекта Российской Федерации,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органа мес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ного самоуправления)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W w:w="1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(подпись)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W w:w="1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П.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margin" w:tblpXSpec="left" w:vertAnchor="text" w:tblpY="320" w:leftFromText="180" w:topFromText="0" w:rightFromText="180" w:bottomFromText="0"/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671"/>
      </w:tblGrid>
      <w:tr>
        <w:tblPrEx/>
        <w:trPr>
          <w:trHeight w:val="1134"/>
        </w:trPr>
        <w:tc>
          <w:tcPr>
            <w:shd w:val="clear" w:color="ffffff" w:fill="ffffff"/>
            <w:tcW w:w="2835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Ленинградского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округа, начальник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отдела имущественных отношений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267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Р.Г.Тоцкая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</w:tc>
      </w:tr>
    </w:tbl>
    <w:p>
      <w:pPr>
        <w:ind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</w:pPr>
      <w:r/>
      <w:r/>
    </w:p>
    <w:p>
      <w:pPr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right="-330" w:firstLine="0"/>
        <w:tabs>
          <w:tab w:val="left" w:pos="86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firstLine="0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Style w:val="1_10567"/>
          <w:rFonts w:ascii="Times New Roman" w:hAnsi="Times New Roman" w:cs="Times New Roman"/>
          <w:b w:val="0"/>
          <w:color w:val="auto"/>
          <w:sz w:val="20"/>
          <w:szCs w:val="20"/>
        </w:rPr>
        <w:t xml:space="preserve">Форма утверждена</w:t>
      </w:r>
      <w:r>
        <w:rPr>
          <w:rStyle w:val="1_10567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hyperlink r:id="rId71" w:tooltip="../../user/Downloads/Приказ%20Министерства%20строительства%20и%20жилищно%20коммунального%20хозяйства%20РФ%20от%203%20июня%20(7).rtf#sub_0" w:anchor="sub_0" w:history="1">
        <w:r>
          <w:rPr>
            <w:rStyle w:val="1_10566"/>
            <w:bCs/>
            <w:color w:val="auto"/>
            <w:sz w:val="20"/>
            <w:szCs w:val="20"/>
          </w:rPr>
          <w:t xml:space="preserve">приказом</w:t>
        </w:r>
      </w:hyperlink>
      <w:r>
        <w:rPr>
          <w:rStyle w:val="1_10567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Министерства строительства и жилищно-коммунального хозяйства РФ от 19 сентября 2018 г. № 591/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пр</w:t>
      </w:r>
      <w:r>
        <w:rPr>
          <w:rFonts w:ascii="Times New Roman" w:hAnsi="Times New Roman" w:cs="Times New Roman"/>
          <w:bCs/>
          <w:sz w:val="20"/>
          <w:szCs w:val="20"/>
        </w:rPr>
        <w:t xml:space="preserve"> «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Об утверждении форм уведомлений, необходимых для строительства или реконструкции объекта индивидуального жилищного строительства или садового дома» с изменениями от 26.11.2024 г.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</w:t>
      </w:r>
      <w:r>
        <w:rPr>
          <w:rFonts w:ascii="Times New Roman" w:hAnsi="Times New Roman" w:cs="Times New Roman"/>
        </w:rPr>
        <w:t xml:space="preserve">_»_</w:t>
      </w:r>
      <w:r>
        <w:rPr>
          <w:rFonts w:ascii="Times New Roman" w:hAnsi="Times New Roman" w:cs="Times New Roman"/>
        </w:rPr>
        <w:t xml:space="preserve">__________20___г.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8"/>
        <w:tblW w:w="9625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5"/>
      </w:tblGrid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W w:w="9625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W w:w="9625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962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</w:tr>
    </w:tbl>
    <w:p>
      <w:pPr>
        <w:ind w:firstLine="0"/>
      </w:pPr>
      <w:r/>
      <w:r/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1. Сведения о застройщике</w:t>
      </w:r>
      <w:r>
        <w:rPr>
          <w:b/>
          <w:sz w:val="28"/>
        </w:rPr>
      </w:r>
      <w:r>
        <w:rPr>
          <w:b/>
          <w:sz w:val="28"/>
        </w:rPr>
      </w:r>
    </w:p>
    <w:p>
      <w:r/>
      <w:r/>
      <w:r/>
    </w:p>
    <w:tbl>
      <w:tblPr>
        <w:tblW w:w="952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4074"/>
        <w:gridCol w:w="4753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физическом лице, в случае если застройщиком является физическое лицо: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юридическом лице, в случае если застройщиком является юридическое лицо: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Сведения о земельном участке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4753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праве застройщика на земельный участок (правоустанавливающие документы)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прав иных лиц </w:t>
            </w:r>
            <w:r>
              <w:rPr>
                <w:rFonts w:ascii="Times New Roman" w:hAnsi="Times New Roman" w:cs="Times New Roman"/>
              </w:rPr>
              <w:t xml:space="preserve">на земельный участок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виде </w:t>
            </w:r>
            <w:r>
              <w:rPr>
                <w:rFonts w:ascii="Times New Roman" w:hAnsi="Times New Roman" w:cs="Times New Roman"/>
              </w:rPr>
              <w:t xml:space="preserve">разрешенного</w:t>
            </w:r>
            <w:r>
              <w:rPr>
                <w:rFonts w:ascii="Times New Roman" w:hAnsi="Times New Roman" w:cs="Times New Roman"/>
              </w:rPr>
              <w:t xml:space="preserve"> использования земельного участка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Сведения об объекте капитального строительства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4753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виде </w:t>
            </w:r>
            <w:r>
              <w:rPr>
                <w:rFonts w:ascii="Times New Roman" w:hAnsi="Times New Roman" w:cs="Times New Roman"/>
              </w:rPr>
              <w:t xml:space="preserve">разрешенного</w:t>
            </w:r>
            <w:r>
              <w:rPr>
                <w:rFonts w:ascii="Times New Roman" w:hAnsi="Times New Roman" w:cs="Times New Roman"/>
              </w:rPr>
              <w:t xml:space="preserve"> использования объекта капитального строительства (объект индивидуального жилищного строительства или садовый дом)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подачи уведомления (строительство или реконструкция)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планируемых параметрах: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надземных этажей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отступах от границ земельного участка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застройки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решении о предоставлении разрешения на отклонение от предельных параметров </w:t>
            </w:r>
            <w:r>
              <w:rPr>
                <w:rFonts w:ascii="Times New Roman" w:hAnsi="Times New Roman" w:cs="Times New Roman"/>
              </w:rPr>
              <w:t xml:space="preserve">разрешенного</w:t>
            </w:r>
            <w:r>
              <w:rPr>
                <w:rFonts w:ascii="Times New Roman" w:hAnsi="Times New Roman" w:cs="Times New Roman"/>
              </w:rPr>
              <w:t xml:space="preserve"> строительства, реконструкции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tbl>
      <w:tblPr>
        <w:tblpPr w:horzAnchor="margin" w:tblpXSpec="left" w:vertAnchor="text" w:tblpY="1754" w:leftFromText="180" w:topFromText="0" w:rightFromText="180" w:bottomFromText="0"/>
        <w:tblW w:w="9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3"/>
      </w:tblGrid>
      <w:tr>
        <w:tblPrEx/>
        <w:trPr>
          <w:trHeight w:val="128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ind w:left="57" w:right="57"/>
              <w:jc w:val="center"/>
            </w:pPr>
            <w:r/>
            <w:r/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Схематичное изображение планируемого к строительству или реконструкции объекта капитального строительства на земельном участке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Сведения</w:t>
      </w:r>
      <w:r>
        <w:rPr>
          <w:rFonts w:ascii="Times New Roman" w:hAnsi="Times New Roman" w:cs="Times New Roman"/>
          <w:b/>
          <w:sz w:val="28"/>
        </w:rPr>
        <w:t xml:space="preserve"> о договоре строительного подряда с использованием счета эскроу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(в случае строительства объекта индивидуального жилищного строительства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соответствии с Федеральным законом от 22 июля 2024 г. № 186-ФЗ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«О строительстве жилых домов по договорам строительного подряда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 использованием счетов эскроу»)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4753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заключения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заключения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внесения сведений о договоре строительного подряда в единую информационную систему жилищного строительства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Сведения</w:t>
      </w:r>
      <w:r>
        <w:rPr>
          <w:rFonts w:ascii="Times New Roman" w:hAnsi="Times New Roman" w:cs="Times New Roman"/>
          <w:b/>
          <w:sz w:val="28"/>
        </w:rPr>
        <w:t xml:space="preserve"> о подрядчике, выполняющем работы по строительству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объекта индивидуального строительства на основании договора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строительного подряда с использованием счета эскроу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(в случае строительства объекта индивидуального жилищного строительства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соответствии с Федеральным законом от 22 июля 2024 г. №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186-ФЗ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«О строительстве жилых домов по договорам строительного подряда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 использованием счетов эскроу»)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4753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юридическом лице, в случае если подрядчиком является юридическое лицо: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Идентификационный номер налогоплательщика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индивидуальном предпринимателе, в случае если подрядчиком является индивидуальный предприниматель: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2.1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 и отчество (при </w:t>
            </w:r>
            <w:r>
              <w:rPr>
                <w:rFonts w:ascii="Times New Roman" w:hAnsi="Times New Roman" w:cs="Times New Roman"/>
              </w:rPr>
              <w:t xml:space="preserve">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регистрации по месту жительства в Российской Федерации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62.3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Идентификационный номер налогоплательщика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vAlign w:val="bottom"/>
            <w:textDirection w:val="lrTb"/>
            <w:noWrap w:val="false"/>
          </w:tcPr>
          <w:p>
            <w:pPr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bottom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Почтовый адрес и (или) адрес электронной почты для связи: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8"/>
        <w:tblW w:w="9625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5"/>
      </w:tblGrid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W w:w="9625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</w:tbl>
    <w:p>
      <w:r/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 соответствии</w:t>
      </w:r>
      <w:r>
        <w:rPr>
          <w:rFonts w:ascii="Times New Roman" w:hAnsi="Times New Roman" w:cs="Times New Roman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</w:t>
      </w:r>
      <w:r>
        <w:rPr>
          <w:rFonts w:ascii="Times New Roman" w:hAnsi="Times New Roman" w:cs="Times New Roman"/>
        </w:rPr>
        <w:t xml:space="preserve">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</w:t>
      </w:r>
      <w:r>
        <w:rPr>
          <w:rFonts w:ascii="Times New Roman" w:hAnsi="Times New Roman" w:cs="Times New Roman"/>
        </w:rPr>
        <w:t xml:space="preserve">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8"/>
        <w:tblW w:w="9625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5"/>
      </w:tblGrid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W w:w="9625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962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</w:t>
            </w:r>
            <w:r>
              <w:rPr>
                <w:sz w:val="14"/>
                <w:szCs w:val="14"/>
              </w:rPr>
              <w:t xml:space="preserve">путём</w:t>
            </w:r>
            <w:r>
              <w:rPr>
                <w:sz w:val="14"/>
                <w:szCs w:val="14"/>
              </w:rPr>
              <w:t xml:space="preserve">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нарочным в уполномоченном на выдачу разрешений на строительство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федеральном органе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субъекта Российской Федерации или органе местного самоуправления, в том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числе через многофункциональный центр)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8"/>
        <w:tblW w:w="9625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4249"/>
      </w:tblGrid>
      <w:tr>
        <w:tblPrEx/>
        <w:trPr>
          <w:trHeight w:val="156"/>
        </w:trPr>
        <w:tc>
          <w:tcPr>
            <w:tcW w:w="5376" w:type="dxa"/>
            <w:vAlign w:val="bottom"/>
            <w:textDirection w:val="lrTb"/>
            <w:noWrap w:val="false"/>
          </w:tcPr>
          <w:p>
            <w:pPr>
              <w:ind w:firstLine="3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Настоящим уведомлением подтверждаю, что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bottom w:val="single" w:color="000000" w:sz="4" w:space="0"/>
            </w:tcBorders>
            <w:tcW w:w="424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6"/>
        </w:trPr>
        <w:tc>
          <w:tcPr>
            <w:tcW w:w="537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424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(объект индивидуального жилищного строительства или садовый дом)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 предназначен для раздела на самостоятельные объекты недвижимости.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8"/>
        <w:tblW w:w="9625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069"/>
      </w:tblGrid>
      <w:tr>
        <w:tblPrEx/>
        <w:trPr>
          <w:trHeight w:val="156"/>
        </w:trPr>
        <w:tc>
          <w:tcPr>
            <w:tcW w:w="3556" w:type="dxa"/>
            <w:vAlign w:val="bottom"/>
            <w:textDirection w:val="lrTb"/>
            <w:noWrap w:val="false"/>
          </w:tcPr>
          <w:p>
            <w:pPr>
              <w:ind w:firstLine="3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Настоящим уведомлением 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bottom w:val="single" w:color="000000" w:sz="4" w:space="0"/>
            </w:tcBorders>
            <w:tcW w:w="60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6"/>
        </w:trPr>
        <w:tc>
          <w:tcPr>
            <w:tcW w:w="355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60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(фамилия, имя, отчество (при наличии))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Borders>
              <w:bottom w:val="single" w:color="000000" w:sz="4" w:space="0"/>
            </w:tcBorders>
            <w:tcW w:w="962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0"/>
      </w:pPr>
      <w:r/>
      <w:r/>
      <w:r/>
    </w:p>
    <w:tbl>
      <w:tblPr>
        <w:tblStyle w:val="708"/>
        <w:tblW w:w="9625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402"/>
      </w:tblGrid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(должность, в случае если застройщиком является юридическое лицо)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W w:w="14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(подпись)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W w:w="14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center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М. П.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center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(при наличии)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настоящему уведомлению прилагаются: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8"/>
        <w:tblW w:w="9625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5"/>
      </w:tblGrid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W w:w="962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W w:w="962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962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(документы, предусмотренные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 статьи 51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Градостроительного кодекса Российской Федерации)</w:t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  <w:r>
              <w:rPr>
                <w:rFonts w:ascii="Times New Roman" w:hAnsi="Times New Roman" w:cs="Times New Roman"/>
                <w:iCs/>
                <w:sz w:val="14"/>
                <w:szCs w:val="14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tabs>
          <w:tab w:val="left" w:pos="209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pPr w:horzAnchor="margin" w:tblpXSpec="left" w:vertAnchor="text" w:tblpY="320" w:leftFromText="180" w:topFromText="0" w:rightFromText="180" w:bottomFromText="0"/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671"/>
      </w:tblGrid>
      <w:tr>
        <w:tblPrEx/>
        <w:trPr>
          <w:trHeight w:val="1134"/>
        </w:trPr>
        <w:tc>
          <w:tcPr>
            <w:shd w:val="clear" w:color="ffffff" w:fill="ffffff"/>
            <w:tcW w:w="2835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Ленинградского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округа, начальник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отдела имущественных отношений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267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Р.Г.Тоцкая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</w:tc>
      </w:tr>
    </w:tbl>
    <w:p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 w:firstLine="0"/>
        <w:rPr>
          <w:rFonts w:cs="Times New Roman"/>
          <w:bCs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bCs/>
          <w:szCs w:val="28"/>
          <w:lang w:eastAsia="en-US"/>
        </w:rPr>
      </w:r>
    </w:p>
    <w:p>
      <w:pPr>
        <w:pStyle w:val="860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firstLine="0"/>
      </w:pPr>
      <w:r/>
      <w:r/>
      <w:r/>
    </w:p>
    <w:p>
      <w:pPr>
        <w:pStyle w:val="860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приеме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</w:r>
    </w:p>
    <w:p>
      <w:pPr>
        <w:pStyle w:val="1_17837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7837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</w:t>
      </w:r>
      <w:r>
        <w:rPr>
          <w:rFonts w:ascii="Tinos" w:hAnsi="Tinos" w:eastAsia="Tinos" w:cs="Tinos"/>
          <w:sz w:val="28"/>
          <w:szCs w:val="28"/>
        </w:rPr>
        <w:t xml:space="preserve">администрации</w:t>
      </w: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7837"/>
        <w:jc w:val="center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1_17837"/>
        <w:jc w:val="center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Кому_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jc w:val="center"/>
        <w:rPr>
          <w:rFonts w:ascii="Tinos" w:hAnsi="Tinos" w:eastAsia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</w:p>
    <w:p>
      <w:pPr>
        <w:pStyle w:val="1_17837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(при наличии)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)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_17837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 принято решение об отказе Вам в </w:t>
      </w:r>
      <w:r>
        <w:rPr>
          <w:rFonts w:ascii="Times New Roman" w:hAnsi="Times New Roman" w:cs="Times New Roman"/>
          <w:sz w:val="28"/>
          <w:szCs w:val="28"/>
        </w:rPr>
        <w:t xml:space="preserve">приеме</w:t>
      </w:r>
      <w:r>
        <w:rPr>
          <w:rFonts w:ascii="Times New Roman" w:hAnsi="Times New Roman" w:cs="Times New Roman"/>
          <w:sz w:val="28"/>
          <w:szCs w:val="28"/>
        </w:rPr>
        <w:t xml:space="preserve"> документов при оказании муниципальной услуги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Вам отказано по следующим основаниям: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основания отказа)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783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 xml:space="preserve">отказ</w:t>
      </w:r>
      <w:r>
        <w:rPr>
          <w:rFonts w:ascii="Times New Roman" w:hAnsi="Times New Roman" w:cs="Times New Roman"/>
          <w:sz w:val="28"/>
          <w:szCs w:val="28"/>
        </w:rPr>
        <w:t xml:space="preserve">  может</w:t>
      </w:r>
      <w:r>
        <w:rPr>
          <w:rFonts w:ascii="Times New Roman" w:hAnsi="Times New Roman" w:cs="Times New Roman"/>
          <w:sz w:val="28"/>
          <w:szCs w:val="28"/>
        </w:rPr>
        <w:t xml:space="preserve">  быть  обжалован  в  досудебном   порядке </w:t>
      </w:r>
      <w:r>
        <w:rPr>
          <w:rFonts w:ascii="Times New Roman" w:hAnsi="Times New Roman" w:cs="Times New Roman"/>
          <w:sz w:val="28"/>
          <w:szCs w:val="28"/>
        </w:rPr>
        <w:t xml:space="preserve">путем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жалобы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информируем:_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приеме</w:t>
      </w:r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а также иная необходимая информация 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783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(прилагаются документы, представленные заявителем)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______20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 xml:space="preserve">я (ей) «__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pPr w:horzAnchor="margin" w:tblpXSpec="left" w:vertAnchor="text" w:tblpY="320" w:leftFromText="180" w:topFromText="0" w:rightFromText="180" w:bottomFromText="0"/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671"/>
      </w:tblGrid>
      <w:tr>
        <w:tblPrEx/>
        <w:trPr>
          <w:trHeight w:val="1134"/>
        </w:trPr>
        <w:tc>
          <w:tcPr>
            <w:shd w:val="clear" w:color="ffffff" w:fill="ffffff"/>
            <w:tcW w:w="2835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Ленинградского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округа, начальник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отдела имущественных отношений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267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Р.Г.Тоцкая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  <w:r/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tabs>
          <w:tab w:val="left" w:pos="86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об отказе в выдаче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уведомления о соответствии указанных в ув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_17837"/>
        <w:ind w:right="-330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</w:t>
      </w:r>
      <w:r>
        <w:rPr>
          <w:rFonts w:ascii="Tinos" w:hAnsi="Tinos" w:eastAsia="Tinos" w:cs="Tinos"/>
          <w:sz w:val="28"/>
          <w:szCs w:val="28"/>
        </w:rPr>
        <w:t xml:space="preserve">администрации</w:t>
      </w: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7837"/>
        <w:jc w:val="right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Кому_________________________________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_____________________________________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ind w:left="4394" w:right="-330"/>
        <w:jc w:val="center"/>
        <w:rPr>
          <w:rFonts w:ascii="Tinos" w:hAnsi="Tinos" w:eastAsia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</w:p>
    <w:p>
      <w:pPr>
        <w:pStyle w:val="1_17837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(при наличии)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_17837"/>
        <w:ind w:right="-330"/>
        <w:jc w:val="both"/>
        <w:rPr>
          <w:rFonts w:cs="Tinos" w:asciiTheme="minorHAnsi" w:hAnsiTheme="minorHAnsi"/>
          <w:color w:val="000000" w:themeColor="text1"/>
          <w:sz w:val="24"/>
          <w:szCs w:val="24"/>
        </w:rPr>
      </w:pPr>
      <w:r>
        <w:rPr>
          <w:rFonts w:cs="Tinos" w:asciiTheme="minorHAnsi" w:hAnsiTheme="minorHAnsi"/>
          <w:color w:val="000000" w:themeColor="text1"/>
          <w:sz w:val="24"/>
          <w:szCs w:val="24"/>
        </w:rPr>
      </w:r>
      <w:r>
        <w:rPr>
          <w:rFonts w:cs="Tinos" w:asciiTheme="minorHAnsi" w:hAnsiTheme="minorHAnsi"/>
          <w:color w:val="000000" w:themeColor="text1"/>
          <w:sz w:val="24"/>
          <w:szCs w:val="24"/>
        </w:rPr>
      </w:r>
      <w:r>
        <w:rPr>
          <w:rFonts w:cs="Tinos" w:asciiTheme="minorHAnsi" w:hAnsiTheme="minorHAnsi"/>
          <w:color w:val="000000" w:themeColor="text1"/>
          <w:sz w:val="24"/>
          <w:szCs w:val="24"/>
        </w:rPr>
      </w:r>
    </w:p>
    <w:p>
      <w:pPr>
        <w:pStyle w:val="1_17837"/>
        <w:ind w:right="-330"/>
        <w:jc w:val="both"/>
        <w:rPr>
          <w:rFonts w:cs="Tinos" w:asciiTheme="minorHAnsi" w:hAnsiTheme="minorHAnsi"/>
          <w:color w:val="000000" w:themeColor="text1"/>
          <w:sz w:val="24"/>
          <w:szCs w:val="24"/>
        </w:rPr>
      </w:pPr>
      <w:r>
        <w:rPr>
          <w:rFonts w:cs="Tinos" w:asciiTheme="minorHAnsi" w:hAnsiTheme="minorHAnsi"/>
          <w:color w:val="000000" w:themeColor="text1"/>
          <w:sz w:val="24"/>
          <w:szCs w:val="24"/>
        </w:rPr>
      </w:r>
      <w:r>
        <w:rPr>
          <w:rFonts w:cs="Tinos" w:asciiTheme="minorHAnsi" w:hAnsiTheme="minorHAnsi"/>
          <w:color w:val="000000" w:themeColor="text1"/>
          <w:sz w:val="24"/>
          <w:szCs w:val="24"/>
        </w:rPr>
      </w:r>
      <w:r>
        <w:rPr>
          <w:rFonts w:cs="Tinos" w:asciiTheme="minorHAnsi" w:hAnsiTheme="minorHAnsi"/>
          <w:color w:val="000000" w:themeColor="text1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обращение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аправлении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>
        <w:rPr>
          <w:rFonts w:ascii="Times New Roman" w:hAnsi="Times New Roman" w:cs="Times New Roman"/>
          <w:sz w:val="28"/>
          <w:szCs w:val="28"/>
        </w:rPr>
        <w:t xml:space="preserve">по адресу:_____________________________________ рассмотрено ______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Вашего заявления принято решение: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в выдаче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(указывается основание отказа)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783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отказ</w:t>
      </w:r>
      <w:r>
        <w:rPr>
          <w:rFonts w:ascii="Times New Roman" w:hAnsi="Times New Roman" w:cs="Times New Roman"/>
          <w:sz w:val="28"/>
          <w:szCs w:val="28"/>
        </w:rPr>
        <w:t xml:space="preserve">  может  быть  обжалован  в  досудебном   порядке </w:t>
      </w:r>
      <w:r>
        <w:rPr>
          <w:rFonts w:ascii="Times New Roman" w:hAnsi="Times New Roman" w:cs="Times New Roman"/>
          <w:sz w:val="28"/>
          <w:szCs w:val="28"/>
        </w:rPr>
        <w:t xml:space="preserve">путем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жалобы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______20__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_(</w:t>
      </w:r>
      <w:r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 xml:space="preserve">я (ей) «__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 20_</w:t>
      </w:r>
      <w:r>
        <w:rPr>
          <w:rFonts w:ascii="Times New Roman" w:hAnsi="Times New Roman" w:cs="Times New Roman"/>
          <w:sz w:val="28"/>
          <w:szCs w:val="28"/>
        </w:rPr>
        <w:t xml:space="preserve">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подпись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pPr w:horzAnchor="margin" w:tblpXSpec="left" w:vertAnchor="text" w:tblpY="320" w:leftFromText="180" w:topFromText="0" w:rightFromText="180" w:bottomFromText="0"/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671"/>
      </w:tblGrid>
      <w:tr>
        <w:tblPrEx/>
        <w:trPr>
          <w:trHeight w:val="1134"/>
        </w:trPr>
        <w:tc>
          <w:tcPr>
            <w:shd w:val="clear" w:color="ffffff" w:fill="ffffff"/>
            <w:tcW w:w="2835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Ленинградского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округа, начальник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отдела имущественных отношений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267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Р.Г.Тоцкая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</w:pPr>
      <w:r/>
      <w:r/>
      <w:r/>
    </w:p>
    <w:p>
      <w:pPr>
        <w:pStyle w:val="860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5512"/>
        <w:gridCol w:w="3402"/>
      </w:tblGrid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770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признаки, по которым объединяются категории заявителей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</w:rPr>
              <w:br/>
              <w:t xml:space="preserve">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признаки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заявителей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9"/>
              <w:ind w:right="283"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лица,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выполняющие функции застройщика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 </w:t>
            </w:r>
            <w:hyperlink r:id="rId72" w:tooltip="https://internet.garant.ru/#/document/12138258/entry/1016" w:anchor="/document/12138258/entry/1016" w:history="1"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пунктом 16 статьи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Градостроительного кодекса Российской Федерации, в том числе технические заказчики, которым застройщиком переданы свои функции, предусмотренные </w:t>
            </w:r>
            <w:hyperlink r:id="rId73" w:tooltip="https://internet.garant.ru/#/document/12138258/entry/3" w:anchor="/document/12138258/entry/3" w:history="1"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законодательством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о градостроительной деятельности, а также лица от имени застройщика в случае, предусмотренном </w:t>
            </w:r>
            <w:hyperlink r:id="rId74" w:tooltip="https://internet.garant.ru/#/document/12138258/entry/511016" w:anchor="/document/12138258/entry/511016" w:history="1"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частью 16 ст. 51.1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Градостроительного кодекса Российской Федерации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категории, указанные в пункте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Регламента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770" w:type="dxa"/>
            <w:textDirection w:val="lrTb"/>
            <w:noWrap w:val="false"/>
          </w:tcPr>
          <w:p>
            <w:pPr>
              <w:pStyle w:val="85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5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признаков заявителей, каждая из которых соответствует одному варианту предоставления муниципальной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5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</w:rPr>
              <w:br/>
              <w:t xml:space="preserve">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Комбинация признаков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предоставления муниципальной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уведомлени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о планируемом строительстве или реконструкции объекта индивидуального 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уведомления о соответс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за выдачей дубликата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дубликата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5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5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Направление уведомления о соответствии в уведомлени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исправление допущенных опечаток и ошибок в выданном в результате предоставления муниципальной услуги документе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tbl>
      <w:tblPr>
        <w:tblpPr w:horzAnchor="margin" w:tblpXSpec="left" w:vertAnchor="text" w:tblpY="320" w:leftFromText="180" w:topFromText="0" w:rightFromText="180" w:bottomFromText="0"/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671"/>
      </w:tblGrid>
      <w:tr>
        <w:tblPrEx/>
        <w:trPr>
          <w:trHeight w:val="1134"/>
        </w:trPr>
        <w:tc>
          <w:tcPr>
            <w:shd w:val="clear" w:color="ffffff" w:fill="ffffff"/>
            <w:tcW w:w="2835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Ленинградского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округа, начальник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отдела имущественных отношений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267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Р.Г.Тоцкая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</w:tc>
      </w:tr>
    </w:tbl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right="142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5670" w:right="142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Ленинградского                                               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right="142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Ф.И.О.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юридических лиц-наименование предприятия, Ф.И.О руководителя; для физических лиц, 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предпринимателей –Ф.И.О. или их законных представителей)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0" w:firstLine="0"/>
        <w:jc w:val="center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(почтовый адрес, контактный телефон)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left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</w:p>
    <w:p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</w:p>
    <w:p>
      <w:pPr>
        <w:ind w:right="-33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выдаче дубликата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Вас, выдать мне </w:t>
      </w:r>
      <w:r>
        <w:rPr>
          <w:rFonts w:ascii="Times New Roman" w:hAnsi="Times New Roman" w:cs="Times New Roman"/>
          <w:sz w:val="28"/>
          <w:szCs w:val="28"/>
        </w:rPr>
        <w:t xml:space="preserve">дубликат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«___» ___________ 20__ г.                 ________________(_______________)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</w:p>
    <w:tbl>
      <w:tblPr>
        <w:tblpPr w:horzAnchor="margin" w:tblpXSpec="left" w:vertAnchor="text" w:tblpY="320" w:leftFromText="180" w:topFromText="0" w:rightFromText="180" w:bottomFromText="0"/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671"/>
      </w:tblGrid>
      <w:tr>
        <w:tblPrEx/>
        <w:trPr>
          <w:trHeight w:val="1134"/>
        </w:trPr>
        <w:tc>
          <w:tcPr>
            <w:shd w:val="clear" w:color="ffffff" w:fill="ffffff"/>
            <w:tcW w:w="2835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Ленинградского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округа, начальник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отдела имущественных отношений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267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Р.Г.Тоцкая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</w:tc>
      </w:tr>
    </w:tbl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r/>
      <w:r/>
      <w:r/>
    </w:p>
    <w:p>
      <w:pPr>
        <w:ind w:firstLine="0"/>
      </w:pPr>
      <w:r/>
      <w:r/>
      <w:r/>
    </w:p>
    <w:p>
      <w:r/>
      <w:r/>
      <w:r/>
    </w:p>
    <w:p>
      <w:pPr>
        <w:ind w:firstLine="0"/>
        <w:tabs>
          <w:tab w:val="left" w:pos="209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5529" w:right="-4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 w:right="-4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426" w:firstLine="0"/>
      </w:pPr>
      <w:r/>
      <w:r/>
      <w:r/>
    </w:p>
    <w:p>
      <w:pPr>
        <w:pStyle w:val="860"/>
        <w:ind w:right="-426" w:firstLine="720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выдаче дубликата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1_17837"/>
        <w:ind w:right="-426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</w:t>
      </w:r>
      <w:r>
        <w:rPr>
          <w:rFonts w:ascii="Tinos" w:hAnsi="Tinos" w:eastAsia="Tinos" w:cs="Tinos"/>
          <w:sz w:val="28"/>
          <w:szCs w:val="28"/>
        </w:rPr>
        <w:t xml:space="preserve">администрации</w:t>
      </w: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7837"/>
        <w:ind w:right="-426"/>
        <w:jc w:val="right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Кому_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ind w:right="-426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ind w:right="-426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ind w:left="4394" w:right="-426"/>
        <w:jc w:val="center"/>
        <w:rPr>
          <w:rFonts w:ascii="Tinos" w:hAnsi="Tinos" w:eastAsia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</w:p>
    <w:p>
      <w:pPr>
        <w:pStyle w:val="1_17837"/>
        <w:ind w:left="4394" w:right="-426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(при наличии)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)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860"/>
        <w:ind w:right="-426"/>
        <w:jc w:val="both"/>
        <w:spacing w:before="0" w:after="0"/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r>
    </w:p>
    <w:p>
      <w:pPr>
        <w:rPr>
          <w:rFonts w:eastAsia="Tinos"/>
        </w:rPr>
      </w:pPr>
      <w:r>
        <w:rPr>
          <w:rFonts w:eastAsia="Tinos"/>
        </w:rPr>
      </w:r>
      <w:r>
        <w:rPr>
          <w:rFonts w:eastAsia="Tinos"/>
        </w:rPr>
      </w:r>
      <w:r>
        <w:rPr>
          <w:rFonts w:eastAsia="Tinos"/>
        </w:rPr>
      </w:r>
    </w:p>
    <w:p>
      <w:pPr>
        <w:pStyle w:val="860"/>
        <w:ind w:right="-426" w:firstLine="720"/>
        <w:jc w:val="both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 администраци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Ленинградского муниципального округа  по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результатам рассмотрения запроса о выдаче дубликата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«_____» ___________ г. № ____ принято решение об отказе в выдаче его дубликата по следующим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причинам:_________________________________________________________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60"/>
        <w:ind w:right="-426" w:firstLine="720"/>
        <w:jc w:val="both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 вправе повторно обратиться с заявлением о выдаче дубликата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_17837"/>
        <w:ind w:left="142" w:right="-42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отказ может быть обжалован в досудебном порядке </w:t>
      </w:r>
      <w:r>
        <w:rPr>
          <w:rFonts w:ascii="Times New Roman" w:hAnsi="Times New Roman" w:cs="Times New Roman"/>
          <w:sz w:val="28"/>
          <w:szCs w:val="28"/>
        </w:rPr>
        <w:t xml:space="preserve">путем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жалобы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42" w:right="-426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42" w:right="-426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______20__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_(</w:t>
      </w:r>
      <w:r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 xml:space="preserve">я (ей) «__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 20_</w:t>
      </w:r>
      <w:r>
        <w:rPr>
          <w:rFonts w:ascii="Times New Roman" w:hAnsi="Times New Roman" w:cs="Times New Roman"/>
          <w:sz w:val="28"/>
          <w:szCs w:val="28"/>
        </w:rPr>
        <w:t xml:space="preserve">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подпись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pPr w:horzAnchor="margin" w:tblpXSpec="left" w:vertAnchor="text" w:tblpY="320" w:leftFromText="180" w:topFromText="0" w:rightFromText="180" w:bottomFromText="0"/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671"/>
      </w:tblGrid>
      <w:tr>
        <w:tblPrEx/>
        <w:trPr>
          <w:trHeight w:val="1134"/>
        </w:trPr>
        <w:tc>
          <w:tcPr>
            <w:shd w:val="clear" w:color="ffffff" w:fill="ffffff"/>
            <w:tcW w:w="2835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Ленинградского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округа, начальник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отдела имущественных отношений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267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Р.Г.Тоцкая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</w:tc>
      </w:tr>
    </w:tbl>
    <w:p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0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исправлении ошибок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</w:r>
    </w:p>
    <w:p>
      <w:pPr>
        <w:pStyle w:val="1_17837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Угловой штамп </w:t>
      </w:r>
      <w:r>
        <w:rPr>
          <w:rFonts w:ascii="Tinos" w:hAnsi="Tinos" w:eastAsia="Tinos" w:cs="Tinos"/>
          <w:sz w:val="28"/>
          <w:szCs w:val="28"/>
        </w:rPr>
        <w:t xml:space="preserve">администрации</w:t>
      </w: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7837"/>
        <w:jc w:val="right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Кому_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7837"/>
        <w:ind w:left="4394"/>
        <w:jc w:val="center"/>
        <w:rPr>
          <w:rFonts w:ascii="Tinos" w:hAnsi="Tinos" w:eastAsia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</w:p>
    <w:p>
      <w:pPr>
        <w:pStyle w:val="1_17837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(при наличии)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)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860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Ленинградского муниципального округа по результатам  рассмотрения  запроса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исправлении ошибок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уведомлени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от «_____» __________ г.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____  принято  решение  об  отказе  во  внесении исправлений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причине: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1_17837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об исправлении ошибок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отказ  может  быть  обжалован  в  досудебном   порядке путем направления жалобы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7837"/>
        <w:jc w:val="center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информация, необходимая для устранения причин отказа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7837"/>
        <w:jc w:val="center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внесении исправлений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разрешение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ввод </w:t>
      </w:r>
      <w:r>
        <w:rPr>
          <w:rFonts w:ascii="Times New Roman" w:hAnsi="Times New Roman" w:cs="Times New Roman"/>
          <w:sz w:val="24"/>
          <w:szCs w:val="24"/>
        </w:rPr>
        <w:t xml:space="preserve">в эксплуатацию построенных, реконструированных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(подпись)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(Ф.И.О.)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_________________________________(</w:t>
      </w:r>
      <w:r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уведомления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направлено в адрес заявителя (ей) «___»___________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уведомления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pPr w:horzAnchor="margin" w:tblpXSpec="left" w:vertAnchor="text" w:tblpY="320" w:leftFromText="180" w:topFromText="0" w:rightFromText="180" w:bottomFromText="0"/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671"/>
      </w:tblGrid>
      <w:tr>
        <w:tblPrEx/>
        <w:trPr>
          <w:trHeight w:val="1134"/>
        </w:trPr>
        <w:tc>
          <w:tcPr>
            <w:shd w:val="clear" w:color="ffffff" w:fill="ffffff"/>
            <w:tcW w:w="2835" w:type="dxa"/>
            <w:vAlign w:val="bottom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Ленинградского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округа, начальник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отдела имущественных отношений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ind w:firstLine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267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Р.Г.Тоцкая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  <w:r/>
    </w:p>
    <w:p>
      <w:pPr>
        <w:ind w:right="-426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</w:pPr>
      <w:r/>
    </w:p>
    <w:sectPr>
      <w:headerReference w:type="default" r:id="rId9"/>
      <w:footnotePr/>
      <w:endnotePr/>
      <w:type w:val="nextPage"/>
      <w:pgSz w:w="11906" w:h="16838" w:orient="portrait"/>
      <w:pgMar w:top="283" w:right="709" w:bottom="1134" w:left="1701" w:header="708" w:footer="709" w:gutter="0"/>
      <w:cols w:num="1" w:sep="0" w:space="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94625"/>
      <w:rPr/>
    </w:sdtPr>
    <w:sdtContent>
      <w:p>
        <w:pPr>
          <w:pStyle w:val="69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5"/>
    <w:link w:val="705"/>
    <w:uiPriority w:val="10"/>
    <w:rPr>
      <w:sz w:val="48"/>
      <w:szCs w:val="48"/>
    </w:rPr>
  </w:style>
  <w:style w:type="character" w:styleId="37">
    <w:name w:val="Subtitle Char"/>
    <w:basedOn w:val="685"/>
    <w:link w:val="707"/>
    <w:uiPriority w:val="11"/>
    <w:rPr>
      <w:sz w:val="24"/>
      <w:szCs w:val="24"/>
    </w:rPr>
  </w:style>
  <w:style w:type="character" w:styleId="39">
    <w:name w:val="Quote Char"/>
    <w:link w:val="722"/>
    <w:uiPriority w:val="29"/>
    <w:rPr>
      <w:i/>
    </w:rPr>
  </w:style>
  <w:style w:type="character" w:styleId="41">
    <w:name w:val="Intense Quote Char"/>
    <w:link w:val="724"/>
    <w:uiPriority w:val="30"/>
    <w:rPr>
      <w:i/>
    </w:rPr>
  </w:style>
  <w:style w:type="character" w:styleId="47">
    <w:name w:val="Caption Char"/>
    <w:basedOn w:val="685"/>
    <w:link w:val="692"/>
    <w:uiPriority w:val="35"/>
    <w:rPr>
      <w:b/>
      <w:bCs/>
      <w:color w:val="4f81bd" w:themeColor="accent1"/>
      <w:sz w:val="18"/>
      <w:szCs w:val="18"/>
    </w:rPr>
  </w:style>
  <w:style w:type="table" w:styleId="50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693"/>
    <w:uiPriority w:val="99"/>
    <w:rPr>
      <w:sz w:val="18"/>
    </w:rPr>
  </w:style>
  <w:style w:type="character" w:styleId="179">
    <w:name w:val="Endnote Text Char"/>
    <w:link w:val="691"/>
    <w:uiPriority w:val="99"/>
    <w:rPr>
      <w:sz w:val="20"/>
    </w:rPr>
  </w:style>
  <w:style w:type="paragraph" w:styleId="190">
    <w:name w:val="TOC Heading"/>
    <w:uiPriority w:val="39"/>
    <w:unhideWhenUsed/>
  </w:style>
  <w:style w:type="paragraph" w:styleId="675" w:default="1">
    <w:name w:val="Normal"/>
    <w:qFormat/>
    <w:pPr>
      <w:ind w:firstLine="720"/>
      <w:jc w:val="both"/>
      <w:widowControl w:val="off"/>
    </w:pPr>
    <w:rPr>
      <w:rFonts w:ascii="Arial" w:hAnsi="Arial" w:eastAsia="Times New Roman" w:cs="Arial"/>
      <w:sz w:val="26"/>
      <w:szCs w:val="26"/>
    </w:rPr>
  </w:style>
  <w:style w:type="paragraph" w:styleId="676">
    <w:name w:val="Heading 1"/>
    <w:basedOn w:val="675"/>
    <w:next w:val="675"/>
    <w:link w:val="857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677">
    <w:name w:val="Heading 2"/>
    <w:basedOn w:val="675"/>
    <w:next w:val="675"/>
    <w:link w:val="710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78">
    <w:name w:val="Heading 3"/>
    <w:basedOn w:val="675"/>
    <w:next w:val="675"/>
    <w:link w:val="711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79">
    <w:name w:val="Heading 4"/>
    <w:basedOn w:val="675"/>
    <w:next w:val="675"/>
    <w:link w:val="712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</w:rPr>
  </w:style>
  <w:style w:type="paragraph" w:styleId="680">
    <w:name w:val="Heading 5"/>
    <w:basedOn w:val="675"/>
    <w:next w:val="675"/>
    <w:link w:val="713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81">
    <w:name w:val="Heading 6"/>
    <w:basedOn w:val="675"/>
    <w:next w:val="675"/>
    <w:link w:val="714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82">
    <w:name w:val="Heading 7"/>
    <w:basedOn w:val="675"/>
    <w:next w:val="675"/>
    <w:link w:val="715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71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84">
    <w:name w:val="Heading 9"/>
    <w:basedOn w:val="675"/>
    <w:next w:val="675"/>
    <w:link w:val="717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>
    <w:name w:val="footnote reference"/>
    <w:basedOn w:val="685"/>
    <w:uiPriority w:val="99"/>
    <w:unhideWhenUsed/>
    <w:rPr>
      <w:vertAlign w:val="superscript"/>
    </w:rPr>
  </w:style>
  <w:style w:type="character" w:styleId="689">
    <w:name w:val="endnote reference"/>
    <w:basedOn w:val="685"/>
    <w:uiPriority w:val="99"/>
    <w:semiHidden/>
    <w:unhideWhenUsed/>
    <w:rPr>
      <w:vertAlign w:val="superscript"/>
    </w:rPr>
  </w:style>
  <w:style w:type="character" w:styleId="690">
    <w:name w:val="Hyperlink"/>
    <w:uiPriority w:val="99"/>
    <w:unhideWhenUsed/>
    <w:rPr>
      <w:color w:val="0000ff" w:themeColor="hyperlink"/>
      <w:u w:val="single"/>
    </w:rPr>
  </w:style>
  <w:style w:type="paragraph" w:styleId="691">
    <w:name w:val="endnote text"/>
    <w:basedOn w:val="675"/>
    <w:link w:val="855"/>
    <w:uiPriority w:val="99"/>
    <w:semiHidden/>
    <w:unhideWhenUsed/>
    <w:rPr>
      <w:sz w:val="20"/>
    </w:rPr>
  </w:style>
  <w:style w:type="paragraph" w:styleId="692">
    <w:name w:val="Caption"/>
    <w:basedOn w:val="675"/>
    <w:next w:val="675"/>
    <w:link w:val="7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3">
    <w:name w:val="footnote text"/>
    <w:basedOn w:val="675"/>
    <w:link w:val="854"/>
    <w:uiPriority w:val="99"/>
    <w:semiHidden/>
    <w:unhideWhenUsed/>
    <w:qFormat/>
    <w:pPr>
      <w:spacing w:after="40"/>
    </w:pPr>
    <w:rPr>
      <w:sz w:val="18"/>
    </w:rPr>
  </w:style>
  <w:style w:type="paragraph" w:styleId="694">
    <w:name w:val="toc 8"/>
    <w:basedOn w:val="675"/>
    <w:next w:val="675"/>
    <w:uiPriority w:val="39"/>
    <w:unhideWhenUsed/>
    <w:qFormat/>
    <w:pPr>
      <w:ind w:left="1984" w:firstLine="0"/>
      <w:spacing w:after="57"/>
    </w:pPr>
  </w:style>
  <w:style w:type="paragraph" w:styleId="695">
    <w:name w:val="Header"/>
    <w:basedOn w:val="675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96">
    <w:name w:val="toc 9"/>
    <w:basedOn w:val="675"/>
    <w:next w:val="675"/>
    <w:uiPriority w:val="39"/>
    <w:unhideWhenUsed/>
    <w:pPr>
      <w:ind w:left="2268" w:firstLine="0"/>
      <w:spacing w:after="57"/>
    </w:pPr>
  </w:style>
  <w:style w:type="paragraph" w:styleId="697">
    <w:name w:val="toc 7"/>
    <w:basedOn w:val="675"/>
    <w:next w:val="675"/>
    <w:uiPriority w:val="39"/>
    <w:unhideWhenUsed/>
    <w:pPr>
      <w:ind w:left="1701" w:firstLine="0"/>
      <w:spacing w:after="57"/>
    </w:pPr>
  </w:style>
  <w:style w:type="paragraph" w:styleId="698">
    <w:name w:val="toc 1"/>
    <w:basedOn w:val="675"/>
    <w:next w:val="675"/>
    <w:uiPriority w:val="39"/>
    <w:unhideWhenUsed/>
    <w:pPr>
      <w:ind w:firstLine="0"/>
      <w:spacing w:after="57"/>
    </w:pPr>
  </w:style>
  <w:style w:type="paragraph" w:styleId="699">
    <w:name w:val="toc 6"/>
    <w:basedOn w:val="675"/>
    <w:next w:val="675"/>
    <w:uiPriority w:val="39"/>
    <w:unhideWhenUsed/>
    <w:pPr>
      <w:ind w:left="1417" w:firstLine="0"/>
      <w:spacing w:after="57"/>
    </w:pPr>
  </w:style>
  <w:style w:type="paragraph" w:styleId="700">
    <w:name w:val="table of figures"/>
    <w:basedOn w:val="675"/>
    <w:next w:val="675"/>
    <w:uiPriority w:val="99"/>
    <w:unhideWhenUsed/>
  </w:style>
  <w:style w:type="paragraph" w:styleId="701">
    <w:name w:val="toc 3"/>
    <w:basedOn w:val="675"/>
    <w:next w:val="675"/>
    <w:uiPriority w:val="39"/>
    <w:unhideWhenUsed/>
    <w:pPr>
      <w:ind w:left="567" w:firstLine="0"/>
      <w:spacing w:after="57"/>
    </w:pPr>
  </w:style>
  <w:style w:type="paragraph" w:styleId="702">
    <w:name w:val="toc 2"/>
    <w:basedOn w:val="675"/>
    <w:next w:val="675"/>
    <w:uiPriority w:val="39"/>
    <w:unhideWhenUsed/>
    <w:pPr>
      <w:ind w:left="283" w:firstLine="0"/>
      <w:spacing w:after="57"/>
    </w:pPr>
  </w:style>
  <w:style w:type="paragraph" w:styleId="703">
    <w:name w:val="toc 4"/>
    <w:basedOn w:val="675"/>
    <w:next w:val="675"/>
    <w:uiPriority w:val="39"/>
    <w:unhideWhenUsed/>
    <w:pPr>
      <w:ind w:left="850" w:firstLine="0"/>
      <w:spacing w:after="57"/>
    </w:pPr>
  </w:style>
  <w:style w:type="paragraph" w:styleId="704">
    <w:name w:val="toc 5"/>
    <w:basedOn w:val="675"/>
    <w:next w:val="675"/>
    <w:uiPriority w:val="39"/>
    <w:unhideWhenUsed/>
    <w:pPr>
      <w:ind w:left="1134" w:firstLine="0"/>
      <w:spacing w:after="57"/>
    </w:pPr>
  </w:style>
  <w:style w:type="paragraph" w:styleId="705">
    <w:name w:val="Title"/>
    <w:basedOn w:val="675"/>
    <w:next w:val="675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6">
    <w:name w:val="Footer"/>
    <w:basedOn w:val="675"/>
    <w:link w:val="86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707">
    <w:name w:val="Subtitle"/>
    <w:basedOn w:val="675"/>
    <w:next w:val="675"/>
    <w:link w:val="721"/>
    <w:uiPriority w:val="11"/>
    <w:qFormat/>
    <w:pPr>
      <w:spacing w:before="200" w:after="200"/>
    </w:pPr>
    <w:rPr>
      <w:sz w:val="24"/>
      <w:szCs w:val="24"/>
    </w:rPr>
  </w:style>
  <w:style w:type="table" w:styleId="708">
    <w:name w:val="Table Grid"/>
    <w:basedOn w:val="686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9" w:customStyle="1">
    <w:name w:val="Heading 1 Char"/>
    <w:basedOn w:val="685"/>
    <w:uiPriority w:val="9"/>
    <w:qFormat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685"/>
    <w:link w:val="677"/>
    <w:uiPriority w:val="9"/>
    <w:qFormat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685"/>
    <w:link w:val="678"/>
    <w:uiPriority w:val="9"/>
    <w:qFormat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685"/>
    <w:link w:val="67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685"/>
    <w:link w:val="68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685"/>
    <w:link w:val="68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685"/>
    <w:link w:val="68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685"/>
    <w:link w:val="684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75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rPr>
      <w:sz w:val="22"/>
      <w:szCs w:val="22"/>
      <w:lang w:eastAsia="en-US"/>
    </w:rPr>
  </w:style>
  <w:style w:type="character" w:styleId="720" w:customStyle="1">
    <w:name w:val="Заголовок Знак"/>
    <w:basedOn w:val="685"/>
    <w:link w:val="705"/>
    <w:uiPriority w:val="10"/>
    <w:qFormat/>
    <w:rPr>
      <w:sz w:val="48"/>
      <w:szCs w:val="48"/>
    </w:rPr>
  </w:style>
  <w:style w:type="character" w:styleId="721" w:customStyle="1">
    <w:name w:val="Подзаголовок Знак"/>
    <w:basedOn w:val="685"/>
    <w:link w:val="707"/>
    <w:uiPriority w:val="11"/>
    <w:qFormat/>
    <w:rPr>
      <w:sz w:val="24"/>
      <w:szCs w:val="24"/>
    </w:rPr>
  </w:style>
  <w:style w:type="paragraph" w:styleId="722">
    <w:name w:val="Quote"/>
    <w:basedOn w:val="675"/>
    <w:next w:val="675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qFormat/>
    <w:rPr>
      <w:i/>
    </w:rPr>
  </w:style>
  <w:style w:type="paragraph" w:styleId="724">
    <w:name w:val="Intense Quote"/>
    <w:basedOn w:val="675"/>
    <w:next w:val="675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qFormat/>
    <w:rPr>
      <w:i/>
    </w:rPr>
  </w:style>
  <w:style w:type="character" w:styleId="726" w:customStyle="1">
    <w:name w:val="Header Char"/>
    <w:basedOn w:val="685"/>
    <w:uiPriority w:val="99"/>
    <w:qFormat/>
  </w:style>
  <w:style w:type="character" w:styleId="727" w:customStyle="1">
    <w:name w:val="Footer Char"/>
    <w:basedOn w:val="685"/>
    <w:uiPriority w:val="99"/>
    <w:qFormat/>
  </w:style>
  <w:style w:type="character" w:styleId="728" w:customStyle="1">
    <w:name w:val="Название объекта Знак"/>
    <w:basedOn w:val="685"/>
    <w:link w:val="692"/>
    <w:uiPriority w:val="35"/>
    <w:qFormat/>
    <w:rPr>
      <w:b/>
      <w:bCs/>
      <w:color w:val="4f81bd" w:themeColor="accent1"/>
      <w:sz w:val="18"/>
      <w:szCs w:val="18"/>
    </w:rPr>
  </w:style>
  <w:style w:type="table" w:styleId="729" w:customStyle="1">
    <w:name w:val="Table Grid Light"/>
    <w:basedOn w:val="686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 w:customStyle="1">
    <w:name w:val="Таблица простая 11"/>
    <w:basedOn w:val="686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21"/>
    <w:basedOn w:val="686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31"/>
    <w:basedOn w:val="68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Таблица простая 41"/>
    <w:basedOn w:val="68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Таблица простая 51"/>
    <w:basedOn w:val="686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1 светлая1"/>
    <w:basedOn w:val="686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6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6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6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6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6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Таблица-сетка 21"/>
    <w:basedOn w:val="686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6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6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6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6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6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31"/>
    <w:basedOn w:val="686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6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6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6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6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6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41"/>
    <w:basedOn w:val="686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86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basedOn w:val="686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basedOn w:val="686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basedOn w:val="686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686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68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 w:customStyle="1">
    <w:name w:val="Таблица-сетка 5 темная1"/>
    <w:basedOn w:val="68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8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8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8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8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8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8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 w:customStyle="1">
    <w:name w:val="Таблица-сетка 6 цветная1"/>
    <w:basedOn w:val="686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86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686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basedOn w:val="686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basedOn w:val="686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686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68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Таблица-сетка 7 цветная1"/>
    <w:basedOn w:val="686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686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686"/>
    <w:uiPriority w:val="99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686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686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686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68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Список-таблица 1 светлая1"/>
    <w:basedOn w:val="686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6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6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6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6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6"/>
    <w:uiPriority w:val="99"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6"/>
    <w:uiPriority w:val="99"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Список-таблица 21"/>
    <w:basedOn w:val="686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6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6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6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6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6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 w:customStyle="1">
    <w:name w:val="Список-таблица 31"/>
    <w:basedOn w:val="686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6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6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6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6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6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basedOn w:val="686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6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6"/>
    <w:uiPriority w:val="9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6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6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6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5 темная1"/>
    <w:basedOn w:val="686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86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86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86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86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86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8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Список-таблица 6 цветная1"/>
    <w:basedOn w:val="686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86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686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basedOn w:val="686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basedOn w:val="686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686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68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 w:customStyle="1">
    <w:name w:val="Список-таблица 7 цветная1"/>
    <w:basedOn w:val="686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686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686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686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686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686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686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68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8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basedOn w:val="68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basedOn w:val="68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basedOn w:val="68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68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68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686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86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basedOn w:val="686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basedOn w:val="686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basedOn w:val="686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686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686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686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86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686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basedOn w:val="686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basedOn w:val="686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686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68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 w:customStyle="1">
    <w:name w:val="Текст сноски Знак"/>
    <w:link w:val="693"/>
    <w:uiPriority w:val="99"/>
    <w:qFormat/>
    <w:rPr>
      <w:sz w:val="18"/>
    </w:rPr>
  </w:style>
  <w:style w:type="character" w:styleId="855" w:customStyle="1">
    <w:name w:val="Текст концевой сноски Знак"/>
    <w:link w:val="691"/>
    <w:uiPriority w:val="99"/>
    <w:qFormat/>
    <w:rPr>
      <w:sz w:val="20"/>
    </w:rPr>
  </w:style>
  <w:style w:type="paragraph" w:styleId="856" w:customStyle="1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character" w:styleId="857" w:customStyle="1">
    <w:name w:val="Заголовок 1 Знак"/>
    <w:basedOn w:val="685"/>
    <w:link w:val="676"/>
    <w:uiPriority w:val="99"/>
    <w:qFormat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858" w:customStyle="1">
    <w:name w:val="Нормальный (таблица)"/>
    <w:basedOn w:val="675"/>
    <w:uiPriority w:val="99"/>
    <w:qFormat/>
    <w:pPr>
      <w:ind w:firstLine="0"/>
    </w:pPr>
  </w:style>
  <w:style w:type="paragraph" w:styleId="859" w:customStyle="1">
    <w:name w:val="Прижатый влево"/>
    <w:basedOn w:val="675"/>
    <w:uiPriority w:val="99"/>
    <w:qFormat/>
    <w:pPr>
      <w:ind w:firstLine="0"/>
      <w:jc w:val="left"/>
    </w:pPr>
  </w:style>
  <w:style w:type="paragraph" w:styleId="860" w:customStyle="1">
    <w:name w:val="Заголовок 11"/>
    <w:basedOn w:val="675"/>
    <w:next w:val="675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61" w:customStyle="1">
    <w:name w:val="Верхний колонтитул Знак"/>
    <w:basedOn w:val="685"/>
    <w:link w:val="695"/>
    <w:uiPriority w:val="99"/>
    <w:qFormat/>
    <w:rPr>
      <w:rFonts w:ascii="Arial" w:hAnsi="Arial" w:eastAsia="Times New Roman" w:cs="Arial"/>
      <w:sz w:val="26"/>
      <w:szCs w:val="26"/>
      <w:lang w:eastAsia="ru-RU"/>
    </w:rPr>
  </w:style>
  <w:style w:type="character" w:styleId="862" w:customStyle="1">
    <w:name w:val="Нижний колонтитул Знак"/>
    <w:basedOn w:val="685"/>
    <w:link w:val="706"/>
    <w:uiPriority w:val="99"/>
    <w:semiHidden/>
    <w:qFormat/>
    <w:rPr>
      <w:rFonts w:ascii="Arial" w:hAnsi="Arial" w:eastAsia="Times New Roman" w:cs="Arial"/>
      <w:sz w:val="26"/>
      <w:szCs w:val="26"/>
      <w:lang w:eastAsia="ru-RU"/>
    </w:rPr>
  </w:style>
  <w:style w:type="character" w:styleId="1_4419" w:customStyle="1">
    <w:name w:val="Цветовое выделение для Текст"/>
    <w:rPr>
      <w:rFonts w:ascii="Arial" w:hAnsi="Arial" w:cs="Arial"/>
      <w:sz w:val="26"/>
      <w:szCs w:val="26"/>
    </w:rPr>
  </w:style>
  <w:style w:type="paragraph" w:styleId="1_4421" w:customStyle="1">
    <w:name w:val="ConsPlusNormal"/>
    <w:link w:val="861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_4423" w:customStyle="1">
    <w:name w:val="s_1"/>
    <w:basedOn w:val="677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10567" w:customStyle="1">
    <w:name w:val="Цветовое выделение"/>
    <w:uiPriority w:val="99"/>
    <w:rPr>
      <w:b/>
      <w:bCs w:val="0"/>
      <w:color w:val="000080"/>
    </w:rPr>
  </w:style>
  <w:style w:type="character" w:styleId="1_10566" w:customStyle="1">
    <w:name w:val="Гипертекстовая ссылка"/>
    <w:uiPriority w:val="99"/>
    <w:rPr>
      <w:rFonts w:ascii="Times New Roman" w:hAnsi="Times New Roman" w:cs="Times New Roman"/>
      <w:color w:val="106bbe"/>
    </w:rPr>
  </w:style>
  <w:style w:type="paragraph" w:styleId="1_17837" w:customStyle="1">
    <w:name w:val="Таблицы (моноширинный)"/>
    <w:basedOn w:val="677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image" Target="media/media1.svg"/><Relationship Id="rId12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internet.garant.ru/document/redirect/12177515/0" TargetMode="External"/><Relationship Id="rId14" Type="http://schemas.openxmlformats.org/officeDocument/2006/relationships/hyperlink" Target="https://internet.garant.ru/document/redirect/407808359/0" TargetMode="External"/><Relationship Id="rId15" Type="http://schemas.openxmlformats.org/officeDocument/2006/relationships/hyperlink" Target="https://internet.garant.ru/document/redirect/407808360/0" TargetMode="External"/><Relationship Id="rId16" Type="http://schemas.openxmlformats.org/officeDocument/2006/relationships/hyperlink" Target="https://internet.garant.ru/document/redirect/31500130/38" TargetMode="External"/><Relationship Id="rId17" Type="http://schemas.openxmlformats.org/officeDocument/2006/relationships/hyperlink" Target="https://internet.garant.ru/document/redirect/407808360/0" TargetMode="External"/><Relationship Id="rId18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31500130/216" TargetMode="External"/><Relationship Id="rId30" Type="http://schemas.openxmlformats.org/officeDocument/2006/relationships/hyperlink" Target="https://internet.garant.ru/document/redirect/12184522/52" TargetMode="External"/><Relationship Id="rId31" Type="http://schemas.openxmlformats.org/officeDocument/2006/relationships/hyperlink" Target="https://internet.garant.ru/document/redirect/70193794/10021" TargetMode="External"/><Relationship Id="rId32" Type="http://schemas.openxmlformats.org/officeDocument/2006/relationships/hyperlink" Target="https://internet.garant.ru/document/redirect/70193794/0" TargetMode="External"/><Relationship Id="rId33" Type="http://schemas.openxmlformats.org/officeDocument/2006/relationships/hyperlink" Target="https://internet.garant.ru/document/redirect/31500130/216" TargetMode="External"/><Relationship Id="rId34" Type="http://schemas.openxmlformats.org/officeDocument/2006/relationships/hyperlink" Target="https://internet.garant.ru/document/redirect/12184522/54" TargetMode="External"/><Relationship Id="rId35" Type="http://schemas.openxmlformats.org/officeDocument/2006/relationships/hyperlink" Target="https://internet.garant.ru/document/redirect/12184522/11" TargetMode="External"/><Relationship Id="rId36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document/redirect/31500130/215" TargetMode="External"/><Relationship Id="rId38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10164504/3" TargetMode="External"/><Relationship Id="rId40" Type="http://schemas.openxmlformats.org/officeDocument/2006/relationships/hyperlink" Target="https://internet.garant.ru/document/redirect/31500130/215" TargetMode="External"/><Relationship Id="rId41" Type="http://schemas.openxmlformats.org/officeDocument/2006/relationships/hyperlink" Target="https://internet.garant.ru/document/redirect/31500130/216" TargetMode="External"/><Relationship Id="rId42" Type="http://schemas.openxmlformats.org/officeDocument/2006/relationships/hyperlink" Target="https://internet.garant.ru/document/redirect/31500130/215" TargetMode="External"/><Relationship Id="rId43" Type="http://schemas.openxmlformats.org/officeDocument/2006/relationships/hyperlink" Target="https://internet.garant.ru/document/redirect/31500130/216" TargetMode="External"/><Relationship Id="rId44" Type="http://schemas.openxmlformats.org/officeDocument/2006/relationships/hyperlink" Target="https://internet.garant.ru/document/redirect/31500130/215" TargetMode="External"/><Relationship Id="rId45" Type="http://schemas.openxmlformats.org/officeDocument/2006/relationships/hyperlink" Target="https://internet.garant.ru/document/redirect/31500130/216" TargetMode="External"/><Relationship Id="rId46" Type="http://schemas.openxmlformats.org/officeDocument/2006/relationships/hyperlink" Target="https://internet.garant.ru/document/redirect/31500130/216" TargetMode="External"/><Relationship Id="rId47" Type="http://schemas.openxmlformats.org/officeDocument/2006/relationships/hyperlink" Target="https://internet.garant.ru/document/redirect/406051675/0" TargetMode="External"/><Relationship Id="rId48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https://internet.garant.ru/document/redirect/70193794/0" TargetMode="External"/><Relationship Id="rId51" Type="http://schemas.openxmlformats.org/officeDocument/2006/relationships/hyperlink" Target="javascript:;" TargetMode="External"/><Relationship Id="rId52" Type="http://schemas.openxmlformats.org/officeDocument/2006/relationships/hyperlink" Target="garantF1://12084522.21" TargetMode="External"/><Relationship Id="rId53" Type="http://schemas.openxmlformats.org/officeDocument/2006/relationships/hyperlink" Target="https://internet.garant.ru/document/redirect/36904415/630" TargetMode="External"/><Relationship Id="rId54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31500130/838" TargetMode="External"/><Relationship Id="rId56" Type="http://schemas.openxmlformats.org/officeDocument/2006/relationships/hyperlink" Target="https://internet.garant.ru/document/redirect/12177515/7061" TargetMode="External"/><Relationship Id="rId57" Type="http://schemas.openxmlformats.org/officeDocument/2006/relationships/hyperlink" Target="https://internet.garant.ru/document/redirect/12177515/7069" TargetMode="External"/><Relationship Id="rId58" Type="http://schemas.openxmlformats.org/officeDocument/2006/relationships/hyperlink" Target="https://internet.garant.ru/document/redirect/12177515/70618" TargetMode="External"/><Relationship Id="rId59" Type="http://schemas.openxmlformats.org/officeDocument/2006/relationships/hyperlink" Target="https://internet.garant.ru/document/redirect/12184522/21" TargetMode="External"/><Relationship Id="rId60" Type="http://schemas.openxmlformats.org/officeDocument/2006/relationships/hyperlink" Target="https://internet.garant.ru/document/redirect/31500130/216" TargetMode="External"/><Relationship Id="rId61" Type="http://schemas.openxmlformats.org/officeDocument/2006/relationships/hyperlink" Target="https://internet.garant.ru/document/redirect/31500130/216" TargetMode="External"/><Relationship Id="rId62" Type="http://schemas.openxmlformats.org/officeDocument/2006/relationships/hyperlink" Target="https://internet.garant.ru/document/redirect/31500130/216" TargetMode="External"/><Relationship Id="rId63" Type="http://schemas.openxmlformats.org/officeDocument/2006/relationships/hyperlink" Target="https://internet.garant.ru/document/redirect/12177515/711" TargetMode="External"/><Relationship Id="rId64" Type="http://schemas.openxmlformats.org/officeDocument/2006/relationships/hyperlink" Target="https://internet.garant.ru/document/redirect/31500130/216" TargetMode="External"/><Relationship Id="rId65" Type="http://schemas.openxmlformats.org/officeDocument/2006/relationships/hyperlink" Target="https://internet.garant.ru/document/redirect/31500130/215" TargetMode="External"/><Relationship Id="rId66" Type="http://schemas.openxmlformats.org/officeDocument/2006/relationships/hyperlink" Target="https://internet.garant.ru/document/redirect/31500130/216" TargetMode="External"/><Relationship Id="rId67" Type="http://schemas.openxmlformats.org/officeDocument/2006/relationships/hyperlink" Target="https://internet.garant.ru/document/redirect/31500130/216" TargetMode="External"/><Relationship Id="rId68" Type="http://schemas.openxmlformats.org/officeDocument/2006/relationships/hyperlink" Target="https://internet.garant.ru/document/redirect/31500130/216" TargetMode="External"/><Relationship Id="rId69" Type="http://schemas.openxmlformats.org/officeDocument/2006/relationships/hyperlink" Target="https://internet.garant.ru/document/redirect/12184522/54" TargetMode="External"/><Relationship Id="rId70" Type="http://schemas.openxmlformats.org/officeDocument/2006/relationships/hyperlink" Target="../../user/Downloads/&#1055;&#1088;&#1080;&#1082;&#1072;&#1079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3%20&#1080;&#1102;&#1085;&#1103;%20(7).rtf" TargetMode="External"/><Relationship Id="rId71" Type="http://schemas.openxmlformats.org/officeDocument/2006/relationships/hyperlink" Target="../../user/Downloads/&#1055;&#1088;&#1080;&#1082;&#1072;&#1079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3%20&#1080;&#1102;&#1085;&#1103;%20(7).rtf" TargetMode="External"/><Relationship Id="rId7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oficerova</cp:lastModifiedBy>
  <cp:revision>17</cp:revision>
  <dcterms:created xsi:type="dcterms:W3CDTF">2025-02-23T08:46:00Z</dcterms:created>
  <dcterms:modified xsi:type="dcterms:W3CDTF">2025-07-18T16:18:15Z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9FB16562916D438ABA0C8E970F5EDCCF_12</vt:lpwstr>
  </property>
</Properties>
</file>