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ind w:left="8931" w:firstLine="0"/>
        <w:spacing w:line="228" w:lineRule="auto"/>
        <w:rPr>
          <w:rStyle w:val="859"/>
          <w:rFonts w:ascii="Times New Roman" w:hAnsi="Times New Roman" w:cs="Times New Roman"/>
          <w:b w:val="0"/>
          <w:sz w:val="28"/>
          <w:szCs w:val="28"/>
        </w:rPr>
      </w:pP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Приложение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1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</w:p>
    <w:p>
      <w:pPr>
        <w:pStyle w:val="851"/>
        <w:ind w:left="8931" w:firstLine="0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ind w:left="8931" w:firstLine="0"/>
        <w:spacing w:line="228" w:lineRule="auto"/>
        <w:rPr>
          <w:rStyle w:val="859"/>
          <w:rFonts w:ascii="Times New Roman" w:hAnsi="Times New Roman" w:cs="Times New Roman"/>
          <w:b w:val="0"/>
          <w:sz w:val="28"/>
          <w:szCs w:val="28"/>
        </w:rPr>
      </w:pPr>
      <w:r>
        <w:rPr>
          <w:rStyle w:val="859"/>
          <w:rFonts w:ascii="Times New Roman" w:hAnsi="Times New Roman" w:cs="Times New Roman"/>
          <w:b w:val="0"/>
          <w:sz w:val="28"/>
          <w:szCs w:val="28"/>
        </w:rPr>
        <w:t xml:space="preserve">к муниципальной программе</w:t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  <w:r>
        <w:rPr>
          <w:rStyle w:val="859"/>
          <w:rFonts w:ascii="Times New Roman" w:hAnsi="Times New Roman" w:cs="Times New Roman"/>
          <w:b w:val="0"/>
          <w:sz w:val="28"/>
          <w:szCs w:val="28"/>
        </w:rPr>
      </w:r>
    </w:p>
    <w:p>
      <w:pPr>
        <w:pStyle w:val="851"/>
        <w:ind w:left="8931" w:firstLine="0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«Гармонизация межнациональных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ind w:left="8931" w:firstLine="0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отношений и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развитие национальных культур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ind w:left="8931" w:firstLine="0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в муниципальном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образовании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    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ind w:left="8931" w:firstLine="0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Ленинградский муниципальный   округ Краснодарского края»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938"/>
        <w:ind w:firstLine="9072"/>
        <w:jc w:val="center"/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«Гармонизация межнациональных отношений и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развитие национальных культур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в муниципальном образовании Ленинградский муниципальный округ  Краснодарского  края»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51"/>
        <w:jc w:val="center"/>
        <w:rPr>
          <w:rFonts w:ascii="Times New Roman" w:hAnsi="Times New Roman" w:eastAsia="Calibri" w:cs="Times New Roman"/>
          <w:b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en-US"/>
        </w:rPr>
      </w:r>
    </w:p>
    <w:tbl>
      <w:tblPr>
        <w:tblW w:w="482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7"/>
        <w:gridCol w:w="2407"/>
        <w:gridCol w:w="1137"/>
        <w:gridCol w:w="1304"/>
        <w:gridCol w:w="1023"/>
        <w:gridCol w:w="1628"/>
        <w:gridCol w:w="1381"/>
        <w:gridCol w:w="1640"/>
        <w:gridCol w:w="1501"/>
        <w:gridCol w:w="1512"/>
      </w:tblGrid>
      <w:tr>
        <w:tblPrEx/>
        <w:trPr>
          <w:tblHeader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38" w:type="pct"/>
            <w:vAlign w:val="top"/>
            <w:vMerge w:val="restart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  <w:br w:type="textWrapping" w:clear="all"/>
              <w:t xml:space="preserve">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pct"/>
            <w:vAlign w:val="top"/>
            <w:vMerge w:val="restart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целевого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9" w:type="pct"/>
            <w:vAlign w:val="top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" w:type="pct"/>
            <w:vAlign w:val="top"/>
            <w:vMerge w:val="restart"/>
            <w:textDirection w:val="lrTb"/>
            <w:noWrap w:val="false"/>
          </w:tcPr>
          <w:p>
            <w:pPr>
              <w:pStyle w:val="898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Статус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HYPERLINK \l "sub_10"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Style w:val="860"/>
                <w:rFonts w:ascii="Times New Roman" w:hAnsi="Times New Roman" w:cs="Times New Roman"/>
                <w:b w:val="0"/>
                <w:bCs w:val="0"/>
              </w:rPr>
              <w:t xml:space="preserve">*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7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38" w:type="pct"/>
            <w:vAlign w:val="top"/>
            <w:vMerge w:val="continue"/>
            <w:textDirection w:val="lrTb"/>
            <w:noWrap w:val="false"/>
          </w:tcPr>
          <w:p>
            <w:pPr>
              <w:pStyle w:val="89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pct"/>
            <w:vAlign w:val="top"/>
            <w:vMerge w:val="continue"/>
            <w:textDirection w:val="lrTb"/>
            <w:noWrap w:val="false"/>
          </w:tcPr>
          <w:p>
            <w:pPr>
              <w:pStyle w:val="89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9" w:type="pct"/>
            <w:vAlign w:val="top"/>
            <w:vMerge w:val="continue"/>
            <w:textDirection w:val="lrTb"/>
            <w:noWrap w:val="false"/>
          </w:tcPr>
          <w:p>
            <w:pPr>
              <w:pStyle w:val="89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" w:type="pct"/>
            <w:vAlign w:val="top"/>
            <w:vMerge w:val="continue"/>
            <w:textDirection w:val="lrTb"/>
            <w:noWrap w:val="false"/>
          </w:tcPr>
          <w:p>
            <w:pPr>
              <w:pStyle w:val="89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 xml:space="preserve">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  <w:t xml:space="preserve">26 </w:t>
            </w:r>
            <w:r>
              <w:rPr>
                <w:rFonts w:ascii="Times New Roman" w:hAnsi="Times New Roman" w:cs="Times New Roman"/>
              </w:rPr>
              <w:t xml:space="preserve">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77" w:type="pct"/>
            <w:vAlign w:val="top"/>
            <w:textDirection w:val="lrTb"/>
            <w:noWrap w:val="false"/>
          </w:tcPr>
          <w:p>
            <w:pPr>
              <w:pStyle w:val="898"/>
              <w:ind w:hanging="99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  <w:t xml:space="preserve">27 </w:t>
            </w:r>
            <w:r>
              <w:rPr>
                <w:rFonts w:ascii="Times New Roman" w:hAnsi="Times New Roman" w:cs="Times New Roman"/>
              </w:rPr>
              <w:t xml:space="preserve">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8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</w:t>
            </w:r>
            <w:r>
              <w:rPr>
                <w:rFonts w:ascii="Times New Roman" w:hAnsi="Times New Roman" w:cs="Times New Roman"/>
              </w:rPr>
              <w:t xml:space="preserve">8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</w:t>
            </w:r>
            <w:r>
              <w:rPr>
                <w:rFonts w:ascii="Times New Roman" w:hAnsi="Times New Roman" w:cs="Times New Roman"/>
              </w:rPr>
              <w:t xml:space="preserve">9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38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9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77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8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38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pct"/>
            <w:vAlign w:val="top"/>
            <w:textDirection w:val="lrTb"/>
            <w:noWrap w:val="false"/>
          </w:tcPr>
          <w:p>
            <w:pPr>
              <w:pStyle w:val="851"/>
              <w:ind w:firstLine="76"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</w:t>
            </w:r>
            <w:r>
              <w:rPr>
                <w:rFonts w:ascii="Times New Roman" w:hAnsi="Times New Roman" w:eastAsia="Calibri" w:cs="Times New Roman"/>
                <w:lang w:eastAsia="en-US"/>
              </w:rPr>
              <w:t xml:space="preserve">«Гармонизация межнациональных отношений и </w:t>
            </w:r>
            <w:r>
              <w:rPr>
                <w:rFonts w:ascii="Times New Roman" w:hAnsi="Times New Roman" w:eastAsia="Calibri" w:cs="Times New Roman"/>
                <w:lang w:eastAsia="en-US"/>
              </w:rPr>
              <w:t xml:space="preserve">развитие национальных культур</w:t>
            </w:r>
            <w:r>
              <w:rPr>
                <w:rFonts w:ascii="Times New Roman" w:hAnsi="Times New Roman" w:eastAsia="Calibri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lang w:eastAsia="en-US"/>
              </w:rPr>
            </w:r>
            <w:r>
              <w:rPr>
                <w:rFonts w:ascii="Times New Roman" w:hAnsi="Times New Roman" w:eastAsia="Calibri" w:cs="Times New Roman"/>
                <w:lang w:eastAsia="en-US"/>
              </w:rPr>
            </w:r>
          </w:p>
          <w:p>
            <w:pPr>
              <w:pStyle w:val="851"/>
              <w:ind w:firstLine="76"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ascii="Times New Roman" w:hAnsi="Times New Roman" w:eastAsia="Calibri" w:cs="Times New Roman"/>
                <w:lang w:eastAsia="en-US"/>
              </w:rPr>
              <w:t xml:space="preserve">в муниципальном образовании Ленинградский  муниципальный  округ  Краснодарского края»</w:t>
            </w:r>
            <w:r>
              <w:rPr>
                <w:rFonts w:ascii="Times New Roman" w:hAnsi="Times New Roman" w:eastAsia="Calibri" w:cs="Times New Roman"/>
                <w:lang w:eastAsia="en-US"/>
              </w:rPr>
            </w:r>
            <w:r>
              <w:rPr>
                <w:rFonts w:ascii="Times New Roman" w:hAnsi="Times New Roman" w:eastAsia="Calibri" w:cs="Times New Roman"/>
                <w:lang w:eastAsia="en-US"/>
              </w:rPr>
            </w:r>
          </w:p>
          <w:p>
            <w:pPr>
              <w:pStyle w:val="8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38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pct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жителей округа, охв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ченных мероприятиями по укре</w:t>
            </w: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лению единства российской нации на территории Ленинградского  муниципального  округа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9" w:type="pct"/>
            <w:vAlign w:val="top"/>
            <w:textDirection w:val="lrTb"/>
            <w:noWrap w:val="false"/>
          </w:tcPr>
          <w:p>
            <w:pPr>
              <w:pStyle w:val="851"/>
              <w:ind w:firstLine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77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ind w:firstLine="34"/>
              <w:jc w:val="center"/>
            </w:pPr>
            <w:r>
              <w:rPr>
                <w:rFonts w:ascii="Times New Roman" w:hAnsi="Times New Roman" w:cs="Times New Roman"/>
              </w:rPr>
              <w:t xml:space="preserve">1,8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8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38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pct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проведенных мер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приятий по укреплению единства росси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ской нации на территории Ленинградского  муниципального  округа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9" w:type="pct"/>
            <w:vAlign w:val="top"/>
            <w:textDirection w:val="lrTb"/>
            <w:noWrap w:val="false"/>
          </w:tcPr>
          <w:p>
            <w:pPr>
              <w:pStyle w:val="851"/>
              <w:ind w:firstLine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pct"/>
            <w:vAlign w:val="top"/>
            <w:textDirection w:val="lrTb"/>
            <w:noWrap w:val="false"/>
          </w:tcPr>
          <w:p>
            <w:pPr>
              <w:pStyle w:val="85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77" w:type="pct"/>
            <w:vAlign w:val="top"/>
            <w:textDirection w:val="lrTb"/>
            <w:noWrap w:val="false"/>
          </w:tcPr>
          <w:p>
            <w:pPr>
              <w:pStyle w:val="851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ind w:firstLine="34"/>
              <w:jc w:val="center"/>
            </w:pPr>
            <w:r>
              <w:rPr>
                <w:rFonts w:ascii="Times New Roman" w:hAnsi="Times New Roman" w:cs="Times New Roman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8" w:type="pct"/>
            <w:vAlign w:val="top"/>
            <w:textDirection w:val="lrTb"/>
            <w:noWrap w:val="false"/>
          </w:tcPr>
          <w:p>
            <w:pPr>
              <w:pStyle w:val="851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pct"/>
            <w:vAlign w:val="top"/>
            <w:textDirection w:val="lrTb"/>
            <w:noWrap w:val="false"/>
          </w:tcPr>
          <w:p>
            <w:pPr>
              <w:pStyle w:val="851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85" w:type="pct"/>
            <w:vAlign w:val="top"/>
            <w:textDirection w:val="lrTb"/>
            <w:noWrap w:val="false"/>
          </w:tcPr>
          <w:p>
            <w:pPr>
              <w:pStyle w:val="8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54" w:type="pct"/>
            <w:vAlign w:val="top"/>
            <w:textDirection w:val="lrTb"/>
            <w:noWrap w:val="false"/>
          </w:tcPr>
          <w:p>
            <w:pPr>
              <w:pStyle w:val="8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8" w:type="pct"/>
            <w:vAlign w:val="top"/>
            <w:textDirection w:val="lrTb"/>
            <w:noWrap w:val="false"/>
          </w:tcPr>
          <w:p>
            <w:pPr>
              <w:pStyle w:val="8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3" w:type="pct"/>
            <w:vAlign w:val="top"/>
            <w:textDirection w:val="lrTb"/>
            <w:noWrap w:val="false"/>
          </w:tcPr>
          <w:p>
            <w:pPr>
              <w:pStyle w:val="8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 Отмечается: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если целевой показатель определяется</w:t>
            </w:r>
            <w:r>
              <w:rPr>
                <w:rFonts w:ascii="Times New Roman" w:hAnsi="Times New Roman" w:cs="Times New Roman"/>
              </w:rPr>
              <w:t xml:space="preserve"> на основе данных государственного статистического наблюдения, присваивается статус «1» с указанием в сноске «срока представления статистической информации»;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если целевой показатель рассчитывается по методике, утвержденной правовым актом Пр</w:t>
            </w:r>
            <w:r>
              <w:rPr>
                <w:rFonts w:ascii="Times New Roman" w:hAnsi="Times New Roman" w:cs="Times New Roman"/>
              </w:rPr>
              <w:t xml:space="preserve">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район, присваивается статус «2» с указанием в сноске реквизитов соответствующего правового акта;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если целевой показатель рассчитывается по методике, включенной в состав муниципальной программы, присваивается статус «3».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ind w:firstLine="0"/>
        <w:jc w:val="left"/>
        <w:tabs>
          <w:tab w:val="left" w:pos="76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tabs>
          <w:tab w:val="left" w:pos="76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  заместитель  главы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1"/>
        <w:ind w:firstLine="0"/>
        <w:jc w:val="left"/>
        <w:tabs>
          <w:tab w:val="left" w:pos="76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tabs>
          <w:tab w:val="left" w:pos="76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   внутренней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484" w:firstLine="0"/>
        <w:jc w:val="left"/>
        <w:tabs>
          <w:tab w:val="left" w:pos="76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политики  администрации                                                                                                                            В.Н.Шерстобитов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6840" w:h="11907" w:orient="landscape"/>
      <w:pgMar w:top="1134" w:right="624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6040504020204"/>
  </w:font>
  <w:font w:name="Microsoft Sans Serif">
    <w:panose1 w:val="020B0506020203020204"/>
  </w:font>
  <w:font w:name="Courier New">
    <w:panose1 w:val="02070409020205020404"/>
  </w:font>
  <w:font w:name="Verdana">
    <w:panose1 w:val="020B060603050402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1"/>
    <w:next w:val="85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1"/>
    <w:next w:val="851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1"/>
    <w:next w:val="851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1"/>
    <w:next w:val="851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link w:val="693"/>
    <w:uiPriority w:val="10"/>
    <w:rPr>
      <w:sz w:val="48"/>
      <w:szCs w:val="48"/>
    </w:rPr>
  </w:style>
  <w:style w:type="paragraph" w:styleId="695">
    <w:name w:val="Subtitle"/>
    <w:basedOn w:val="851"/>
    <w:next w:val="851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link w:val="695"/>
    <w:uiPriority w:val="11"/>
    <w:rPr>
      <w:sz w:val="24"/>
      <w:szCs w:val="24"/>
    </w:rPr>
  </w:style>
  <w:style w:type="paragraph" w:styleId="697">
    <w:name w:val="Quote"/>
    <w:basedOn w:val="851"/>
    <w:next w:val="851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1"/>
    <w:next w:val="851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link w:val="701"/>
    <w:uiPriority w:val="99"/>
  </w:style>
  <w:style w:type="paragraph" w:styleId="703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link w:val="703"/>
    <w:uiPriority w:val="99"/>
  </w:style>
  <w:style w:type="paragraph" w:styleId="705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next w:val="851"/>
    <w:link w:val="851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paragraph" w:styleId="852">
    <w:name w:val="Заголовок 1"/>
    <w:basedOn w:val="851"/>
    <w:next w:val="851"/>
    <w:link w:val="870"/>
    <w:uiPriority w:val="9"/>
    <w:qFormat/>
    <w:pPr>
      <w:ind w:firstLine="0"/>
      <w:jc w:val="center"/>
      <w:spacing w:before="108" w:after="108"/>
      <w:outlineLvl w:val="0"/>
    </w:pPr>
    <w:rPr>
      <w:rFonts w:ascii="Cambria" w:hAnsi="Cambria" w:cs="Times New Roman"/>
      <w:b/>
      <w:bCs/>
      <w:sz w:val="32"/>
      <w:szCs w:val="32"/>
      <w:lang w:val="en-US" w:eastAsia="en-US"/>
    </w:rPr>
  </w:style>
  <w:style w:type="paragraph" w:styleId="853">
    <w:name w:val="Заголовок 2"/>
    <w:basedOn w:val="852"/>
    <w:next w:val="851"/>
    <w:link w:val="871"/>
    <w:uiPriority w:val="9"/>
    <w:qFormat/>
    <w:pPr>
      <w:outlineLvl w:val="1"/>
    </w:pPr>
    <w:rPr>
      <w:i/>
      <w:iCs/>
      <w:sz w:val="28"/>
      <w:szCs w:val="28"/>
    </w:rPr>
  </w:style>
  <w:style w:type="paragraph" w:styleId="854">
    <w:name w:val="Заголовок 3"/>
    <w:basedOn w:val="853"/>
    <w:next w:val="851"/>
    <w:link w:val="872"/>
    <w:uiPriority w:val="9"/>
    <w:qFormat/>
    <w:pPr>
      <w:outlineLvl w:val="2"/>
    </w:pPr>
    <w:rPr>
      <w:i w:val="0"/>
      <w:iCs w:val="0"/>
      <w:sz w:val="26"/>
      <w:szCs w:val="26"/>
    </w:rPr>
  </w:style>
  <w:style w:type="paragraph" w:styleId="855">
    <w:name w:val="Заголовок 4"/>
    <w:basedOn w:val="854"/>
    <w:next w:val="851"/>
    <w:link w:val="873"/>
    <w:uiPriority w:val="9"/>
    <w:qFormat/>
    <w:pPr>
      <w:outlineLvl w:val="3"/>
    </w:pPr>
    <w:rPr>
      <w:rFonts w:ascii="Calibri" w:hAnsi="Calibri"/>
      <w:sz w:val="28"/>
      <w:szCs w:val="28"/>
    </w:rPr>
  </w:style>
  <w:style w:type="character" w:styleId="856">
    <w:name w:val="Основной шрифт абзаца"/>
    <w:next w:val="856"/>
    <w:link w:val="851"/>
    <w:uiPriority w:val="1"/>
    <w:unhideWhenUsed/>
  </w:style>
  <w:style w:type="table" w:styleId="857">
    <w:name w:val="Обычная таблица"/>
    <w:next w:val="857"/>
    <w:link w:val="851"/>
    <w:uiPriority w:val="99"/>
    <w:semiHidden/>
    <w:unhideWhenUsed/>
    <w:qFormat/>
    <w:tblPr/>
  </w:style>
  <w:style w:type="numbering" w:styleId="858">
    <w:name w:val="Нет списка"/>
    <w:next w:val="858"/>
    <w:link w:val="851"/>
    <w:uiPriority w:val="99"/>
    <w:semiHidden/>
    <w:unhideWhenUsed/>
  </w:style>
  <w:style w:type="character" w:styleId="859">
    <w:name w:val="Цветовое выделение"/>
    <w:next w:val="859"/>
    <w:link w:val="851"/>
    <w:uiPriority w:val="99"/>
    <w:rPr>
      <w:b/>
      <w:bCs/>
      <w:color w:val="26282f"/>
    </w:rPr>
  </w:style>
  <w:style w:type="character" w:styleId="860">
    <w:name w:val="Гипертекстовая ссылка"/>
    <w:next w:val="860"/>
    <w:link w:val="851"/>
    <w:uiPriority w:val="99"/>
    <w:rPr>
      <w:b/>
      <w:bCs/>
      <w:color w:val="106bbe"/>
    </w:rPr>
  </w:style>
  <w:style w:type="character" w:styleId="861">
    <w:name w:val="Активная гипертекстовая ссылка"/>
    <w:next w:val="861"/>
    <w:link w:val="851"/>
    <w:uiPriority w:val="99"/>
    <w:rPr>
      <w:b/>
      <w:bCs/>
      <w:color w:val="106bbe"/>
      <w:u w:val="single"/>
    </w:rPr>
  </w:style>
  <w:style w:type="paragraph" w:styleId="862">
    <w:name w:val="Внимание"/>
    <w:basedOn w:val="851"/>
    <w:next w:val="851"/>
    <w:link w:val="851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863">
    <w:name w:val="Внимание: криминал!!"/>
    <w:basedOn w:val="862"/>
    <w:next w:val="851"/>
    <w:link w:val="851"/>
    <w:uiPriority w:val="99"/>
  </w:style>
  <w:style w:type="paragraph" w:styleId="864">
    <w:name w:val="Внимание: недобросовестность!"/>
    <w:basedOn w:val="862"/>
    <w:next w:val="851"/>
    <w:link w:val="851"/>
    <w:uiPriority w:val="99"/>
  </w:style>
  <w:style w:type="character" w:styleId="865">
    <w:name w:val="Выделение для Базового Поиска"/>
    <w:next w:val="865"/>
    <w:link w:val="851"/>
    <w:uiPriority w:val="99"/>
    <w:rPr>
      <w:b/>
      <w:bCs/>
      <w:color w:val="0058a9"/>
    </w:rPr>
  </w:style>
  <w:style w:type="character" w:styleId="866">
    <w:name w:val="Выделение для Базового Поиска (курсив)"/>
    <w:next w:val="866"/>
    <w:link w:val="851"/>
    <w:uiPriority w:val="99"/>
    <w:rPr>
      <w:b/>
      <w:bCs/>
      <w:i/>
      <w:iCs/>
      <w:color w:val="0058a9"/>
    </w:rPr>
  </w:style>
  <w:style w:type="paragraph" w:styleId="867">
    <w:name w:val="Дочерний элемент списка"/>
    <w:basedOn w:val="851"/>
    <w:next w:val="851"/>
    <w:link w:val="851"/>
    <w:uiPriority w:val="99"/>
    <w:pPr>
      <w:ind w:firstLine="0"/>
    </w:pPr>
    <w:rPr>
      <w:color w:val="868381"/>
      <w:sz w:val="20"/>
      <w:szCs w:val="20"/>
    </w:rPr>
  </w:style>
  <w:style w:type="paragraph" w:styleId="868">
    <w:name w:val="Основное меню (преемственное)"/>
    <w:basedOn w:val="851"/>
    <w:next w:val="851"/>
    <w:link w:val="851"/>
    <w:uiPriority w:val="99"/>
    <w:rPr>
      <w:rFonts w:ascii="Verdana" w:hAnsi="Verdana" w:cs="Verdana"/>
      <w:sz w:val="22"/>
      <w:szCs w:val="22"/>
    </w:rPr>
  </w:style>
  <w:style w:type="paragraph" w:styleId="869">
    <w:name w:val="Заголовок"/>
    <w:basedOn w:val="868"/>
    <w:next w:val="851"/>
    <w:link w:val="851"/>
    <w:uiPriority w:val="99"/>
    <w:rPr>
      <w:b/>
      <w:bCs/>
      <w:color w:val="0058a9"/>
      <w:shd w:val="clear" w:color="auto" w:fill="f0f0f0"/>
    </w:rPr>
  </w:style>
  <w:style w:type="character" w:styleId="870">
    <w:name w:val="Заголовок 1 Знак"/>
    <w:next w:val="870"/>
    <w:link w:val="852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71">
    <w:name w:val="Заголовок 2 Знак"/>
    <w:next w:val="871"/>
    <w:link w:val="853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2">
    <w:name w:val="Заголовок 3 Знак"/>
    <w:next w:val="872"/>
    <w:link w:val="854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873">
    <w:name w:val="Заголовок 4 Знак"/>
    <w:next w:val="873"/>
    <w:link w:val="855"/>
    <w:uiPriority w:val="9"/>
    <w:semiHidden/>
    <w:rPr>
      <w:b/>
      <w:bCs/>
      <w:sz w:val="28"/>
      <w:szCs w:val="28"/>
    </w:rPr>
  </w:style>
  <w:style w:type="paragraph" w:styleId="874">
    <w:name w:val="Заголовок группы контролов"/>
    <w:basedOn w:val="851"/>
    <w:next w:val="851"/>
    <w:link w:val="851"/>
    <w:uiPriority w:val="99"/>
    <w:rPr>
      <w:b/>
      <w:bCs/>
      <w:color w:val="000000"/>
    </w:rPr>
  </w:style>
  <w:style w:type="paragraph" w:styleId="875">
    <w:name w:val="Заголовок для информации об изменениях"/>
    <w:basedOn w:val="852"/>
    <w:next w:val="851"/>
    <w:link w:val="851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76">
    <w:name w:val="Заголовок распахивающейся части диалога"/>
    <w:basedOn w:val="851"/>
    <w:next w:val="851"/>
    <w:link w:val="851"/>
    <w:uiPriority w:val="99"/>
    <w:rPr>
      <w:i/>
      <w:iCs/>
      <w:color w:val="000080"/>
      <w:sz w:val="22"/>
      <w:szCs w:val="22"/>
    </w:rPr>
  </w:style>
  <w:style w:type="character" w:styleId="877">
    <w:name w:val="Заголовок своего сообщения"/>
    <w:basedOn w:val="859"/>
    <w:next w:val="877"/>
    <w:link w:val="851"/>
    <w:uiPriority w:val="99"/>
  </w:style>
  <w:style w:type="paragraph" w:styleId="878">
    <w:name w:val="Заголовок статьи"/>
    <w:basedOn w:val="851"/>
    <w:next w:val="851"/>
    <w:link w:val="851"/>
    <w:uiPriority w:val="99"/>
    <w:pPr>
      <w:ind w:left="1612" w:hanging="892"/>
    </w:pPr>
  </w:style>
  <w:style w:type="character" w:styleId="879">
    <w:name w:val="Заголовок чужого сообщения"/>
    <w:next w:val="879"/>
    <w:link w:val="851"/>
    <w:uiPriority w:val="99"/>
    <w:rPr>
      <w:b/>
      <w:bCs/>
      <w:color w:val="ff0000"/>
    </w:rPr>
  </w:style>
  <w:style w:type="paragraph" w:styleId="880">
    <w:name w:val="Заголовок ЭР (левое окно)"/>
    <w:basedOn w:val="851"/>
    <w:next w:val="851"/>
    <w:link w:val="851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81">
    <w:name w:val="Заголовок ЭР (правое окно)"/>
    <w:basedOn w:val="880"/>
    <w:next w:val="851"/>
    <w:link w:val="851"/>
    <w:uiPriority w:val="99"/>
    <w:pPr>
      <w:jc w:val="left"/>
      <w:spacing w:after="0"/>
    </w:pPr>
  </w:style>
  <w:style w:type="paragraph" w:styleId="882">
    <w:name w:val="Интерактивный заголовок"/>
    <w:basedOn w:val="869"/>
    <w:next w:val="851"/>
    <w:link w:val="851"/>
    <w:uiPriority w:val="99"/>
    <w:rPr>
      <w:u w:val="single"/>
    </w:rPr>
  </w:style>
  <w:style w:type="paragraph" w:styleId="883">
    <w:name w:val="Текст информации об изменениях"/>
    <w:basedOn w:val="851"/>
    <w:next w:val="851"/>
    <w:link w:val="851"/>
    <w:uiPriority w:val="99"/>
    <w:rPr>
      <w:color w:val="353842"/>
      <w:sz w:val="18"/>
      <w:szCs w:val="18"/>
    </w:rPr>
  </w:style>
  <w:style w:type="paragraph" w:styleId="884">
    <w:name w:val="Информация об изменениях"/>
    <w:basedOn w:val="883"/>
    <w:next w:val="851"/>
    <w:link w:val="851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885">
    <w:name w:val="Текст (справка)"/>
    <w:basedOn w:val="851"/>
    <w:next w:val="851"/>
    <w:link w:val="851"/>
    <w:uiPriority w:val="99"/>
    <w:pPr>
      <w:ind w:left="170" w:right="170" w:firstLine="0"/>
      <w:jc w:val="left"/>
    </w:pPr>
  </w:style>
  <w:style w:type="paragraph" w:styleId="886">
    <w:name w:val="Комментарий"/>
    <w:basedOn w:val="885"/>
    <w:next w:val="851"/>
    <w:link w:val="851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887">
    <w:name w:val="Информация об изменениях документа"/>
    <w:basedOn w:val="886"/>
    <w:next w:val="851"/>
    <w:link w:val="851"/>
    <w:uiPriority w:val="99"/>
    <w:rPr>
      <w:i/>
      <w:iCs/>
    </w:rPr>
  </w:style>
  <w:style w:type="paragraph" w:styleId="888">
    <w:name w:val="Текст (лев. подпись)"/>
    <w:basedOn w:val="851"/>
    <w:next w:val="851"/>
    <w:link w:val="851"/>
    <w:uiPriority w:val="99"/>
    <w:pPr>
      <w:ind w:firstLine="0"/>
      <w:jc w:val="left"/>
    </w:pPr>
  </w:style>
  <w:style w:type="paragraph" w:styleId="889">
    <w:name w:val="Колонтитул (левый)"/>
    <w:basedOn w:val="888"/>
    <w:next w:val="851"/>
    <w:link w:val="851"/>
    <w:uiPriority w:val="99"/>
    <w:rPr>
      <w:sz w:val="14"/>
      <w:szCs w:val="14"/>
    </w:rPr>
  </w:style>
  <w:style w:type="paragraph" w:styleId="890">
    <w:name w:val="Текст (прав. подпись)"/>
    <w:basedOn w:val="851"/>
    <w:next w:val="851"/>
    <w:link w:val="851"/>
    <w:uiPriority w:val="99"/>
    <w:pPr>
      <w:ind w:firstLine="0"/>
      <w:jc w:val="right"/>
    </w:pPr>
  </w:style>
  <w:style w:type="paragraph" w:styleId="891">
    <w:name w:val="Колонтитул (правый)"/>
    <w:basedOn w:val="890"/>
    <w:next w:val="851"/>
    <w:link w:val="851"/>
    <w:uiPriority w:val="99"/>
    <w:rPr>
      <w:sz w:val="14"/>
      <w:szCs w:val="14"/>
    </w:rPr>
  </w:style>
  <w:style w:type="paragraph" w:styleId="892">
    <w:name w:val="Комментарий пользователя"/>
    <w:basedOn w:val="886"/>
    <w:next w:val="851"/>
    <w:link w:val="851"/>
    <w:uiPriority w:val="99"/>
    <w:pPr>
      <w:jc w:val="left"/>
    </w:pPr>
    <w:rPr>
      <w:shd w:val="clear" w:color="auto" w:fill="ffdfe0"/>
    </w:rPr>
  </w:style>
  <w:style w:type="paragraph" w:styleId="893">
    <w:name w:val="Куда обратиться?"/>
    <w:basedOn w:val="862"/>
    <w:next w:val="851"/>
    <w:link w:val="851"/>
    <w:uiPriority w:val="99"/>
  </w:style>
  <w:style w:type="paragraph" w:styleId="894">
    <w:name w:val="Моноширинный"/>
    <w:basedOn w:val="851"/>
    <w:next w:val="851"/>
    <w:link w:val="851"/>
    <w:uiPriority w:val="99"/>
    <w:pPr>
      <w:ind w:firstLine="0"/>
      <w:jc w:val="left"/>
    </w:pPr>
    <w:rPr>
      <w:rFonts w:ascii="Courier New" w:hAnsi="Courier New" w:cs="Courier New"/>
    </w:rPr>
  </w:style>
  <w:style w:type="character" w:styleId="895">
    <w:name w:val="Найденные слова"/>
    <w:next w:val="895"/>
    <w:link w:val="851"/>
    <w:uiPriority w:val="99"/>
    <w:rPr>
      <w:b/>
      <w:bCs/>
      <w:color w:val="26282f"/>
      <w:shd w:val="clear" w:color="auto" w:fill="fff580"/>
    </w:rPr>
  </w:style>
  <w:style w:type="character" w:styleId="896">
    <w:name w:val="Не вступил в силу"/>
    <w:next w:val="896"/>
    <w:link w:val="851"/>
    <w:uiPriority w:val="99"/>
    <w:rPr>
      <w:b/>
      <w:bCs/>
      <w:color w:val="000000"/>
      <w:shd w:val="clear" w:color="auto" w:fill="d8ede8"/>
    </w:rPr>
  </w:style>
  <w:style w:type="paragraph" w:styleId="897">
    <w:name w:val="Необходимые документы"/>
    <w:basedOn w:val="862"/>
    <w:next w:val="851"/>
    <w:link w:val="851"/>
    <w:uiPriority w:val="99"/>
    <w:pPr>
      <w:ind w:firstLine="118"/>
    </w:pPr>
  </w:style>
  <w:style w:type="paragraph" w:styleId="898">
    <w:name w:val="Нормальный (таблица)"/>
    <w:basedOn w:val="851"/>
    <w:next w:val="851"/>
    <w:link w:val="851"/>
    <w:uiPriority w:val="99"/>
    <w:pPr>
      <w:ind w:firstLine="0"/>
    </w:pPr>
  </w:style>
  <w:style w:type="paragraph" w:styleId="899">
    <w:name w:val="Таблицы (моноширинный)"/>
    <w:basedOn w:val="851"/>
    <w:next w:val="851"/>
    <w:link w:val="851"/>
    <w:uiPriority w:val="99"/>
    <w:pPr>
      <w:ind w:firstLine="0"/>
      <w:jc w:val="left"/>
    </w:pPr>
    <w:rPr>
      <w:rFonts w:ascii="Courier New" w:hAnsi="Courier New" w:cs="Courier New"/>
    </w:rPr>
  </w:style>
  <w:style w:type="paragraph" w:styleId="900">
    <w:name w:val="Оглавление"/>
    <w:basedOn w:val="899"/>
    <w:next w:val="851"/>
    <w:link w:val="851"/>
    <w:uiPriority w:val="99"/>
    <w:pPr>
      <w:ind w:left="140"/>
    </w:pPr>
  </w:style>
  <w:style w:type="character" w:styleId="901">
    <w:name w:val="Опечатки"/>
    <w:next w:val="901"/>
    <w:link w:val="851"/>
    <w:uiPriority w:val="99"/>
    <w:rPr>
      <w:color w:val="ff0000"/>
    </w:rPr>
  </w:style>
  <w:style w:type="paragraph" w:styleId="902">
    <w:name w:val="Переменная часть"/>
    <w:basedOn w:val="868"/>
    <w:next w:val="851"/>
    <w:link w:val="851"/>
    <w:uiPriority w:val="99"/>
    <w:rPr>
      <w:sz w:val="18"/>
      <w:szCs w:val="18"/>
    </w:rPr>
  </w:style>
  <w:style w:type="paragraph" w:styleId="903">
    <w:name w:val="Подвал для информации об изменениях"/>
    <w:basedOn w:val="852"/>
    <w:next w:val="851"/>
    <w:link w:val="851"/>
    <w:uiPriority w:val="99"/>
    <w:pPr>
      <w:outlineLvl w:val="9"/>
    </w:pPr>
    <w:rPr>
      <w:b w:val="0"/>
      <w:bCs w:val="0"/>
      <w:sz w:val="18"/>
      <w:szCs w:val="18"/>
    </w:rPr>
  </w:style>
  <w:style w:type="paragraph" w:styleId="904">
    <w:name w:val="Подзаголовок для информации об изменениях"/>
    <w:basedOn w:val="883"/>
    <w:next w:val="851"/>
    <w:link w:val="851"/>
    <w:uiPriority w:val="99"/>
    <w:rPr>
      <w:b/>
      <w:bCs/>
    </w:rPr>
  </w:style>
  <w:style w:type="paragraph" w:styleId="905">
    <w:name w:val="Подчёркнуный текст"/>
    <w:basedOn w:val="851"/>
    <w:next w:val="851"/>
    <w:link w:val="851"/>
    <w:uiPriority w:val="99"/>
  </w:style>
  <w:style w:type="paragraph" w:styleId="906">
    <w:name w:val="Постоянная часть"/>
    <w:basedOn w:val="868"/>
    <w:next w:val="851"/>
    <w:link w:val="851"/>
    <w:uiPriority w:val="99"/>
    <w:rPr>
      <w:sz w:val="20"/>
      <w:szCs w:val="20"/>
    </w:rPr>
  </w:style>
  <w:style w:type="paragraph" w:styleId="907">
    <w:name w:val="Прижатый влево"/>
    <w:basedOn w:val="851"/>
    <w:next w:val="851"/>
    <w:link w:val="851"/>
    <w:uiPriority w:val="99"/>
    <w:pPr>
      <w:ind w:firstLine="0"/>
      <w:jc w:val="left"/>
    </w:pPr>
  </w:style>
  <w:style w:type="paragraph" w:styleId="908">
    <w:name w:val="Пример."/>
    <w:basedOn w:val="862"/>
    <w:next w:val="851"/>
    <w:link w:val="851"/>
    <w:uiPriority w:val="99"/>
  </w:style>
  <w:style w:type="paragraph" w:styleId="909">
    <w:name w:val="Примечание."/>
    <w:basedOn w:val="862"/>
    <w:next w:val="851"/>
    <w:link w:val="851"/>
    <w:uiPriority w:val="99"/>
  </w:style>
  <w:style w:type="character" w:styleId="910">
    <w:name w:val="Продолжение ссылки"/>
    <w:basedOn w:val="860"/>
    <w:next w:val="910"/>
    <w:link w:val="851"/>
    <w:uiPriority w:val="99"/>
  </w:style>
  <w:style w:type="paragraph" w:styleId="911">
    <w:name w:val="Словарная статья"/>
    <w:basedOn w:val="851"/>
    <w:next w:val="851"/>
    <w:link w:val="851"/>
    <w:uiPriority w:val="99"/>
    <w:pPr>
      <w:ind w:right="118" w:firstLine="0"/>
    </w:pPr>
  </w:style>
  <w:style w:type="character" w:styleId="912">
    <w:name w:val="Сравнение редакций"/>
    <w:basedOn w:val="859"/>
    <w:next w:val="912"/>
    <w:link w:val="851"/>
    <w:uiPriority w:val="99"/>
  </w:style>
  <w:style w:type="character" w:styleId="913">
    <w:name w:val="Сравнение редакций. Добавленный фрагмент"/>
    <w:next w:val="913"/>
    <w:link w:val="851"/>
    <w:uiPriority w:val="99"/>
    <w:rPr>
      <w:color w:val="000000"/>
      <w:shd w:val="clear" w:color="auto" w:fill="c1d7ff"/>
    </w:rPr>
  </w:style>
  <w:style w:type="character" w:styleId="914">
    <w:name w:val="Сравнение редакций. Удаленный фрагмент"/>
    <w:next w:val="914"/>
    <w:link w:val="851"/>
    <w:uiPriority w:val="99"/>
    <w:rPr>
      <w:color w:val="000000"/>
      <w:shd w:val="clear" w:color="auto" w:fill="c4c413"/>
    </w:rPr>
  </w:style>
  <w:style w:type="paragraph" w:styleId="915">
    <w:name w:val="Ссылка на официальную публикацию"/>
    <w:basedOn w:val="851"/>
    <w:next w:val="851"/>
    <w:link w:val="851"/>
    <w:uiPriority w:val="99"/>
  </w:style>
  <w:style w:type="paragraph" w:styleId="916">
    <w:name w:val="Текст в таблице"/>
    <w:basedOn w:val="898"/>
    <w:next w:val="851"/>
    <w:link w:val="851"/>
    <w:uiPriority w:val="99"/>
    <w:pPr>
      <w:ind w:firstLine="500"/>
    </w:pPr>
  </w:style>
  <w:style w:type="paragraph" w:styleId="917">
    <w:name w:val="Текст ЭР (см. также)"/>
    <w:basedOn w:val="851"/>
    <w:next w:val="851"/>
    <w:link w:val="851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918">
    <w:name w:val="Технический комментарий"/>
    <w:basedOn w:val="851"/>
    <w:next w:val="851"/>
    <w:link w:val="851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919">
    <w:name w:val="Утратил силу"/>
    <w:next w:val="919"/>
    <w:link w:val="851"/>
    <w:uiPriority w:val="99"/>
    <w:rPr>
      <w:b/>
      <w:bCs/>
      <w:strike/>
      <w:color w:val="666600"/>
    </w:rPr>
  </w:style>
  <w:style w:type="paragraph" w:styleId="920">
    <w:name w:val="Формула"/>
    <w:basedOn w:val="851"/>
    <w:next w:val="851"/>
    <w:link w:val="851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921">
    <w:name w:val="Центрированный (таблица)"/>
    <w:basedOn w:val="898"/>
    <w:next w:val="851"/>
    <w:link w:val="851"/>
    <w:uiPriority w:val="99"/>
    <w:pPr>
      <w:jc w:val="center"/>
    </w:pPr>
  </w:style>
  <w:style w:type="paragraph" w:styleId="922">
    <w:name w:val="ЭР-содержание (правое окно)"/>
    <w:basedOn w:val="851"/>
    <w:next w:val="851"/>
    <w:link w:val="851"/>
    <w:uiPriority w:val="99"/>
    <w:pPr>
      <w:ind w:firstLine="0"/>
      <w:jc w:val="left"/>
      <w:spacing w:before="300"/>
    </w:pPr>
  </w:style>
  <w:style w:type="paragraph" w:styleId="923">
    <w:name w:val="Основной текст"/>
    <w:basedOn w:val="851"/>
    <w:next w:val="923"/>
    <w:link w:val="851"/>
    <w:pPr>
      <w:ind w:firstLine="0"/>
      <w:jc w:val="left"/>
      <w:spacing w:after="120"/>
      <w:widowControl/>
    </w:pPr>
  </w:style>
  <w:style w:type="paragraph" w:styleId="924">
    <w:name w:val="Основной текст 2"/>
    <w:basedOn w:val="851"/>
    <w:next w:val="924"/>
    <w:link w:val="851"/>
    <w:pPr>
      <w:ind w:firstLine="0"/>
      <w:widowControl/>
    </w:pPr>
    <w:rPr>
      <w:sz w:val="28"/>
      <w:szCs w:val="28"/>
    </w:rPr>
  </w:style>
  <w:style w:type="paragraph" w:styleId="925">
    <w:name w:val="Style7"/>
    <w:basedOn w:val="851"/>
    <w:next w:val="925"/>
    <w:link w:val="851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926">
    <w:name w:val="Font Style50"/>
    <w:next w:val="926"/>
    <w:link w:val="851"/>
    <w:rPr>
      <w:rFonts w:ascii="Times New Roman" w:hAnsi="Times New Roman"/>
      <w:sz w:val="16"/>
    </w:rPr>
  </w:style>
  <w:style w:type="table" w:styleId="927">
    <w:name w:val="Сетка таблицы"/>
    <w:basedOn w:val="857"/>
    <w:next w:val="927"/>
    <w:link w:val="851"/>
    <w:rPr>
      <w:rFonts w:ascii="Times New Roman" w:hAnsi="Times New Roman"/>
    </w:rPr>
    <w:tblPr/>
  </w:style>
  <w:style w:type="paragraph" w:styleId="928">
    <w:name w:val="List Paragraph"/>
    <w:basedOn w:val="851"/>
    <w:next w:val="928"/>
    <w:link w:val="851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929">
    <w:name w:val="Верхний колонтитул"/>
    <w:basedOn w:val="851"/>
    <w:next w:val="929"/>
    <w:link w:val="930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 w:eastAsia="en-US"/>
    </w:rPr>
  </w:style>
  <w:style w:type="character" w:styleId="930">
    <w:name w:val="Верхний колонтитул Знак"/>
    <w:next w:val="930"/>
    <w:link w:val="929"/>
    <w:uiPriority w:val="99"/>
    <w:rPr>
      <w:rFonts w:ascii="Arial" w:hAnsi="Arial" w:cs="Arial"/>
      <w:sz w:val="24"/>
      <w:szCs w:val="24"/>
    </w:rPr>
  </w:style>
  <w:style w:type="paragraph" w:styleId="931">
    <w:name w:val="Нижний колонтитул"/>
    <w:basedOn w:val="851"/>
    <w:next w:val="931"/>
    <w:link w:val="932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 w:eastAsia="en-US"/>
    </w:rPr>
  </w:style>
  <w:style w:type="character" w:styleId="932">
    <w:name w:val="Нижний колонтитул Знак"/>
    <w:next w:val="932"/>
    <w:link w:val="931"/>
    <w:uiPriority w:val="99"/>
    <w:rPr>
      <w:rFonts w:ascii="Arial" w:hAnsi="Arial" w:cs="Arial"/>
      <w:sz w:val="24"/>
      <w:szCs w:val="24"/>
    </w:rPr>
  </w:style>
  <w:style w:type="paragraph" w:styleId="933">
    <w:name w:val="Основной текст (2)"/>
    <w:basedOn w:val="851"/>
    <w:next w:val="933"/>
    <w:link w:val="851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934">
    <w:name w:val="Основной текст (2) + Не полужирный"/>
    <w:next w:val="934"/>
    <w:link w:val="851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935">
    <w:name w:val="Текст выноски"/>
    <w:basedOn w:val="851"/>
    <w:next w:val="935"/>
    <w:link w:val="936"/>
    <w:uiPriority w:val="99"/>
    <w:semiHidden/>
    <w:unhideWhenUsed/>
    <w:rPr>
      <w:rFonts w:ascii="Tahoma" w:hAnsi="Tahoma" w:cs="Times New Roman"/>
      <w:sz w:val="16"/>
      <w:szCs w:val="16"/>
      <w:lang w:val="en-US" w:eastAsia="en-US"/>
    </w:rPr>
  </w:style>
  <w:style w:type="character" w:styleId="936">
    <w:name w:val="Текст выноски Знак"/>
    <w:next w:val="936"/>
    <w:link w:val="935"/>
    <w:uiPriority w:val="99"/>
    <w:semiHidden/>
    <w:rPr>
      <w:rFonts w:ascii="Tahoma" w:hAnsi="Tahoma" w:cs="Tahoma"/>
      <w:sz w:val="16"/>
      <w:szCs w:val="16"/>
    </w:rPr>
  </w:style>
  <w:style w:type="paragraph" w:styleId="937">
    <w:name w:val="ConsPlusCell"/>
    <w:next w:val="937"/>
    <w:link w:val="851"/>
    <w:pPr>
      <w:widowControl w:val="off"/>
    </w:pPr>
    <w:rPr>
      <w:rFonts w:ascii="Arial" w:hAnsi="Arial" w:cs="Arial"/>
      <w:lang w:val="ru-RU" w:eastAsia="ru-RU" w:bidi="ar-SA"/>
    </w:rPr>
  </w:style>
  <w:style w:type="paragraph" w:styleId="938">
    <w:name w:val="ConsPlusNonformat"/>
    <w:next w:val="938"/>
    <w:link w:val="851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39">
    <w:name w:val="обычный_1 Знак Знак Знак Знак Знак Знак Знак Знак Знак"/>
    <w:basedOn w:val="851"/>
    <w:next w:val="939"/>
    <w:link w:val="851"/>
    <w:pPr>
      <w:ind w:firstLine="0"/>
      <w:spacing w:before="100" w:beforeAutospacing="1" w:after="100" w:afterAutospacing="1"/>
      <w:widowControl/>
    </w:pPr>
    <w:rPr>
      <w:rFonts w:ascii="Tahoma" w:hAnsi="Tahoma" w:cs="Times New Roman"/>
      <w:sz w:val="20"/>
      <w:szCs w:val="20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table" w:styleId="9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92</cp:revision>
  <dcterms:created xsi:type="dcterms:W3CDTF">2015-07-06T07:17:00Z</dcterms:created>
  <dcterms:modified xsi:type="dcterms:W3CDTF">2025-06-04T16:20:25Z</dcterms:modified>
  <cp:version>983040</cp:version>
</cp:coreProperties>
</file>