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40ECF43D"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 xml:space="preserve">от </w:t>
      </w:r>
      <w:r w:rsidR="00F3239A">
        <w:rPr>
          <w:rStyle w:val="a3"/>
          <w:rFonts w:ascii="Times New Roman" w:hAnsi="Times New Roman" w:cs="Times New Roman"/>
          <w:b w:val="0"/>
          <w:bCs/>
          <w:color w:val="auto"/>
          <w:sz w:val="28"/>
          <w:szCs w:val="28"/>
        </w:rPr>
        <w:t>____________</w:t>
      </w:r>
      <w:r w:rsidRPr="0006448A">
        <w:rPr>
          <w:rStyle w:val="a3"/>
          <w:rFonts w:ascii="Times New Roman" w:hAnsi="Times New Roman" w:cs="Times New Roman"/>
          <w:b w:val="0"/>
          <w:bCs/>
          <w:color w:val="auto"/>
          <w:sz w:val="28"/>
          <w:szCs w:val="28"/>
        </w:rPr>
        <w:t xml:space="preserve"> № </w:t>
      </w:r>
      <w:r w:rsidR="00F3239A">
        <w:rPr>
          <w:rStyle w:val="a3"/>
          <w:rFonts w:ascii="Times New Roman" w:hAnsi="Times New Roman" w:cs="Times New Roman"/>
          <w:b w:val="0"/>
          <w:bCs/>
          <w:color w:val="auto"/>
          <w:sz w:val="28"/>
          <w:szCs w:val="28"/>
        </w:rPr>
        <w:t>______</w:t>
      </w:r>
    </w:p>
    <w:bookmarkEnd w:id="0"/>
    <w:p w14:paraId="667F24DC" w14:textId="77777777" w:rsidR="00183BD4" w:rsidRPr="0006448A" w:rsidRDefault="00183BD4" w:rsidP="000537C7">
      <w:pPr>
        <w:ind w:left="5670"/>
        <w:rPr>
          <w:sz w:val="28"/>
          <w:szCs w:val="28"/>
        </w:rPr>
      </w:pPr>
    </w:p>
    <w:p w14:paraId="08B42CCA" w14:textId="172F3D71"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EB7048">
        <w:rPr>
          <w:color w:val="auto"/>
          <w:sz w:val="28"/>
          <w:szCs w:val="28"/>
        </w:rPr>
        <w:t>К</w:t>
      </w:r>
      <w:r w:rsidR="0041015E">
        <w:rPr>
          <w:color w:val="auto"/>
          <w:sz w:val="28"/>
          <w:szCs w:val="28"/>
        </w:rPr>
        <w:t>уликов</w:t>
      </w:r>
      <w:r w:rsidR="00EB7048">
        <w:rPr>
          <w:color w:val="auto"/>
          <w:sz w:val="28"/>
          <w:szCs w:val="28"/>
        </w:rPr>
        <w:t>с</w:t>
      </w:r>
      <w:r w:rsidR="00F85348">
        <w:rPr>
          <w:color w:val="auto"/>
          <w:sz w:val="28"/>
          <w:szCs w:val="28"/>
        </w:rPr>
        <w:t>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1" w:name="sub_1100"/>
      <w:r w:rsidRPr="0006448A">
        <w:rPr>
          <w:color w:val="auto"/>
          <w:sz w:val="28"/>
          <w:szCs w:val="28"/>
        </w:rPr>
        <w:t>I. Основная часть</w:t>
      </w:r>
    </w:p>
    <w:bookmarkEnd w:id="1"/>
    <w:p w14:paraId="352A883B" w14:textId="3E592D2D"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EB7048">
        <w:rPr>
          <w:rStyle w:val="af3"/>
          <w:sz w:val="28"/>
          <w:szCs w:val="28"/>
          <w:lang w:eastAsia="ru-RU"/>
        </w:rPr>
        <w:t>К</w:t>
      </w:r>
      <w:r w:rsidR="0041015E">
        <w:rPr>
          <w:rStyle w:val="af3"/>
          <w:sz w:val="28"/>
          <w:szCs w:val="28"/>
          <w:lang w:eastAsia="ru-RU"/>
        </w:rPr>
        <w:t>улико</w:t>
      </w:r>
      <w:r w:rsidR="00EB7048">
        <w:rPr>
          <w:rStyle w:val="af3"/>
          <w:sz w:val="28"/>
          <w:szCs w:val="28"/>
          <w:lang w:eastAsia="ru-RU"/>
        </w:rPr>
        <w:t>вс</w:t>
      </w:r>
      <w:r w:rsidR="00F85348">
        <w:rPr>
          <w:rStyle w:val="af3"/>
          <w:sz w:val="28"/>
          <w:szCs w:val="28"/>
          <w:lang w:eastAsia="ru-RU"/>
        </w:rPr>
        <w:t>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EB7048">
        <w:rPr>
          <w:rStyle w:val="af3"/>
          <w:sz w:val="28"/>
          <w:szCs w:val="28"/>
          <w:lang w:eastAsia="ru-RU"/>
        </w:rPr>
        <w:t>ит</w:t>
      </w:r>
      <w:r w:rsidRPr="00B96823">
        <w:rPr>
          <w:rStyle w:val="af3"/>
          <w:sz w:val="28"/>
          <w:szCs w:val="28"/>
          <w:lang w:eastAsia="ru-RU"/>
        </w:rPr>
        <w:t xml:space="preserve"> </w:t>
      </w:r>
      <w:r w:rsidR="00EB7048">
        <w:rPr>
          <w:rStyle w:val="af3"/>
          <w:sz w:val="28"/>
          <w:szCs w:val="28"/>
          <w:lang w:eastAsia="ru-RU"/>
        </w:rPr>
        <w:t>1 населенный</w:t>
      </w:r>
      <w:r w:rsidRPr="00B96823">
        <w:rPr>
          <w:rStyle w:val="af3"/>
          <w:sz w:val="28"/>
          <w:szCs w:val="28"/>
          <w:lang w:eastAsia="ru-RU"/>
        </w:rPr>
        <w:t xml:space="preserve"> пункт</w:t>
      </w:r>
      <w:r w:rsidR="00063299">
        <w:rPr>
          <w:rStyle w:val="af3"/>
          <w:sz w:val="28"/>
          <w:szCs w:val="28"/>
          <w:lang w:eastAsia="ru-RU"/>
        </w:rPr>
        <w:t xml:space="preserve"> –</w:t>
      </w:r>
      <w:r w:rsidRPr="00B96823">
        <w:rPr>
          <w:rStyle w:val="af3"/>
          <w:sz w:val="28"/>
          <w:szCs w:val="28"/>
          <w:lang w:eastAsia="ru-RU"/>
        </w:rPr>
        <w:t xml:space="preserve"> </w:t>
      </w:r>
      <w:r w:rsidR="00431D3B">
        <w:rPr>
          <w:rStyle w:val="af3"/>
          <w:sz w:val="28"/>
          <w:szCs w:val="28"/>
          <w:lang w:eastAsia="ru-RU"/>
        </w:rPr>
        <w:t>хутор</w:t>
      </w:r>
      <w:r w:rsidR="00063299">
        <w:rPr>
          <w:rStyle w:val="af3"/>
          <w:sz w:val="28"/>
          <w:szCs w:val="28"/>
          <w:lang w:eastAsia="ru-RU"/>
        </w:rPr>
        <w:t xml:space="preserve"> К</w:t>
      </w:r>
      <w:r w:rsidR="0041015E">
        <w:rPr>
          <w:rStyle w:val="af3"/>
          <w:sz w:val="28"/>
          <w:szCs w:val="28"/>
          <w:lang w:eastAsia="ru-RU"/>
        </w:rPr>
        <w:t>уликовский</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0FDA623F" w:rsidR="00931BED" w:rsidRPr="0006448A" w:rsidRDefault="00EB7048" w:rsidP="00F63F6C">
      <w:pPr>
        <w:pStyle w:val="af2"/>
        <w:jc w:val="center"/>
        <w:rPr>
          <w:rStyle w:val="af3"/>
          <w:b/>
          <w:sz w:val="28"/>
          <w:szCs w:val="28"/>
          <w:lang w:eastAsia="ru-RU"/>
        </w:rPr>
      </w:pPr>
      <w:r>
        <w:rPr>
          <w:rStyle w:val="af3"/>
          <w:b/>
          <w:sz w:val="28"/>
          <w:szCs w:val="28"/>
          <w:lang w:eastAsia="ru-RU"/>
        </w:rPr>
        <w:t>К</w:t>
      </w:r>
      <w:r w:rsidR="0041015E">
        <w:rPr>
          <w:rStyle w:val="af3"/>
          <w:b/>
          <w:sz w:val="28"/>
          <w:szCs w:val="28"/>
          <w:lang w:eastAsia="ru-RU"/>
        </w:rPr>
        <w:t>улико</w:t>
      </w:r>
      <w:r>
        <w:rPr>
          <w:rStyle w:val="af3"/>
          <w:b/>
          <w:sz w:val="28"/>
          <w:szCs w:val="28"/>
          <w:lang w:eastAsia="ru-RU"/>
        </w:rPr>
        <w:t>вс</w:t>
      </w:r>
      <w:r w:rsidR="00F85348">
        <w:rPr>
          <w:rStyle w:val="af3"/>
          <w:b/>
          <w:sz w:val="28"/>
          <w:szCs w:val="28"/>
          <w:lang w:eastAsia="ru-RU"/>
        </w:rPr>
        <w:t>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41015E" w:rsidRPr="00B96823" w14:paraId="5B35097C" w14:textId="77777777" w:rsidTr="008F4258">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607E16DC" w:rsidR="0041015E" w:rsidRPr="00B96823" w:rsidRDefault="0041015E" w:rsidP="0041015E">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Куликов</w:t>
            </w:r>
            <w:r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tcPr>
          <w:p w14:paraId="03E01E4A" w14:textId="75011C42" w:rsidR="0041015E" w:rsidRPr="00B96823" w:rsidRDefault="0041015E" w:rsidP="0041015E">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1979</w:t>
            </w:r>
          </w:p>
        </w:tc>
        <w:tc>
          <w:tcPr>
            <w:tcW w:w="2127" w:type="dxa"/>
            <w:tcBorders>
              <w:top w:val="nil"/>
              <w:left w:val="nil"/>
              <w:bottom w:val="single" w:sz="4" w:space="0" w:color="auto"/>
              <w:right w:val="single" w:sz="4" w:space="0" w:color="auto"/>
            </w:tcBorders>
          </w:tcPr>
          <w:p w14:paraId="47F69EC0" w14:textId="6BC78675" w:rsidR="0041015E" w:rsidRPr="00B96823" w:rsidRDefault="0041015E" w:rsidP="0041015E">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5747,77</w:t>
            </w:r>
          </w:p>
        </w:tc>
      </w:tr>
      <w:tr w:rsidR="0041015E"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41015E" w:rsidRPr="00F85348" w:rsidRDefault="0041015E" w:rsidP="0041015E">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10E6DD74" w:rsidR="0041015E" w:rsidRPr="00F85348" w:rsidRDefault="0041015E" w:rsidP="0041015E">
            <w:pPr>
              <w:shd w:val="clear" w:color="auto" w:fill="FFFFFF"/>
              <w:rPr>
                <w:rFonts w:ascii="Times New Roman" w:hAnsi="Times New Roman" w:cs="Times New Roman"/>
                <w:sz w:val="28"/>
                <w:szCs w:val="28"/>
              </w:rPr>
            </w:pPr>
            <w:r>
              <w:rPr>
                <w:rFonts w:ascii="Times New Roman" w:hAnsi="Times New Roman" w:cs="Times New Roman"/>
                <w:sz w:val="28"/>
                <w:szCs w:val="28"/>
              </w:rPr>
              <w:t>хутор Куликовский</w:t>
            </w:r>
          </w:p>
        </w:tc>
        <w:tc>
          <w:tcPr>
            <w:tcW w:w="1984" w:type="dxa"/>
            <w:tcBorders>
              <w:top w:val="nil"/>
              <w:left w:val="nil"/>
              <w:bottom w:val="single" w:sz="4" w:space="0" w:color="auto"/>
              <w:right w:val="single" w:sz="4" w:space="0" w:color="auto"/>
            </w:tcBorders>
            <w:noWrap/>
            <w:vAlign w:val="bottom"/>
          </w:tcPr>
          <w:p w14:paraId="65899A17" w14:textId="72D0ACB2" w:rsidR="0041015E" w:rsidRPr="00F85348" w:rsidRDefault="0041015E" w:rsidP="0041015E">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1979</w:t>
            </w:r>
          </w:p>
        </w:tc>
        <w:tc>
          <w:tcPr>
            <w:tcW w:w="2127" w:type="dxa"/>
            <w:tcBorders>
              <w:top w:val="nil"/>
              <w:left w:val="nil"/>
              <w:bottom w:val="single" w:sz="4" w:space="0" w:color="auto"/>
              <w:right w:val="single" w:sz="4" w:space="0" w:color="auto"/>
            </w:tcBorders>
          </w:tcPr>
          <w:p w14:paraId="6AE95F29" w14:textId="63BC2C5C" w:rsidR="0041015E" w:rsidRPr="00F85348" w:rsidRDefault="0041015E" w:rsidP="0041015E">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470,7228</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2"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2"/>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 xml:space="preserve">Блокированной жилой застройки (не более 3 этажей) с </w:t>
            </w:r>
            <w:proofErr w:type="spellStart"/>
            <w:r w:rsidRPr="00B96823">
              <w:t>приквартирными</w:t>
            </w:r>
            <w:proofErr w:type="spellEnd"/>
            <w:r w:rsidRPr="00B96823">
              <w:t xml:space="preserve">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3"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3"/>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4"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5" w:name="sub_30"/>
      <w:bookmarkEnd w:id="4"/>
      <w:r w:rsidRPr="0006448A">
        <w:rPr>
          <w:rStyle w:val="a3"/>
          <w:bCs/>
          <w:color w:val="auto"/>
          <w:sz w:val="28"/>
          <w:szCs w:val="28"/>
        </w:rPr>
        <w:t>Т</w:t>
      </w:r>
      <w:r w:rsidR="00183BD4" w:rsidRPr="0006448A">
        <w:rPr>
          <w:rStyle w:val="a3"/>
          <w:bCs/>
          <w:color w:val="auto"/>
          <w:sz w:val="28"/>
          <w:szCs w:val="28"/>
        </w:rPr>
        <w:t>аблица 3</w:t>
      </w:r>
      <w:bookmarkEnd w:id="5"/>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 xml:space="preserve">центр межрайонного значения, центр городского поселения муниципального значения, </w:t>
            </w:r>
            <w:proofErr w:type="spellStart"/>
            <w:r w:rsidRPr="00B96823">
              <w:t>подцентр</w:t>
            </w:r>
            <w:proofErr w:type="spellEnd"/>
            <w:r w:rsidRPr="00B96823">
              <w:t xml:space="preserve">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 xml:space="preserve">таблице 5, но не менее 2 га, при устройстве автополигона или </w:t>
            </w:r>
            <w:proofErr w:type="spellStart"/>
            <w:r>
              <w:t>трактородрома</w:t>
            </w:r>
            <w:proofErr w:type="spellEnd"/>
            <w:r>
              <w:t xml:space="preserve">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proofErr w:type="spellStart"/>
            <w:r>
              <w:lastRenderedPageBreak/>
              <w:t>Автотрактородром</w:t>
            </w:r>
            <w:proofErr w:type="spellEnd"/>
            <w:r>
              <w:t xml:space="preserve">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 xml:space="preserve">На одну койку для детей следует принимать норму всего стационара с коэффициентом 1,5. В </w:t>
            </w:r>
            <w:proofErr w:type="spellStart"/>
            <w:r>
              <w:t>в</w:t>
            </w:r>
            <w:proofErr w:type="spellEnd"/>
            <w:r>
              <w:t xml:space="preserve">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 xml:space="preserve">Оздоровительные комплексы и пансионаты с лечением, в </w:t>
            </w:r>
            <w:proofErr w:type="spellStart"/>
            <w:r>
              <w:t>т.ч</w:t>
            </w:r>
            <w:proofErr w:type="spellEnd"/>
            <w:r>
              <w:t>.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 xml:space="preserve">Размещаются на территории общекурортных центров для обслуживания в открытой сети отдыхающих и </w:t>
            </w:r>
            <w:proofErr w:type="spellStart"/>
            <w:r>
              <w:t>курсовочников</w:t>
            </w:r>
            <w:proofErr w:type="spellEnd"/>
            <w:r>
              <w:t xml:space="preserve">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 xml:space="preserve">Размещение отделений связи, укрупненных доставочных отделений связи (УДОС), узлов связи, почтамтов, агентств </w:t>
            </w:r>
            <w:proofErr w:type="spellStart"/>
            <w:r>
              <w:t>союзпечати</w:t>
            </w:r>
            <w:proofErr w:type="spellEnd"/>
            <w:r>
              <w:t>,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 xml:space="preserve">Сельских и поселковых органов власти при этажности 2 - 3 этажа - 60 - 40 </w:t>
            </w:r>
            <w:proofErr w:type="spellStart"/>
            <w:r>
              <w:t>кв.м</w:t>
            </w:r>
            <w:proofErr w:type="spellEnd"/>
            <w:r>
              <w:t>.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 xml:space="preserve">в местах массового пребывания людей (в </w:t>
            </w:r>
            <w:proofErr w:type="spellStart"/>
            <w:r>
              <w:t>т.ч</w:t>
            </w:r>
            <w:proofErr w:type="spellEnd"/>
            <w:r>
              <w:t>.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 xml:space="preserve">Кладбище </w:t>
            </w:r>
            <w:proofErr w:type="spellStart"/>
            <w:r>
              <w:t>урновых</w:t>
            </w:r>
            <w:proofErr w:type="spellEnd"/>
            <w:r>
              <w:t xml:space="preserve">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w:t>
      </w:r>
      <w:proofErr w:type="spellStart"/>
      <w:r>
        <w:t>Кп</w:t>
      </w:r>
      <w:proofErr w:type="spellEnd"/>
      <w:r>
        <w:t>)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w:t>
      </w:r>
      <w:proofErr w:type="spellStart"/>
      <w:r>
        <w:t>Кп</w:t>
      </w:r>
      <w:proofErr w:type="spellEnd"/>
      <w:r>
        <w:t>)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w:t>
      </w:r>
      <w:proofErr w:type="spellStart"/>
      <w:r>
        <w:t>Кп</w:t>
      </w:r>
      <w:proofErr w:type="spellEnd"/>
      <w:r>
        <w:t>)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6" w:name="sub_1105"/>
      <w:r w:rsidRPr="0006448A">
        <w:rPr>
          <w:color w:val="auto"/>
          <w:sz w:val="28"/>
          <w:szCs w:val="28"/>
        </w:rPr>
        <w:t>5. Размеры земельных участков учреждений начального профессионального образования:</w:t>
      </w:r>
    </w:p>
    <w:bookmarkEnd w:id="6"/>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7" w:name="sub_5011"/>
      <w:r w:rsidRPr="00B96823">
        <w:t>* Допускается увеличение, но не более чем на 50%.</w:t>
      </w:r>
    </w:p>
    <w:p w14:paraId="32A1266F" w14:textId="77777777" w:rsidR="00183BD4" w:rsidRPr="00B96823" w:rsidRDefault="00183BD4" w:rsidP="00F63F6C">
      <w:bookmarkStart w:id="8" w:name="sub_5022"/>
      <w:bookmarkEnd w:id="7"/>
      <w:r w:rsidRPr="00B96823">
        <w:t>** Допускается сокращать, но не более чем на 50%.</w:t>
      </w:r>
    </w:p>
    <w:p w14:paraId="6B4C442B" w14:textId="77777777" w:rsidR="00183BD4" w:rsidRPr="00B96823" w:rsidRDefault="00183BD4" w:rsidP="00F63F6C">
      <w:bookmarkStart w:id="9" w:name="sub_5033"/>
      <w:bookmarkEnd w:id="8"/>
      <w:r w:rsidRPr="00B96823">
        <w:t>*** Допускается сокращать, но не более чем на 30%</w:t>
      </w:r>
    </w:p>
    <w:bookmarkEnd w:id="9"/>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0"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0"/>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1"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2" w:name="sub_5122"/>
      <w:bookmarkEnd w:id="11"/>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3" w:name="sub_5123"/>
      <w:bookmarkEnd w:id="12"/>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3"/>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4" w:name="sub_521"/>
      <w:r w:rsidRPr="00B96823">
        <w:rPr>
          <w:rStyle w:val="a3"/>
          <w:bCs/>
          <w:color w:val="auto"/>
        </w:rPr>
        <w:t>Примечания:</w:t>
      </w:r>
    </w:p>
    <w:bookmarkEnd w:id="14"/>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5"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6" w:name="sub_60"/>
      <w:bookmarkEnd w:id="15"/>
      <w:r>
        <w:rPr>
          <w:rStyle w:val="a3"/>
          <w:bCs/>
          <w:color w:val="auto"/>
          <w:sz w:val="28"/>
          <w:szCs w:val="28"/>
        </w:rPr>
        <w:t>Т</w:t>
      </w:r>
      <w:r w:rsidR="00183BD4" w:rsidRPr="0006448A">
        <w:rPr>
          <w:rStyle w:val="a3"/>
          <w:bCs/>
          <w:color w:val="auto"/>
          <w:sz w:val="28"/>
          <w:szCs w:val="28"/>
        </w:rPr>
        <w:t>аблица 6</w:t>
      </w:r>
    </w:p>
    <w:bookmarkEnd w:id="16"/>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spellStart"/>
            <w:proofErr w:type="gramStart"/>
            <w:r w:rsidRPr="00B96823">
              <w:t>титано</w:t>
            </w:r>
            <w:proofErr w:type="spellEnd"/>
            <w:r w:rsidRPr="00B96823">
              <w:t>-магниевые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 xml:space="preserve">целлюлозно-бумажные и </w:t>
            </w:r>
            <w:proofErr w:type="spellStart"/>
            <w:r w:rsidRPr="00B96823">
              <w:t>целлюлозно</w:t>
            </w:r>
            <w:proofErr w:type="spellEnd"/>
            <w:r w:rsidRPr="00B96823">
              <w:t xml:space="preserve">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 xml:space="preserve">ГРЭС на </w:t>
            </w:r>
            <w:proofErr w:type="spellStart"/>
            <w:r w:rsidRPr="00B96823">
              <w:t>газомазутном</w:t>
            </w:r>
            <w:proofErr w:type="spellEnd"/>
            <w:r w:rsidRPr="00B96823">
              <w:t xml:space="preserve">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 xml:space="preserve">на </w:t>
            </w:r>
            <w:proofErr w:type="spellStart"/>
            <w:r w:rsidRPr="00B96823">
              <w:t>газомазутном</w:t>
            </w:r>
            <w:proofErr w:type="spellEnd"/>
            <w:r w:rsidRPr="00B96823">
              <w:t xml:space="preserve">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 xml:space="preserve">на </w:t>
            </w:r>
            <w:proofErr w:type="spellStart"/>
            <w:r w:rsidRPr="00B96823">
              <w:t>газомазутном</w:t>
            </w:r>
            <w:proofErr w:type="spellEnd"/>
            <w:r w:rsidRPr="00B96823">
              <w:t xml:space="preserve">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 xml:space="preserve">на </w:t>
            </w:r>
            <w:proofErr w:type="spellStart"/>
            <w:r w:rsidRPr="00B96823">
              <w:t>газомазутном</w:t>
            </w:r>
            <w:proofErr w:type="spellEnd"/>
            <w:r w:rsidRPr="00B96823">
              <w:t xml:space="preserve">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 xml:space="preserve">участки мелиоративных систем и </w:t>
            </w:r>
            <w:proofErr w:type="spellStart"/>
            <w:r w:rsidRPr="00B96823">
              <w:t>сельхозводоснабжения</w:t>
            </w:r>
            <w:proofErr w:type="spellEnd"/>
            <w:r w:rsidRPr="00B96823">
              <w:t xml:space="preserve"> (</w:t>
            </w:r>
            <w:proofErr w:type="spellStart"/>
            <w:r w:rsidRPr="00B96823">
              <w:t>ЭУи</w:t>
            </w:r>
            <w:proofErr w:type="spellEnd"/>
            <w:r w:rsidRPr="00B96823">
              <w:t xml:space="preserve">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proofErr w:type="spellStart"/>
            <w:r w:rsidRPr="00B96823">
              <w:t>Нефтенасосные</w:t>
            </w:r>
            <w:proofErr w:type="spellEnd"/>
            <w:r w:rsidRPr="00B96823">
              <w:t xml:space="preserve">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w:t>
            </w:r>
            <w:proofErr w:type="spellStart"/>
            <w:r w:rsidRPr="00B96823">
              <w:t>сут</w:t>
            </w:r>
            <w:proofErr w:type="spellEnd"/>
            <w:r w:rsidRPr="00B96823">
              <w:t>:</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 xml:space="preserve">Кустовые насосные станции для </w:t>
            </w:r>
            <w:proofErr w:type="spellStart"/>
            <w:r w:rsidRPr="00B96823">
              <w:t>заводнения</w:t>
            </w:r>
            <w:proofErr w:type="spellEnd"/>
            <w:r w:rsidRPr="00B96823">
              <w:t xml:space="preserve">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 xml:space="preserve">Энергетических атомных реакторов, паровых гидравлических и газовых турбин и </w:t>
            </w:r>
            <w:proofErr w:type="spellStart"/>
            <w:r w:rsidRPr="00B96823">
              <w:t>турбовспомогательного</w:t>
            </w:r>
            <w:proofErr w:type="spellEnd"/>
            <w:r w:rsidRPr="00B96823">
              <w:t xml:space="preserve">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 xml:space="preserve">Оборудование и арматуры для </w:t>
            </w:r>
            <w:proofErr w:type="spellStart"/>
            <w:r w:rsidRPr="00B96823">
              <w:t>нефте</w:t>
            </w:r>
            <w:proofErr w:type="spellEnd"/>
            <w:r w:rsidRPr="00B96823">
              <w:t>-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 xml:space="preserve">изделий общемашиностроительного применения (редукторов, </w:t>
            </w:r>
            <w:proofErr w:type="spellStart"/>
            <w:r w:rsidRPr="00B96823">
              <w:t>гидрооборудования</w:t>
            </w:r>
            <w:proofErr w:type="spellEnd"/>
            <w:r w:rsidRPr="00B96823">
              <w:t>,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 xml:space="preserve">Меховые и </w:t>
            </w:r>
            <w:proofErr w:type="spellStart"/>
            <w:r w:rsidRPr="00B96823">
              <w:t>овчино</w:t>
            </w:r>
            <w:proofErr w:type="spellEnd"/>
            <w:r w:rsidRPr="00B96823">
              <w:t>-шубные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w:t>
            </w:r>
            <w:proofErr w:type="spellStart"/>
            <w:r w:rsidRPr="00B96823">
              <w:t>сут</w:t>
            </w:r>
            <w:proofErr w:type="spellEnd"/>
            <w:r w:rsidRPr="00B96823">
              <w:t>.:</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 xml:space="preserve">до 3 (хранение свеклы на </w:t>
            </w:r>
            <w:proofErr w:type="spellStart"/>
            <w:r w:rsidRPr="00B96823">
              <w:t>кагатных</w:t>
            </w:r>
            <w:proofErr w:type="spellEnd"/>
            <w:r w:rsidRPr="00B96823">
              <w:t xml:space="preserve">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w:t>
            </w:r>
            <w:proofErr w:type="spellStart"/>
            <w:r w:rsidRPr="00B96823">
              <w:t>сут</w:t>
            </w:r>
            <w:proofErr w:type="spellEnd"/>
            <w:r w:rsidRPr="00B96823">
              <w:t>.:</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 xml:space="preserve">гидролизно-дрожжевые, </w:t>
            </w:r>
            <w:proofErr w:type="spellStart"/>
            <w:r w:rsidRPr="00B96823">
              <w:t>белково</w:t>
            </w:r>
            <w:proofErr w:type="spellEnd"/>
            <w:r w:rsidRPr="00B96823">
              <w:t>-витаминных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 xml:space="preserve">Станция технического обслуживания </w:t>
            </w:r>
            <w:proofErr w:type="spellStart"/>
            <w:r w:rsidRPr="00B96823">
              <w:t>энергонасыщенных</w:t>
            </w:r>
            <w:proofErr w:type="spellEnd"/>
            <w:r w:rsidRPr="00B96823">
              <w:t xml:space="preserve">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 xml:space="preserve">Станция технического обслуживания тракторов, бульдозеров и других спецмашин механизированных отрядов районных объединений </w:t>
            </w:r>
            <w:proofErr w:type="spellStart"/>
            <w:r w:rsidRPr="00B96823">
              <w:t>Россельхозтехники</w:t>
            </w:r>
            <w:proofErr w:type="spellEnd"/>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proofErr w:type="spellStart"/>
            <w:r w:rsidRPr="00B96823">
              <w:t>замочно</w:t>
            </w:r>
            <w:proofErr w:type="spellEnd"/>
            <w:r w:rsidRPr="00B96823">
              <w:t>-скобяных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 xml:space="preserve">изготовлению и ремонту одежды, ремонту </w:t>
            </w:r>
            <w:proofErr w:type="spellStart"/>
            <w:r w:rsidRPr="00B96823">
              <w:t>радиотелеаппаратуры</w:t>
            </w:r>
            <w:proofErr w:type="spellEnd"/>
            <w:r w:rsidRPr="00B96823">
              <w:t xml:space="preserve">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 xml:space="preserve">Крупных блоков, панелей и других конструкций из ячеистого и плотного </w:t>
            </w:r>
            <w:proofErr w:type="spellStart"/>
            <w:r w:rsidRPr="00B96823">
              <w:t>силикатобетона</w:t>
            </w:r>
            <w:proofErr w:type="spellEnd"/>
            <w:r w:rsidRPr="00B96823">
              <w:t xml:space="preserve">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w:t>
            </w:r>
            <w:proofErr w:type="spellStart"/>
            <w:r w:rsidRPr="00B96823">
              <w:t>куб.м</w:t>
            </w:r>
            <w:proofErr w:type="spellEnd"/>
            <w:r w:rsidRPr="00B96823">
              <w:t>/год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w:t>
            </w:r>
            <w:proofErr w:type="spellStart"/>
            <w:r w:rsidRPr="00B96823">
              <w:t>куб.м</w:t>
            </w:r>
            <w:proofErr w:type="spellEnd"/>
            <w:r w:rsidRPr="00B96823">
              <w:t>./год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proofErr w:type="spellStart"/>
            <w:r w:rsidRPr="00B96823">
              <w:t>Аглопоритового</w:t>
            </w:r>
            <w:proofErr w:type="spellEnd"/>
            <w:r w:rsidRPr="00B96823">
              <w:t xml:space="preserve">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 xml:space="preserve">Минеральной ваты и изделий из нее, </w:t>
            </w:r>
            <w:proofErr w:type="spellStart"/>
            <w:r w:rsidRPr="00B96823">
              <w:t>вермикулитовых</w:t>
            </w:r>
            <w:proofErr w:type="spellEnd"/>
            <w:r w:rsidRPr="00B96823">
              <w:t xml:space="preserve">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 xml:space="preserve">Известняковой муки и </w:t>
            </w:r>
            <w:proofErr w:type="spellStart"/>
            <w:r w:rsidRPr="00B96823">
              <w:t>сыромолотого</w:t>
            </w:r>
            <w:proofErr w:type="spellEnd"/>
            <w:r w:rsidRPr="00B96823">
              <w:t xml:space="preserve">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w:t>
            </w:r>
            <w:proofErr w:type="spellStart"/>
            <w:r w:rsidRPr="00B96823">
              <w:t>сут</w:t>
            </w:r>
            <w:proofErr w:type="spellEnd"/>
            <w:r w:rsidRPr="00B96823">
              <w:t>.</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proofErr w:type="spellStart"/>
            <w:r w:rsidRPr="00B96823">
              <w:t>Притрассовые</w:t>
            </w:r>
            <w:proofErr w:type="spellEnd"/>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proofErr w:type="spellStart"/>
            <w:r w:rsidRPr="00B96823">
              <w:t>Рыбопереработка</w:t>
            </w:r>
            <w:proofErr w:type="spellEnd"/>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proofErr w:type="spellStart"/>
            <w:r w:rsidRPr="00B96823">
              <w:t>Рыбоперерабатывающие</w:t>
            </w:r>
            <w:proofErr w:type="spellEnd"/>
            <w:r w:rsidRPr="00B96823">
              <w:t xml:space="preserve"> производственной мощностью, т/</w:t>
            </w:r>
            <w:proofErr w:type="spellStart"/>
            <w:r w:rsidRPr="00B96823">
              <w:t>сут</w:t>
            </w:r>
            <w:proofErr w:type="spellEnd"/>
            <w:r w:rsidRPr="00B96823">
              <w:t>:</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proofErr w:type="spellStart"/>
            <w:r w:rsidRPr="00B96823">
              <w:t>Газетно</w:t>
            </w:r>
            <w:proofErr w:type="spellEnd"/>
            <w:r w:rsidRPr="00B96823">
              <w:t>-</w:t>
            </w:r>
            <w:proofErr w:type="spellStart"/>
            <w:r w:rsidRPr="00B96823">
              <w:t>книжно</w:t>
            </w:r>
            <w:proofErr w:type="spellEnd"/>
            <w:r w:rsidRPr="00B96823">
              <w:t xml:space="preserve">-журнальные, </w:t>
            </w:r>
            <w:proofErr w:type="spellStart"/>
            <w:r w:rsidRPr="00B96823">
              <w:t>газетно</w:t>
            </w:r>
            <w:proofErr w:type="spellEnd"/>
            <w:r w:rsidRPr="00B96823">
              <w:t>-журнальные,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 xml:space="preserve">В площадь застройки не включаются площади, занятые </w:t>
      </w:r>
      <w:proofErr w:type="spellStart"/>
      <w:r w:rsidRPr="00B96823">
        <w:t>отмостками</w:t>
      </w:r>
      <w:proofErr w:type="spellEnd"/>
      <w:r w:rsidRPr="00B96823">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7"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8" w:name="sub_70"/>
      <w:bookmarkEnd w:id="17"/>
      <w:r w:rsidRPr="0006448A">
        <w:rPr>
          <w:rStyle w:val="a3"/>
          <w:bCs/>
          <w:color w:val="auto"/>
          <w:sz w:val="28"/>
          <w:szCs w:val="28"/>
        </w:rPr>
        <w:t>Таблица 7</w:t>
      </w:r>
    </w:p>
    <w:bookmarkEnd w:id="18"/>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 xml:space="preserve">В - глинистые </w:t>
      </w:r>
      <w:proofErr w:type="spellStart"/>
      <w:r w:rsidRPr="00B96823">
        <w:t>водонасыщенные</w:t>
      </w:r>
      <w:proofErr w:type="spellEnd"/>
      <w:r w:rsidRPr="00B96823">
        <w:t xml:space="preserve">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19" w:name="sub_90"/>
      <w:r w:rsidRPr="00B96823">
        <w:rPr>
          <w:rStyle w:val="a3"/>
          <w:bCs/>
          <w:color w:val="auto"/>
        </w:rPr>
        <w:t xml:space="preserve">Таблица </w:t>
      </w:r>
      <w:r w:rsidR="00284746" w:rsidRPr="00B96823">
        <w:rPr>
          <w:rStyle w:val="a3"/>
          <w:bCs/>
          <w:color w:val="auto"/>
        </w:rPr>
        <w:t>8</w:t>
      </w:r>
    </w:p>
    <w:bookmarkEnd w:id="19"/>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0"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0"/>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1" w:name="sub_100"/>
      <w:r w:rsidRPr="00B96823">
        <w:rPr>
          <w:rStyle w:val="a3"/>
          <w:bCs/>
          <w:color w:val="auto"/>
        </w:rPr>
        <w:t xml:space="preserve">Таблица </w:t>
      </w:r>
      <w:r w:rsidR="00284746" w:rsidRPr="00B96823">
        <w:rPr>
          <w:rStyle w:val="a3"/>
          <w:bCs/>
          <w:color w:val="auto"/>
        </w:rPr>
        <w:t>9</w:t>
      </w:r>
    </w:p>
    <w:bookmarkEnd w:id="21"/>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2" w:name="sub_1108"/>
      <w:r w:rsidRPr="0006448A">
        <w:rPr>
          <w:color w:val="auto"/>
          <w:sz w:val="28"/>
          <w:szCs w:val="28"/>
        </w:rPr>
        <w:t>8. Нормы расхода воды потребителями:</w:t>
      </w:r>
    </w:p>
    <w:bookmarkEnd w:id="22"/>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w:t>
      </w:r>
      <w:proofErr w:type="spellStart"/>
      <w:r w:rsidRPr="0006448A">
        <w:rPr>
          <w:color w:val="auto"/>
          <w:sz w:val="28"/>
          <w:szCs w:val="28"/>
        </w:rPr>
        <w:t>сут</w:t>
      </w:r>
      <w:proofErr w:type="spellEnd"/>
      <w:r w:rsidRPr="0006448A">
        <w:rPr>
          <w:color w:val="auto"/>
          <w:sz w:val="28"/>
          <w:szCs w:val="28"/>
        </w:rPr>
        <w:t>,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w:t>
            </w:r>
            <w:proofErr w:type="spellStart"/>
            <w:r w:rsidRPr="00B96823">
              <w:t>сут</w:t>
            </w:r>
            <w:proofErr w:type="spellEnd"/>
            <w:r w:rsidRPr="00B96823">
              <w:t>.</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3"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3"/>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w:t>
      </w:r>
      <w:proofErr w:type="spellStart"/>
      <w:r w:rsidRPr="0006448A">
        <w:rPr>
          <w:color w:val="auto"/>
          <w:sz w:val="28"/>
          <w:szCs w:val="28"/>
        </w:rPr>
        <w:t>сут</w:t>
      </w:r>
      <w:proofErr w:type="spellEnd"/>
      <w:r w:rsidRPr="0006448A">
        <w:rPr>
          <w:color w:val="auto"/>
          <w:sz w:val="28"/>
          <w:szCs w:val="28"/>
        </w:rPr>
        <w:t>,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proofErr w:type="spellStart"/>
            <w:r w:rsidRPr="00B96823">
              <w:t>Водопотребители</w:t>
            </w:r>
            <w:proofErr w:type="spellEnd"/>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w:t>
            </w:r>
            <w:proofErr w:type="spellStart"/>
            <w:r w:rsidRPr="00B96823">
              <w:t>сут</w:t>
            </w:r>
            <w:proofErr w:type="spellEnd"/>
            <w:r w:rsidRPr="00B96823">
              <w:t>, на единицу измерения</w:t>
            </w:r>
          </w:p>
        </w:tc>
        <w:tc>
          <w:tcPr>
            <w:tcW w:w="2618" w:type="dxa"/>
            <w:vMerge w:val="restart"/>
          </w:tcPr>
          <w:p w14:paraId="5A2DEA7D" w14:textId="77777777" w:rsidR="00183BD4" w:rsidRPr="00B96823" w:rsidRDefault="00183BD4" w:rsidP="00F63F6C">
            <w:pPr>
              <w:pStyle w:val="aa"/>
              <w:jc w:val="center"/>
            </w:pPr>
            <w:r w:rsidRPr="00B96823">
              <w:t xml:space="preserve">Продолжительность </w:t>
            </w:r>
            <w:proofErr w:type="spellStart"/>
            <w:r w:rsidRPr="00B96823">
              <w:t>водоразбора</w:t>
            </w:r>
            <w:proofErr w:type="spellEnd"/>
            <w:r w:rsidRPr="00B96823">
              <w:t>,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4"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4"/>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5"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5"/>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 xml:space="preserve">по расчету в зависимости от </w:t>
            </w:r>
            <w:proofErr w:type="spellStart"/>
            <w:r w:rsidRPr="00B96823">
              <w:t>Тм</w:t>
            </w:r>
            <w:proofErr w:type="spellEnd"/>
            <w:r w:rsidRPr="00B96823">
              <w:t xml:space="preserve">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 xml:space="preserve">по расчету в зависимости от </w:t>
            </w:r>
            <w:proofErr w:type="spellStart"/>
            <w:r w:rsidRPr="00B96823">
              <w:t>Тх</w:t>
            </w:r>
            <w:proofErr w:type="spellEnd"/>
            <w:r w:rsidRPr="00B96823">
              <w:t xml:space="preserve">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 xml:space="preserve">по расчету в зависимости от </w:t>
            </w:r>
            <w:proofErr w:type="spellStart"/>
            <w:r w:rsidRPr="00B96823">
              <w:t>Тм</w:t>
            </w:r>
            <w:proofErr w:type="spellEnd"/>
            <w:r w:rsidRPr="00B96823">
              <w:t xml:space="preserve">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 xml:space="preserve">по расчету в зависимости от </w:t>
            </w:r>
            <w:proofErr w:type="spellStart"/>
            <w:r w:rsidRPr="00B96823">
              <w:t>Тх</w:t>
            </w:r>
            <w:proofErr w:type="spellEnd"/>
            <w:r w:rsidRPr="00B96823">
              <w:t xml:space="preserve">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 xml:space="preserve">по расчету в зависимости от </w:t>
            </w:r>
            <w:proofErr w:type="spellStart"/>
            <w:r w:rsidRPr="00B96823">
              <w:t>Тм</w:t>
            </w:r>
            <w:proofErr w:type="spellEnd"/>
            <w:r w:rsidRPr="00B96823">
              <w:t xml:space="preserve">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 xml:space="preserve">по расчету в зависимости от </w:t>
            </w:r>
            <w:proofErr w:type="spellStart"/>
            <w:r w:rsidRPr="00B96823">
              <w:t>Тх</w:t>
            </w:r>
            <w:proofErr w:type="spellEnd"/>
            <w:r w:rsidRPr="00B96823">
              <w:t xml:space="preserve">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 xml:space="preserve">&gt; от остальных помещений (отстойники, </w:t>
            </w:r>
            <w:proofErr w:type="spellStart"/>
            <w:r w:rsidRPr="00B96823">
              <w:t>реагентное</w:t>
            </w:r>
            <w:proofErr w:type="spellEnd"/>
            <w:r w:rsidRPr="00B96823">
              <w:t xml:space="preserve">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6"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7" w:name="sub_2222"/>
      <w:bookmarkEnd w:id="26"/>
      <w:r w:rsidRPr="00B96823">
        <w:t xml:space="preserve">&lt;2&gt; При определении границ II пояса </w:t>
      </w:r>
      <w:proofErr w:type="spellStart"/>
      <w:r w:rsidRPr="00B96823">
        <w:t>Тм</w:t>
      </w:r>
      <w:proofErr w:type="spellEnd"/>
      <w:r w:rsidRPr="00B96823">
        <w:t xml:space="preserve"> (время продвижения микробного загрязнения с потоком подземных вод к водозабору) принимается по таблице:</w:t>
      </w:r>
    </w:p>
    <w:bookmarkEnd w:id="27"/>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proofErr w:type="spellStart"/>
            <w:r w:rsidRPr="00B96823">
              <w:t>Тм</w:t>
            </w:r>
            <w:proofErr w:type="spellEnd"/>
            <w:r w:rsidRPr="00B96823">
              <w:t xml:space="preserve">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8"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8"/>
    <w:p w14:paraId="23BA21EB" w14:textId="77777777" w:rsidR="00183BD4" w:rsidRPr="00B96823" w:rsidRDefault="00183BD4" w:rsidP="00F63F6C">
      <w:r w:rsidRPr="00B96823">
        <w:t xml:space="preserve">При этом время движения химического загрязнения к водозабору должно быть больше расчетного </w:t>
      </w:r>
      <w:proofErr w:type="spellStart"/>
      <w:r w:rsidRPr="00B96823">
        <w:t>Тх</w:t>
      </w:r>
      <w:proofErr w:type="spellEnd"/>
      <w:r w:rsidRPr="00B96823">
        <w:t>.</w:t>
      </w:r>
    </w:p>
    <w:p w14:paraId="36B3FDCD" w14:textId="77777777" w:rsidR="00183BD4" w:rsidRPr="00B96823" w:rsidRDefault="00183BD4" w:rsidP="00F63F6C">
      <w:proofErr w:type="spellStart"/>
      <w:r w:rsidRPr="00B96823">
        <w:t>Тх</w:t>
      </w:r>
      <w:proofErr w:type="spellEnd"/>
      <w:r w:rsidRPr="00B96823">
        <w:t xml:space="preserve">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29"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0" w:name="sub_5555"/>
      <w:bookmarkEnd w:id="29"/>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1" w:name="sub_6666"/>
      <w:bookmarkEnd w:id="30"/>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2" w:name="sub_1110"/>
      <w:bookmarkEnd w:id="31"/>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2"/>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proofErr w:type="spellStart"/>
            <w:r w:rsidRPr="00B96823">
              <w:t>Доращивания</w:t>
            </w:r>
            <w:proofErr w:type="spellEnd"/>
            <w:r w:rsidRPr="00B96823">
              <w:t xml:space="preserve">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 xml:space="preserve">Выращивание телят, </w:t>
            </w:r>
            <w:proofErr w:type="spellStart"/>
            <w:r w:rsidRPr="00B96823">
              <w:t>доращивание</w:t>
            </w:r>
            <w:proofErr w:type="spellEnd"/>
            <w:r w:rsidRPr="00B96823">
              <w:t xml:space="preserve">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proofErr w:type="spellStart"/>
            <w:r w:rsidRPr="00B96823">
              <w:t>Буйволоводческие</w:t>
            </w:r>
            <w:proofErr w:type="spellEnd"/>
            <w:r w:rsidRPr="00B96823">
              <w:t>:</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 xml:space="preserve">Площадки для </w:t>
            </w:r>
            <w:proofErr w:type="spellStart"/>
            <w:r w:rsidRPr="00B96823">
              <w:t>общефермерских</w:t>
            </w:r>
            <w:proofErr w:type="spellEnd"/>
            <w:r w:rsidRPr="00B96823">
              <w:t xml:space="preserve">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proofErr w:type="spellStart"/>
            <w:r w:rsidRPr="00B96823">
              <w:t>Утководческие</w:t>
            </w:r>
            <w:proofErr w:type="spellEnd"/>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 xml:space="preserve">зона </w:t>
            </w:r>
            <w:proofErr w:type="spellStart"/>
            <w:r w:rsidRPr="00B96823">
              <w:t>промстада</w:t>
            </w:r>
            <w:proofErr w:type="spellEnd"/>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proofErr w:type="spellStart"/>
            <w:r w:rsidRPr="00B96823">
              <w:t>племзавод</w:t>
            </w:r>
            <w:proofErr w:type="spellEnd"/>
            <w:r w:rsidRPr="00B96823">
              <w:t xml:space="preserve">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proofErr w:type="spellStart"/>
            <w:r w:rsidRPr="00B96823">
              <w:t>племзавод</w:t>
            </w:r>
            <w:proofErr w:type="spellEnd"/>
            <w:r w:rsidRPr="00B96823">
              <w:t xml:space="preserve">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proofErr w:type="spellStart"/>
            <w:r w:rsidRPr="00B96823">
              <w:t>племрепродуктор</w:t>
            </w:r>
            <w:proofErr w:type="spellEnd"/>
            <w:r w:rsidRPr="00B96823">
              <w:t xml:space="preserve">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proofErr w:type="spellStart"/>
            <w:r w:rsidRPr="00B96823">
              <w:t>племрепродуктор</w:t>
            </w:r>
            <w:proofErr w:type="spellEnd"/>
            <w:r w:rsidRPr="00B96823">
              <w:t xml:space="preserve">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proofErr w:type="spellStart"/>
            <w:r w:rsidRPr="00B96823">
              <w:t>племрепродуктор</w:t>
            </w:r>
            <w:proofErr w:type="spellEnd"/>
            <w:r w:rsidRPr="00B96823">
              <w:t xml:space="preserve">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proofErr w:type="spellStart"/>
            <w:r w:rsidRPr="00B96823">
              <w:t>племзавод</w:t>
            </w:r>
            <w:proofErr w:type="spellEnd"/>
            <w:r w:rsidRPr="00B96823">
              <w:t xml:space="preserve">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proofErr w:type="spellStart"/>
            <w:r w:rsidRPr="00B96823">
              <w:t>племрепродуктор</w:t>
            </w:r>
            <w:proofErr w:type="spellEnd"/>
            <w:r w:rsidRPr="00B96823">
              <w:t xml:space="preserve">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 xml:space="preserve">Содержание животных в </w:t>
            </w:r>
            <w:proofErr w:type="spellStart"/>
            <w:r w:rsidRPr="00B96823">
              <w:t>шедах</w:t>
            </w:r>
            <w:proofErr w:type="spellEnd"/>
            <w:r w:rsidRPr="00B96823">
              <w:t>:</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proofErr w:type="spellStart"/>
            <w:r w:rsidRPr="00B96823">
              <w:t>нутриеводческие</w:t>
            </w:r>
            <w:proofErr w:type="spellEnd"/>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 xml:space="preserve">По </w:t>
            </w:r>
            <w:proofErr w:type="spellStart"/>
            <w:r w:rsidRPr="00B96823">
              <w:t>доращиванию</w:t>
            </w:r>
            <w:proofErr w:type="spellEnd"/>
            <w:r w:rsidRPr="00B96823">
              <w:t xml:space="preserve">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3"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 xml:space="preserve">свыше 3%, </w:t>
      </w:r>
      <w:proofErr w:type="spellStart"/>
      <w:r w:rsidRPr="00B96823">
        <w:t>просадочных</w:t>
      </w:r>
      <w:proofErr w:type="spellEnd"/>
      <w:r w:rsidRPr="00B96823">
        <w:t xml:space="preserve">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4" w:name="sub_152"/>
      <w:bookmarkEnd w:id="33"/>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B96823">
        <w:t>отмосток</w:t>
      </w:r>
      <w:proofErr w:type="spellEnd"/>
      <w:r w:rsidRPr="00B96823">
        <w:t>.</w:t>
      </w:r>
    </w:p>
    <w:bookmarkEnd w:id="34"/>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 xml:space="preserve">В площадь застройки не должны включаться площади, занятые </w:t>
      </w:r>
      <w:proofErr w:type="spellStart"/>
      <w:r w:rsidRPr="00B96823">
        <w:t>отмостками</w:t>
      </w:r>
      <w:proofErr w:type="spellEnd"/>
      <w:r w:rsidRPr="00B96823">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5"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6" w:name="sub_160"/>
      <w:bookmarkEnd w:id="35"/>
      <w:r w:rsidRPr="0006448A">
        <w:rPr>
          <w:rStyle w:val="a3"/>
          <w:bCs/>
          <w:color w:val="auto"/>
          <w:sz w:val="28"/>
          <w:szCs w:val="28"/>
        </w:rPr>
        <w:t>Таблица 1</w:t>
      </w:r>
      <w:r w:rsidR="00ED4FDA" w:rsidRPr="0006448A">
        <w:rPr>
          <w:rStyle w:val="a3"/>
          <w:bCs/>
          <w:color w:val="auto"/>
          <w:sz w:val="28"/>
          <w:szCs w:val="28"/>
        </w:rPr>
        <w:t>5</w:t>
      </w:r>
      <w:bookmarkEnd w:id="36"/>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7"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proofErr w:type="spellStart"/>
      <w:r w:rsidRPr="0006448A">
        <w:rPr>
          <w:color w:val="auto"/>
          <w:sz w:val="28"/>
          <w:szCs w:val="28"/>
          <w:vertAlign w:val="superscript"/>
        </w:rPr>
        <w:t>о</w:t>
      </w:r>
      <w:r w:rsidRPr="0006448A">
        <w:rPr>
          <w:color w:val="auto"/>
          <w:sz w:val="28"/>
          <w:szCs w:val="28"/>
        </w:rPr>
        <w:t>С</w:t>
      </w:r>
      <w:proofErr w:type="spellEnd"/>
      <w:r w:rsidRPr="0006448A">
        <w:rPr>
          <w:color w:val="auto"/>
          <w:sz w:val="28"/>
          <w:szCs w:val="28"/>
        </w:rPr>
        <w:t>)</w:t>
      </w:r>
    </w:p>
    <w:bookmarkEnd w:id="37"/>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8"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8"/>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39"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proofErr w:type="spellStart"/>
      <w:r w:rsidRPr="00B96823">
        <w:rPr>
          <w:vertAlign w:val="superscript"/>
        </w:rPr>
        <w:t>о</w:t>
      </w:r>
      <w:r w:rsidRPr="00B96823">
        <w:t>С</w:t>
      </w:r>
      <w:proofErr w:type="spellEnd"/>
    </w:p>
    <w:p w14:paraId="4D069D0B" w14:textId="77777777" w:rsidR="00183BD4" w:rsidRPr="0006448A" w:rsidRDefault="00183BD4" w:rsidP="00F63F6C">
      <w:pPr>
        <w:ind w:firstLine="698"/>
        <w:jc w:val="right"/>
        <w:rPr>
          <w:sz w:val="28"/>
          <w:szCs w:val="28"/>
        </w:rPr>
      </w:pPr>
      <w:bookmarkStart w:id="40" w:name="sub_180"/>
      <w:bookmarkEnd w:id="39"/>
      <w:r w:rsidRPr="0006448A">
        <w:rPr>
          <w:rStyle w:val="a3"/>
          <w:bCs/>
          <w:color w:val="auto"/>
          <w:sz w:val="28"/>
          <w:szCs w:val="28"/>
        </w:rPr>
        <w:t>Таблица 1</w:t>
      </w:r>
      <w:r w:rsidR="00ED4FDA" w:rsidRPr="0006448A">
        <w:rPr>
          <w:rStyle w:val="a3"/>
          <w:bCs/>
          <w:color w:val="auto"/>
          <w:sz w:val="28"/>
          <w:szCs w:val="28"/>
        </w:rPr>
        <w:t>7</w:t>
      </w:r>
    </w:p>
    <w:bookmarkEnd w:id="40"/>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1" w:name="sub_184"/>
            <w:r>
              <w:t>3</w:t>
            </w:r>
            <w:r w:rsidRPr="00B96823">
              <w:t xml:space="preserve"> Дошкольные учреждения, хосписы</w:t>
            </w:r>
            <w:bookmarkEnd w:id="41"/>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2" w:name="sub_185"/>
            <w:r>
              <w:t>4</w:t>
            </w:r>
            <w:r w:rsidRPr="00B96823">
              <w:t xml:space="preserve"> Сервисного обслуживания, культурно-досуговой деятельности, технопарки, склады</w:t>
            </w:r>
            <w:bookmarkEnd w:id="42"/>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3"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3"/>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 xml:space="preserve">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B96823">
              <w:t>артскважины</w:t>
            </w:r>
            <w:proofErr w:type="spellEnd"/>
            <w:r w:rsidRPr="00B96823">
              <w:t>,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 xml:space="preserve">Применение кирпичной кладки допускается для </w:t>
      </w:r>
      <w:proofErr w:type="spellStart"/>
      <w:r w:rsidRPr="00B96823">
        <w:t>доборных</w:t>
      </w:r>
      <w:proofErr w:type="spellEnd"/>
      <w:r w:rsidRPr="00B96823">
        <w:t xml:space="preserve">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4"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4"/>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5" w:name="sub_200"/>
      <w:r w:rsidRPr="0006448A">
        <w:rPr>
          <w:rStyle w:val="a3"/>
          <w:bCs/>
          <w:color w:val="auto"/>
          <w:sz w:val="28"/>
          <w:szCs w:val="28"/>
        </w:rPr>
        <w:t xml:space="preserve">Таблица </w:t>
      </w:r>
      <w:r w:rsidR="00ED4FDA" w:rsidRPr="0006448A">
        <w:rPr>
          <w:rStyle w:val="a3"/>
          <w:bCs/>
          <w:color w:val="auto"/>
          <w:sz w:val="28"/>
          <w:szCs w:val="28"/>
        </w:rPr>
        <w:t>19</w:t>
      </w:r>
      <w:bookmarkEnd w:id="45"/>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 xml:space="preserve">л / </w:t>
            </w:r>
            <w:proofErr w:type="spellStart"/>
            <w:r w:rsidRPr="00B96823">
              <w:t>сут</w:t>
            </w:r>
            <w:proofErr w:type="spellEnd"/>
            <w:r w:rsidRPr="00B96823">
              <w:t>.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w:t>
            </w:r>
            <w:proofErr w:type="spellStart"/>
            <w:r w:rsidRPr="00B96823">
              <w:t>сут</w:t>
            </w:r>
            <w:proofErr w:type="spellEnd"/>
            <w:r w:rsidRPr="00B96823">
              <w:t>.</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w:t>
            </w:r>
            <w:proofErr w:type="spellStart"/>
            <w:r w:rsidRPr="00B96823">
              <w:t>сут</w:t>
            </w:r>
            <w:proofErr w:type="spellEnd"/>
            <w:r w:rsidRPr="00B96823">
              <w:t>.</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 xml:space="preserve">Протяженность воздушных линий электропередач напряжением 35 </w:t>
            </w:r>
            <w:proofErr w:type="spellStart"/>
            <w:r w:rsidRPr="00B96823">
              <w:t>кВ</w:t>
            </w:r>
            <w:proofErr w:type="spellEnd"/>
            <w:r w:rsidRPr="00B96823">
              <w:t xml:space="preserve">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w:t>
            </w:r>
            <w:proofErr w:type="spellStart"/>
            <w:r w:rsidRPr="00B96823">
              <w:t>му</w:t>
            </w:r>
            <w:proofErr w:type="spellEnd"/>
            <w:r w:rsidRPr="00B96823">
              <w:t xml:space="preserve">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6"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7" w:name="sub_210"/>
      <w:bookmarkEnd w:id="46"/>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7"/>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 xml:space="preserve">особо охраняемые природные территории (с выделением </w:t>
            </w:r>
            <w:proofErr w:type="spellStart"/>
            <w:r w:rsidRPr="00B96823">
              <w:t>лечебно</w:t>
            </w:r>
            <w:proofErr w:type="spellEnd"/>
            <w:r w:rsidRPr="00B96823">
              <w:t xml:space="preserve">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 xml:space="preserve">Пожарные депо, расчетное количество объектов и </w:t>
            </w:r>
            <w:proofErr w:type="spellStart"/>
            <w:r w:rsidRPr="00B96823">
              <w:t>машиномест</w:t>
            </w:r>
            <w:proofErr w:type="spellEnd"/>
            <w:r w:rsidRPr="00B96823">
              <w:t xml:space="preserve">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w:t>
            </w:r>
            <w:proofErr w:type="spellStart"/>
            <w:r w:rsidRPr="00B96823">
              <w:t>сут</w:t>
            </w:r>
            <w:proofErr w:type="spellEnd"/>
            <w:r w:rsidRPr="00B96823">
              <w:t>.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 xml:space="preserve">тыс. куб. м / </w:t>
            </w:r>
            <w:proofErr w:type="spellStart"/>
            <w:r w:rsidRPr="00B96823">
              <w:t>сут</w:t>
            </w:r>
            <w:proofErr w:type="spellEnd"/>
            <w:r w:rsidRPr="00B96823">
              <w:t>.</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 xml:space="preserve">Протяженность воздушных линий электропередач напряжением 35 </w:t>
            </w:r>
            <w:proofErr w:type="spellStart"/>
            <w:r w:rsidRPr="00B96823">
              <w:t>кВ</w:t>
            </w:r>
            <w:proofErr w:type="spellEnd"/>
            <w:r w:rsidRPr="00B96823">
              <w:t xml:space="preserve">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 xml:space="preserve">Озеленение санитарно-защитных и </w:t>
            </w:r>
            <w:proofErr w:type="spellStart"/>
            <w:r w:rsidRPr="00B96823">
              <w:t>водоохранных</w:t>
            </w:r>
            <w:proofErr w:type="spellEnd"/>
            <w:r w:rsidRPr="00B96823">
              <w:t xml:space="preserve">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8" w:name="sub_1115"/>
      <w:r w:rsidRPr="0006448A">
        <w:rPr>
          <w:color w:val="auto"/>
          <w:sz w:val="28"/>
          <w:szCs w:val="28"/>
        </w:rPr>
        <w:t>16. Основные технико-экономические показатели генерального плана сельского поселения:</w:t>
      </w:r>
    </w:p>
    <w:bookmarkEnd w:id="48"/>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49"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49"/>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 xml:space="preserve">в малоэтажных жилых домах с </w:t>
            </w:r>
            <w:proofErr w:type="spellStart"/>
            <w:r w:rsidRPr="00B96823">
              <w:t>приквартирными</w:t>
            </w:r>
            <w:proofErr w:type="spellEnd"/>
            <w:r w:rsidRPr="00B96823">
              <w:t xml:space="preserve">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 xml:space="preserve">Организации и учреждения управления, </w:t>
            </w:r>
            <w:proofErr w:type="spellStart"/>
            <w:r w:rsidRPr="00B96823">
              <w:t>кредитно</w:t>
            </w:r>
            <w:proofErr w:type="spellEnd"/>
            <w:r w:rsidRPr="00B96823">
              <w:t xml:space="preserve">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 xml:space="preserve">Пожарные депо, расчетное количество объектов и </w:t>
            </w:r>
            <w:proofErr w:type="spellStart"/>
            <w:r w:rsidRPr="00B96823">
              <w:t>машино</w:t>
            </w:r>
            <w:proofErr w:type="spellEnd"/>
            <w:r w:rsidRPr="00B96823">
              <w:t>-мест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 xml:space="preserve">л / </w:t>
            </w:r>
            <w:proofErr w:type="spellStart"/>
            <w:r w:rsidRPr="00B96823">
              <w:t>сут</w:t>
            </w:r>
            <w:proofErr w:type="spellEnd"/>
            <w:r w:rsidRPr="00B96823">
              <w:t>.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 xml:space="preserve">Источники покрытия </w:t>
            </w:r>
            <w:proofErr w:type="spellStart"/>
            <w:r w:rsidRPr="00B96823">
              <w:t>электронагрузок</w:t>
            </w:r>
            <w:proofErr w:type="spellEnd"/>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 xml:space="preserve">Территории с уровнем шума свыше 65 </w:t>
            </w:r>
            <w:proofErr w:type="spellStart"/>
            <w:r w:rsidRPr="00B96823">
              <w:t>Дб</w:t>
            </w:r>
            <w:proofErr w:type="spellEnd"/>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 xml:space="preserve">Озеленение санитарно-защитных и </w:t>
            </w:r>
            <w:proofErr w:type="spellStart"/>
            <w:r w:rsidRPr="00B96823">
              <w:t>водоохранных</w:t>
            </w:r>
            <w:proofErr w:type="spellEnd"/>
            <w:r w:rsidRPr="00B96823">
              <w:t xml:space="preserve">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w:t>
            </w:r>
            <w:proofErr w:type="spellStart"/>
            <w:r w:rsidRPr="00B96823">
              <w:t>му</w:t>
            </w:r>
            <w:proofErr w:type="spellEnd"/>
            <w:r w:rsidRPr="00B96823">
              <w:t xml:space="preserve">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0"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1" w:name="sub_230"/>
      <w:bookmarkEnd w:id="50"/>
      <w:r w:rsidRPr="0006448A">
        <w:rPr>
          <w:rStyle w:val="a3"/>
          <w:bCs/>
          <w:color w:val="auto"/>
          <w:sz w:val="28"/>
          <w:szCs w:val="28"/>
        </w:rPr>
        <w:t>Таблица 2</w:t>
      </w:r>
      <w:r w:rsidR="00ED4FDA" w:rsidRPr="0006448A">
        <w:rPr>
          <w:rStyle w:val="a3"/>
          <w:bCs/>
          <w:color w:val="auto"/>
          <w:sz w:val="28"/>
          <w:szCs w:val="28"/>
        </w:rPr>
        <w:t>2</w:t>
      </w:r>
    </w:p>
    <w:bookmarkEnd w:id="51"/>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 xml:space="preserve">малоэтажные жилые дома с </w:t>
            </w:r>
            <w:proofErr w:type="spellStart"/>
            <w:r w:rsidRPr="00B96823">
              <w:t>приквартирными</w:t>
            </w:r>
            <w:proofErr w:type="spellEnd"/>
            <w:r w:rsidRPr="00B96823">
              <w:t xml:space="preserve">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 xml:space="preserve">Пожарные депо, расчетное количество объектов и </w:t>
            </w:r>
            <w:proofErr w:type="spellStart"/>
            <w:r w:rsidRPr="00B96823">
              <w:t>машино</w:t>
            </w:r>
            <w:proofErr w:type="spellEnd"/>
            <w:r w:rsidRPr="00B96823">
              <w:t>-мест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proofErr w:type="spellStart"/>
            <w:r w:rsidRPr="00B96823">
              <w:t>маш</w:t>
            </w:r>
            <w:proofErr w:type="spellEnd"/>
            <w:r w:rsidRPr="00B96823">
              <w:t>.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 xml:space="preserve">тыс. куб. м / </w:t>
            </w:r>
            <w:proofErr w:type="spellStart"/>
            <w:r w:rsidRPr="00B96823">
              <w:t>сут</w:t>
            </w:r>
            <w:proofErr w:type="spellEnd"/>
            <w:r w:rsidRPr="00B96823">
              <w:t>.</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w:t>
            </w:r>
            <w:proofErr w:type="spellStart"/>
            <w:r w:rsidRPr="00B96823">
              <w:t>сут</w:t>
            </w:r>
            <w:proofErr w:type="spellEnd"/>
            <w:r w:rsidRPr="00B96823">
              <w:t>.</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proofErr w:type="spellStart"/>
            <w:r w:rsidRPr="00B96823">
              <w:t>Дб</w:t>
            </w:r>
            <w:proofErr w:type="spellEnd"/>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733B1304" w:rsidR="00991D2C" w:rsidRDefault="00183BD4" w:rsidP="00F63F6C">
      <w:pPr>
        <w:pStyle w:val="1"/>
        <w:spacing w:before="0" w:after="0"/>
        <w:rPr>
          <w:color w:val="auto"/>
          <w:sz w:val="28"/>
          <w:szCs w:val="28"/>
        </w:rPr>
      </w:pPr>
      <w:bookmarkStart w:id="52" w:name="sub_1117"/>
      <w:r w:rsidRPr="0006448A">
        <w:rPr>
          <w:color w:val="auto"/>
          <w:sz w:val="28"/>
          <w:szCs w:val="28"/>
        </w:rPr>
        <w:t xml:space="preserve">18. Сведения о количестве памятников истории и культуры, расположенных на территории </w:t>
      </w:r>
      <w:r w:rsidR="00F90EF1">
        <w:rPr>
          <w:color w:val="auto"/>
          <w:sz w:val="28"/>
          <w:szCs w:val="28"/>
        </w:rPr>
        <w:t>Куликов</w:t>
      </w:r>
      <w:r w:rsidR="007E1C15">
        <w:rPr>
          <w:color w:val="auto"/>
          <w:sz w:val="28"/>
          <w:szCs w:val="28"/>
        </w:rPr>
        <w:t>ско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3" w:name="sub_240"/>
      <w:bookmarkEnd w:id="52"/>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3"/>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4"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4"/>
          </w:p>
        </w:tc>
      </w:tr>
      <w:tr w:rsidR="00F90EF1"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F90EF1" w:rsidRPr="00B96823" w:rsidRDefault="00F90EF1" w:rsidP="00F90EF1">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BFE1866" w:rsidR="00F90EF1" w:rsidRPr="00B96823" w:rsidRDefault="00F90EF1" w:rsidP="00F90EF1">
            <w:pPr>
              <w:pStyle w:val="ac"/>
            </w:pPr>
            <w:r w:rsidRPr="00B96823">
              <w:t xml:space="preserve">Обелиск воинам, погибшим </w:t>
            </w:r>
            <w:r w:rsidRPr="00B96823">
              <w:lastRenderedPageBreak/>
              <w:t>в годы Великой Отечественной войны, 1965 г.</w:t>
            </w:r>
          </w:p>
        </w:tc>
        <w:tc>
          <w:tcPr>
            <w:tcW w:w="5659" w:type="dxa"/>
            <w:tcBorders>
              <w:top w:val="single" w:sz="4" w:space="0" w:color="auto"/>
              <w:left w:val="single" w:sz="4" w:space="0" w:color="auto"/>
              <w:bottom w:val="single" w:sz="4" w:space="0" w:color="auto"/>
              <w:right w:val="single" w:sz="4" w:space="0" w:color="auto"/>
            </w:tcBorders>
          </w:tcPr>
          <w:p w14:paraId="1DFACCBC" w14:textId="77777777" w:rsidR="00F90EF1" w:rsidRPr="00B96823" w:rsidRDefault="00F90EF1" w:rsidP="00F90EF1">
            <w:pPr>
              <w:pStyle w:val="ac"/>
            </w:pPr>
            <w:r w:rsidRPr="00B96823">
              <w:lastRenderedPageBreak/>
              <w:t>х. Куликовский,</w:t>
            </w:r>
          </w:p>
          <w:p w14:paraId="61805496" w14:textId="398D0D4E" w:rsidR="00F90EF1" w:rsidRPr="00B96823" w:rsidRDefault="00F90EF1" w:rsidP="00F90EF1">
            <w:pPr>
              <w:pStyle w:val="ac"/>
            </w:pPr>
            <w:r w:rsidRPr="00B96823">
              <w:t>сквер Победы</w:t>
            </w:r>
          </w:p>
        </w:tc>
        <w:tc>
          <w:tcPr>
            <w:tcW w:w="1012" w:type="dxa"/>
            <w:tcBorders>
              <w:top w:val="single" w:sz="4" w:space="0" w:color="auto"/>
              <w:left w:val="single" w:sz="4" w:space="0" w:color="auto"/>
              <w:bottom w:val="single" w:sz="4" w:space="0" w:color="auto"/>
            </w:tcBorders>
          </w:tcPr>
          <w:p w14:paraId="1339E5F9" w14:textId="73444E56" w:rsidR="00F90EF1" w:rsidRPr="00B96823" w:rsidRDefault="00F90EF1" w:rsidP="00F90EF1">
            <w:pPr>
              <w:pStyle w:val="aa"/>
              <w:jc w:val="center"/>
            </w:pPr>
            <w:r w:rsidRPr="00B96823">
              <w:t>2122</w:t>
            </w:r>
          </w:p>
        </w:tc>
      </w:tr>
    </w:tbl>
    <w:p w14:paraId="40C9C12D" w14:textId="77777777" w:rsidR="00A17BE6" w:rsidRDefault="00A17BE6" w:rsidP="00F63F6C">
      <w:pPr>
        <w:pStyle w:val="1"/>
        <w:spacing w:before="0" w:after="0"/>
        <w:rPr>
          <w:color w:val="auto"/>
          <w:sz w:val="28"/>
          <w:szCs w:val="28"/>
        </w:rPr>
      </w:pPr>
      <w:bookmarkStart w:id="55" w:name="_GoBack"/>
      <w:bookmarkEnd w:id="55"/>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xml:space="preserve">+ Большой </w:t>
            </w:r>
            <w:proofErr w:type="spellStart"/>
            <w:r w:rsidRPr="00655655">
              <w:t>Утриш</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xml:space="preserve">+ </w:t>
            </w:r>
            <w:proofErr w:type="spellStart"/>
            <w:r w:rsidRPr="00655655">
              <w:t>Братковское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xml:space="preserve">+ </w:t>
            </w:r>
            <w:proofErr w:type="spellStart"/>
            <w:r w:rsidRPr="00655655">
              <w:t>Ванновское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xml:space="preserve">+ </w:t>
            </w:r>
            <w:proofErr w:type="spellStart"/>
            <w:r w:rsidRPr="00655655">
              <w:t>Васюринская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xml:space="preserve">+ </w:t>
            </w:r>
            <w:proofErr w:type="spellStart"/>
            <w:r w:rsidRPr="00655655">
              <w:t>Великовечное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xml:space="preserve">+ </w:t>
            </w:r>
            <w:proofErr w:type="spellStart"/>
            <w:r w:rsidRPr="00655655">
              <w:t>Галицын</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xml:space="preserve">+ </w:t>
            </w:r>
            <w:proofErr w:type="spellStart"/>
            <w:r w:rsidRPr="00655655">
              <w:t>Гришковское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lastRenderedPageBreak/>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xml:space="preserve">+ </w:t>
            </w:r>
            <w:proofErr w:type="spellStart"/>
            <w:r w:rsidRPr="00655655">
              <w:t>Губская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xml:space="preserve">+ </w:t>
            </w:r>
            <w:proofErr w:type="spellStart"/>
            <w:r w:rsidRPr="00655655">
              <w:t>Джанхот</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xml:space="preserve">+ </w:t>
            </w:r>
            <w:proofErr w:type="spellStart"/>
            <w:r w:rsidRPr="00655655">
              <w:t>Дивноморское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proofErr w:type="spellStart"/>
            <w:r w:rsidRPr="00655655">
              <w:t>Ильский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xml:space="preserve">+ </w:t>
            </w:r>
            <w:proofErr w:type="spellStart"/>
            <w:r w:rsidRPr="00655655">
              <w:t>Ирклиевская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proofErr w:type="spellStart"/>
            <w:r w:rsidRPr="00655655">
              <w:t>Коноково</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proofErr w:type="spellStart"/>
            <w:r w:rsidRPr="00655655">
              <w:t>Красносельский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proofErr w:type="spellStart"/>
            <w:r w:rsidRPr="00655655">
              <w:t>Курчанская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xml:space="preserve">+ </w:t>
            </w:r>
            <w:proofErr w:type="spellStart"/>
            <w:r w:rsidRPr="00655655">
              <w:t>Лоо</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xml:space="preserve">+ </w:t>
            </w:r>
            <w:proofErr w:type="spellStart"/>
            <w:r w:rsidRPr="00655655">
              <w:t>Магри</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xml:space="preserve">+ </w:t>
            </w:r>
            <w:proofErr w:type="spellStart"/>
            <w:r w:rsidRPr="00655655">
              <w:t>Марьянская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xml:space="preserve">+ </w:t>
            </w:r>
            <w:proofErr w:type="spellStart"/>
            <w:r w:rsidRPr="00655655">
              <w:t>Мезмай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xml:space="preserve">+ </w:t>
            </w:r>
            <w:proofErr w:type="spellStart"/>
            <w:r w:rsidRPr="00655655">
              <w:t>Молдовка</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xml:space="preserve">+ </w:t>
            </w:r>
            <w:proofErr w:type="spellStart"/>
            <w:r w:rsidRPr="00655655">
              <w:t>Незаймановский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lastRenderedPageBreak/>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proofErr w:type="spellStart"/>
            <w:r w:rsidRPr="00655655">
              <w:t>Нижнебаканский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xml:space="preserve">+ </w:t>
            </w:r>
            <w:proofErr w:type="spellStart"/>
            <w:r w:rsidRPr="00655655">
              <w:t>Николенское</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xml:space="preserve">+ </w:t>
            </w:r>
            <w:proofErr w:type="spellStart"/>
            <w:r w:rsidRPr="00655655">
              <w:t>Новоджерелиевская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xml:space="preserve">+ </w:t>
            </w:r>
            <w:proofErr w:type="spellStart"/>
            <w:r w:rsidRPr="00655655">
              <w:t>Ольгинская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xml:space="preserve">+ </w:t>
            </w:r>
            <w:proofErr w:type="spellStart"/>
            <w:r w:rsidRPr="00655655">
              <w:t>Рудь</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xml:space="preserve">+ </w:t>
            </w:r>
            <w:proofErr w:type="spellStart"/>
            <w:r w:rsidRPr="00655655">
              <w:t>Староджерелиевская</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xml:space="preserve">+ </w:t>
            </w:r>
            <w:proofErr w:type="spellStart"/>
            <w:r w:rsidRPr="00655655">
              <w:t>Трудобеликовский</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lastRenderedPageBreak/>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xml:space="preserve">+ </w:t>
            </w:r>
            <w:proofErr w:type="spellStart"/>
            <w:r w:rsidRPr="00655655">
              <w:t>Чебурголь</w:t>
            </w:r>
            <w:proofErr w:type="spellEnd"/>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xml:space="preserve">+ </w:t>
            </w:r>
            <w:proofErr w:type="spellStart"/>
            <w:r w:rsidRPr="00655655">
              <w:t>Черноерковская</w:t>
            </w:r>
            <w:proofErr w:type="spellEnd"/>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xml:space="preserve">+ </w:t>
            </w:r>
            <w:proofErr w:type="spellStart"/>
            <w:r w:rsidRPr="00655655">
              <w:t>Шабановское</w:t>
            </w:r>
            <w:proofErr w:type="spellEnd"/>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 xml:space="preserve">1. Оценка сейсмической опасности всех населенных пунктов, не указанных в настоящем перечне и расположенных вдоль границ между зонами </w:t>
      </w:r>
      <w:proofErr w:type="spellStart"/>
      <w:r w:rsidRPr="00655655">
        <w:t>балльности</w:t>
      </w:r>
      <w:proofErr w:type="spellEnd"/>
      <w:r w:rsidRPr="00655655">
        <w:t>,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 xml:space="preserve">Дети </w:t>
            </w:r>
            <w:proofErr w:type="spellStart"/>
            <w:r w:rsidRPr="00B96823">
              <w:t>преддошкольного</w:t>
            </w:r>
            <w:proofErr w:type="spellEnd"/>
            <w:r w:rsidRPr="00B96823">
              <w:t xml:space="preserve">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 xml:space="preserve">для тренировки лазания, ходьбы, перешагивания, </w:t>
            </w:r>
            <w:proofErr w:type="spellStart"/>
            <w:r w:rsidRPr="00B96823">
              <w:t>подлезания</w:t>
            </w:r>
            <w:proofErr w:type="spellEnd"/>
            <w:r w:rsidRPr="00B96823">
              <w:t>,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 xml:space="preserve">мишени для бросания мяча, </w:t>
            </w:r>
            <w:proofErr w:type="spellStart"/>
            <w:r w:rsidRPr="00B96823">
              <w:t>кольцебросы</w:t>
            </w:r>
            <w:proofErr w:type="spellEnd"/>
            <w:r w:rsidRPr="00B96823">
              <w:t xml:space="preserve">, баскетбольные щиты, </w:t>
            </w:r>
            <w:proofErr w:type="spellStart"/>
            <w:r w:rsidRPr="00B96823">
              <w:t>миниворота</w:t>
            </w:r>
            <w:proofErr w:type="spellEnd"/>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w:t>
            </w:r>
            <w:r w:rsidRPr="00B96823">
              <w:lastRenderedPageBreak/>
              <w:t>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lastRenderedPageBreak/>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 xml:space="preserve">Процент </w:t>
            </w:r>
            <w:proofErr w:type="spellStart"/>
            <w:r w:rsidRPr="00B96823">
              <w:t>застроенности</w:t>
            </w:r>
            <w:proofErr w:type="spellEnd"/>
            <w:r w:rsidRPr="00B96823">
              <w:t xml:space="preserve">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 xml:space="preserve">Зона застройки </w:t>
            </w:r>
            <w:proofErr w:type="spellStart"/>
            <w:r w:rsidRPr="00B96823">
              <w:t>среднеэтажными</w:t>
            </w:r>
            <w:proofErr w:type="spellEnd"/>
            <w:r w:rsidRPr="00B96823">
              <w:t xml:space="preserve">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 xml:space="preserve">Размеры приусадебных и </w:t>
      </w:r>
      <w:proofErr w:type="spellStart"/>
      <w:r w:rsidRPr="00AC336E">
        <w:rPr>
          <w:color w:val="auto"/>
          <w:sz w:val="28"/>
          <w:szCs w:val="28"/>
        </w:rPr>
        <w:t>приквартирных</w:t>
      </w:r>
      <w:proofErr w:type="spellEnd"/>
      <w:r w:rsidRPr="00AC336E">
        <w:rPr>
          <w:color w:val="auto"/>
          <w:sz w:val="28"/>
          <w:szCs w:val="28"/>
        </w:rPr>
        <w:t xml:space="preserve">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 xml:space="preserve">Площадь </w:t>
            </w:r>
            <w:proofErr w:type="spellStart"/>
            <w:r w:rsidRPr="00B96823">
              <w:t>приквартирных</w:t>
            </w:r>
            <w:proofErr w:type="spellEnd"/>
            <w:r w:rsidRPr="00B96823">
              <w:t xml:space="preserve">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 xml:space="preserve">Усадебный с </w:t>
            </w:r>
            <w:proofErr w:type="spellStart"/>
            <w:r w:rsidRPr="00B96823">
              <w:t>приквартирными</w:t>
            </w:r>
            <w:proofErr w:type="spellEnd"/>
            <w:r w:rsidRPr="00B96823">
              <w:t xml:space="preserve">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 xml:space="preserve">тепловая сеть (стенка канала, тоннеля или оболочка при </w:t>
            </w:r>
            <w:proofErr w:type="spellStart"/>
            <w:r w:rsidRPr="00B96823">
              <w:t>бесканальной</w:t>
            </w:r>
            <w:proofErr w:type="spellEnd"/>
            <w:r w:rsidRPr="00B96823">
              <w:t xml:space="preserve">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proofErr w:type="spellStart"/>
            <w:r w:rsidRPr="00B96823">
              <w:t>Фруктохранилища</w:t>
            </w:r>
            <w:proofErr w:type="spellEnd"/>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w:t>
            </w:r>
            <w:proofErr w:type="spellStart"/>
            <w:r w:rsidRPr="00B96823">
              <w:t>сут</w:t>
            </w:r>
            <w:proofErr w:type="spellEnd"/>
            <w:r w:rsidRPr="00B96823">
              <w:t>.</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w:t>
      </w:r>
      <w:proofErr w:type="spellStart"/>
      <w:r w:rsidRPr="00B96823">
        <w:t>сут</w:t>
      </w:r>
      <w:proofErr w:type="spellEnd"/>
      <w:r w:rsidRPr="00B96823">
        <w:t>.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 xml:space="preserve">(тыс. куб. м </w:t>
            </w:r>
            <w:proofErr w:type="spellStart"/>
            <w:r w:rsidRPr="00B96823">
              <w:t>сут</w:t>
            </w:r>
            <w:proofErr w:type="spellEnd"/>
            <w:r w:rsidRPr="00B96823">
              <w:t>.)</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 xml:space="preserve">Сооружения для механической и биологической очистки с иловыми площадками для </w:t>
            </w:r>
            <w:proofErr w:type="spellStart"/>
            <w:r w:rsidRPr="00B96823">
              <w:t>сброженных</w:t>
            </w:r>
            <w:proofErr w:type="spellEnd"/>
            <w:r w:rsidRPr="00B96823">
              <w:t xml:space="preserve">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w:t>
      </w:r>
      <w:proofErr w:type="spellStart"/>
      <w:r w:rsidRPr="00B96823">
        <w:t>сут</w:t>
      </w:r>
      <w:proofErr w:type="spellEnd"/>
      <w:r w:rsidRPr="00B96823">
        <w:t>.,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w:t>
      </w:r>
      <w:proofErr w:type="spellStart"/>
      <w:r w:rsidRPr="00B96823">
        <w:t>сут</w:t>
      </w:r>
      <w:proofErr w:type="spellEnd"/>
      <w:r w:rsidRPr="00B96823">
        <w:t>.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w:t>
      </w:r>
      <w:proofErr w:type="spellStart"/>
      <w:r w:rsidRPr="00B96823">
        <w:t>сут</w:t>
      </w:r>
      <w:proofErr w:type="spellEnd"/>
      <w:r w:rsidRPr="00B96823">
        <w:t>.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w:t>
      </w:r>
      <w:proofErr w:type="spellStart"/>
      <w:r w:rsidRPr="00B96823">
        <w:t>сут</w:t>
      </w:r>
      <w:proofErr w:type="spellEnd"/>
      <w:r w:rsidRPr="00B96823">
        <w:t>.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w:t>
      </w:r>
      <w:proofErr w:type="spellStart"/>
      <w:r w:rsidRPr="00B96823">
        <w:t>сут</w:t>
      </w:r>
      <w:proofErr w:type="spellEnd"/>
      <w:r w:rsidRPr="00B96823">
        <w:t>.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 xml:space="preserve">Водопровод и другие </w:t>
            </w:r>
            <w:proofErr w:type="spellStart"/>
            <w:r w:rsidRPr="00B96823">
              <w:t>бесканальные</w:t>
            </w:r>
            <w:proofErr w:type="spellEnd"/>
            <w:r w:rsidRPr="00B96823">
              <w:t xml:space="preserve">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 xml:space="preserve">до 1 </w:t>
            </w:r>
            <w:proofErr w:type="spellStart"/>
            <w:r w:rsidRPr="00B96823">
              <w:t>кВ</w:t>
            </w:r>
            <w:proofErr w:type="spellEnd"/>
            <w:r w:rsidRPr="00B96823">
              <w:t xml:space="preserve">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 xml:space="preserve">свыше 1 до 35 </w:t>
            </w:r>
            <w:proofErr w:type="spellStart"/>
            <w:r w:rsidRPr="00B96823">
              <w:t>кВ</w:t>
            </w:r>
            <w:proofErr w:type="spellEnd"/>
          </w:p>
        </w:tc>
        <w:tc>
          <w:tcPr>
            <w:tcW w:w="2552" w:type="dxa"/>
          </w:tcPr>
          <w:p w14:paraId="21651E84" w14:textId="77777777" w:rsidR="00183BD4" w:rsidRPr="00B96823" w:rsidRDefault="00183BD4" w:rsidP="00F63F6C">
            <w:pPr>
              <w:pStyle w:val="aa"/>
              <w:jc w:val="center"/>
            </w:pPr>
            <w:r w:rsidRPr="00B96823">
              <w:t xml:space="preserve">свыше 35 до 110 </w:t>
            </w:r>
            <w:proofErr w:type="spellStart"/>
            <w:r w:rsidRPr="00B96823">
              <w:t>кВ</w:t>
            </w:r>
            <w:proofErr w:type="spellEnd"/>
            <w:r w:rsidRPr="00B96823">
              <w:t xml:space="preserve">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 xml:space="preserve">от оболочки </w:t>
            </w:r>
            <w:proofErr w:type="spellStart"/>
            <w:r w:rsidRPr="00B96823">
              <w:t>бесканальной</w:t>
            </w:r>
            <w:proofErr w:type="spellEnd"/>
            <w:r w:rsidRPr="00B96823">
              <w:t xml:space="preserve">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 xml:space="preserve">Наружные </w:t>
            </w:r>
            <w:proofErr w:type="spellStart"/>
            <w:r w:rsidRPr="00B96823">
              <w:t>пневмомусоропроводы</w:t>
            </w:r>
            <w:proofErr w:type="spellEnd"/>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w:t>
      </w:r>
      <w:proofErr w:type="spellStart"/>
      <w:r w:rsidRPr="00B96823">
        <w:t>бесканальной</w:t>
      </w:r>
      <w:proofErr w:type="spellEnd"/>
      <w:r w:rsidRPr="00B96823">
        <w:t xml:space="preserve">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 xml:space="preserve">3. Расстояния от силовых кабелей напряжением 110 - 220 </w:t>
      </w:r>
      <w:proofErr w:type="spellStart"/>
      <w:r w:rsidRPr="00B96823">
        <w:t>кВ</w:t>
      </w:r>
      <w:proofErr w:type="spellEnd"/>
      <w:r w:rsidRPr="00B96823">
        <w:t xml:space="preserve">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 xml:space="preserve">4. В орошаемых районах при </w:t>
      </w:r>
      <w:proofErr w:type="spellStart"/>
      <w:r w:rsidRPr="00B96823">
        <w:t>непросадочных</w:t>
      </w:r>
      <w:proofErr w:type="spellEnd"/>
      <w:r w:rsidRPr="00B96823">
        <w:t xml:space="preserve">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 xml:space="preserve">наружных </w:t>
            </w:r>
            <w:proofErr w:type="spellStart"/>
            <w:r w:rsidRPr="00B96823">
              <w:t>пневмомусоропроводов</w:t>
            </w:r>
            <w:proofErr w:type="spellEnd"/>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 xml:space="preserve">оболочка </w:t>
            </w:r>
            <w:proofErr w:type="spellStart"/>
            <w:r w:rsidRPr="00B96823">
              <w:t>бесканальной</w:t>
            </w:r>
            <w:proofErr w:type="spellEnd"/>
            <w:r w:rsidRPr="00B96823">
              <w:t xml:space="preserve">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 xml:space="preserve">от оболочки </w:t>
            </w:r>
            <w:proofErr w:type="spellStart"/>
            <w:r w:rsidRPr="00B96823">
              <w:t>бесканальной</w:t>
            </w:r>
            <w:proofErr w:type="spellEnd"/>
            <w:r w:rsidRPr="00B96823">
              <w:t xml:space="preserve">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 xml:space="preserve">Наружные </w:t>
            </w:r>
            <w:proofErr w:type="spellStart"/>
            <w:r w:rsidRPr="00B96823">
              <w:t>пневмомусоропроводы</w:t>
            </w:r>
            <w:proofErr w:type="spellEnd"/>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 xml:space="preserve">Водопровод и другие </w:t>
            </w:r>
            <w:proofErr w:type="spellStart"/>
            <w:r w:rsidRPr="00B96823">
              <w:t>бесканальные</w:t>
            </w:r>
            <w:proofErr w:type="spellEnd"/>
            <w:r w:rsidRPr="00B96823">
              <w:t xml:space="preserve">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 xml:space="preserve">4. Гаражи и открытые стоянки для хранения легковых автомобилей вместимостью более 300 </w:t>
      </w:r>
      <w:proofErr w:type="spellStart"/>
      <w:r w:rsidRPr="00B96823">
        <w:t>машино</w:t>
      </w:r>
      <w:proofErr w:type="spellEnd"/>
      <w:r w:rsidRPr="00B96823">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 xml:space="preserve">количество </w:t>
            </w:r>
            <w:proofErr w:type="spellStart"/>
            <w:r w:rsidRPr="00B96823">
              <w:t>машино</w:t>
            </w:r>
            <w:proofErr w:type="spellEnd"/>
            <w:r w:rsidRPr="00B96823">
              <w:t>-мест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 xml:space="preserve">+25 </w:t>
            </w:r>
            <w:proofErr w:type="spellStart"/>
            <w:r w:rsidRPr="00B96823">
              <w:t>машино</w:t>
            </w:r>
            <w:proofErr w:type="spellEnd"/>
            <w:r w:rsidRPr="00B96823">
              <w:t>-мест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proofErr w:type="spellStart"/>
            <w:r w:rsidRPr="00B96823">
              <w:t>машино</w:t>
            </w:r>
            <w:proofErr w:type="spellEnd"/>
            <w:r w:rsidRPr="00B96823">
              <w:t>-мест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proofErr w:type="spellStart"/>
            <w:r w:rsidRPr="00B96823">
              <w:t>Нескоростная</w:t>
            </w:r>
            <w:proofErr w:type="spellEnd"/>
            <w:r w:rsidRPr="00B96823">
              <w:t xml:space="preserve">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proofErr w:type="spellStart"/>
            <w:r w:rsidRPr="00B96823">
              <w:t>Нескоростная</w:t>
            </w:r>
            <w:proofErr w:type="spellEnd"/>
            <w:r w:rsidRPr="00B96823">
              <w:t xml:space="preserve">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 xml:space="preserve">I и </w:t>
            </w:r>
            <w:proofErr w:type="spellStart"/>
            <w:r w:rsidRPr="00B96823">
              <w:t>И</w:t>
            </w:r>
            <w:proofErr w:type="spellEnd"/>
            <w:r w:rsidRPr="00B96823">
              <w:t>,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 xml:space="preserve">II </w:t>
            </w:r>
            <w:proofErr w:type="spellStart"/>
            <w:r w:rsidRPr="00B96823">
              <w:rPr>
                <w:color w:val="auto"/>
              </w:rPr>
              <w:t>Волногасящие</w:t>
            </w:r>
            <w:proofErr w:type="spellEnd"/>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 xml:space="preserve">III </w:t>
            </w:r>
            <w:proofErr w:type="spellStart"/>
            <w:r w:rsidRPr="00B96823">
              <w:rPr>
                <w:color w:val="auto"/>
              </w:rPr>
              <w:t>Пляжеудерживающие</w:t>
            </w:r>
            <w:proofErr w:type="spellEnd"/>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 xml:space="preserve">Загрузка инертными на локальных участках (каменные банкеты, песчаные </w:t>
            </w:r>
            <w:proofErr w:type="spellStart"/>
            <w:r w:rsidRPr="00B96823">
              <w:t>примывы</w:t>
            </w:r>
            <w:proofErr w:type="spellEnd"/>
            <w:r w:rsidRPr="00B96823">
              <w:t xml:space="preserve">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 xml:space="preserve">3. </w:t>
            </w:r>
            <w:proofErr w:type="spellStart"/>
            <w:r w:rsidRPr="00B96823">
              <w:rPr>
                <w:color w:val="auto"/>
              </w:rPr>
              <w:t>Склоноукрепляющие</w:t>
            </w:r>
            <w:proofErr w:type="spellEnd"/>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w:t>
            </w:r>
            <w:proofErr w:type="spellStart"/>
            <w:r w:rsidRPr="00B96823">
              <w:t>Zc</w:t>
            </w:r>
            <w:proofErr w:type="spellEnd"/>
            <w:r w:rsidRPr="00B96823">
              <w:t>)</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 xml:space="preserve">от ПДК до </w:t>
            </w:r>
            <w:proofErr w:type="spellStart"/>
            <w:r w:rsidRPr="00B96823">
              <w:t>Kmax</w:t>
            </w:r>
            <w:proofErr w:type="spellEnd"/>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 xml:space="preserve">от ПДК до </w:t>
            </w:r>
            <w:proofErr w:type="spellStart"/>
            <w:r w:rsidRPr="00B96823">
              <w:t>Kmax</w:t>
            </w:r>
            <w:proofErr w:type="spellEnd"/>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 xml:space="preserve">от ПДК до </w:t>
            </w:r>
            <w:proofErr w:type="spellStart"/>
            <w:r w:rsidRPr="00B96823">
              <w:t>Kmax</w:t>
            </w:r>
            <w:proofErr w:type="spellEnd"/>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 xml:space="preserve">&gt; </w:t>
            </w:r>
            <w:proofErr w:type="spellStart"/>
            <w:r w:rsidRPr="00B96823">
              <w:t>Kmax</w:t>
            </w:r>
            <w:proofErr w:type="spellEnd"/>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 xml:space="preserve">&gt; </w:t>
            </w:r>
            <w:proofErr w:type="spellStart"/>
            <w:r w:rsidRPr="00B96823">
              <w:t>Kmax</w:t>
            </w:r>
            <w:proofErr w:type="spellEnd"/>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 xml:space="preserve">&gt; </w:t>
            </w:r>
            <w:proofErr w:type="spellStart"/>
            <w:r w:rsidRPr="00B96823">
              <w:t>Kmax</w:t>
            </w:r>
            <w:proofErr w:type="spellEnd"/>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proofErr w:type="spellStart"/>
      <w:r w:rsidRPr="00B96823">
        <w:t>Kmax</w:t>
      </w:r>
      <w:proofErr w:type="spellEnd"/>
      <w:r w:rsidRPr="00B96823">
        <w:t xml:space="preserve">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proofErr w:type="spellStart"/>
      <w:r w:rsidRPr="00B96823">
        <w:t>Zc</w:t>
      </w:r>
      <w:proofErr w:type="spellEnd"/>
      <w:r w:rsidRPr="00B96823">
        <w:t xml:space="preserve">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 xml:space="preserve">III - барий, ванадий, вольфрам, марганец, стронций, </w:t>
      </w:r>
      <w:proofErr w:type="spellStart"/>
      <w:r w:rsidRPr="00B96823">
        <w:t>ацетофенон</w:t>
      </w:r>
      <w:proofErr w:type="spellEnd"/>
      <w:r w:rsidRPr="00B96823">
        <w:t>.</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 xml:space="preserve">снижение уровня воздействия источников загрязнения почвы. Осуществление мероприятий по снижению доступности </w:t>
            </w:r>
            <w:proofErr w:type="spellStart"/>
            <w:r w:rsidRPr="00B96823">
              <w:t>токсикантов</w:t>
            </w:r>
            <w:proofErr w:type="spellEnd"/>
            <w:r w:rsidRPr="00B96823">
              <w:t xml:space="preserve">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 xml:space="preserve">содержание химических веществ в почве превышает их ПДК при лимитирующем </w:t>
            </w:r>
            <w:proofErr w:type="spellStart"/>
            <w:r w:rsidRPr="00B96823">
              <w:t>общесанитарном</w:t>
            </w:r>
            <w:proofErr w:type="spellEnd"/>
            <w:r w:rsidRPr="00B96823">
              <w:t xml:space="preserve">, миграционном водном и миграционном воздушном показателях вредности, но ниже допустимого уровня по </w:t>
            </w:r>
            <w:proofErr w:type="spellStart"/>
            <w:r w:rsidRPr="00B96823">
              <w:t>транслокационному</w:t>
            </w:r>
            <w:proofErr w:type="spellEnd"/>
            <w:r w:rsidRPr="00B96823">
              <w:t xml:space="preserve">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 xml:space="preserve">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w:t>
            </w:r>
            <w:proofErr w:type="spellStart"/>
            <w:r w:rsidRPr="00B96823">
              <w:t>водоисточников</w:t>
            </w:r>
            <w:proofErr w:type="spellEnd"/>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 xml:space="preserve">содержание химических веществ в почве превышает их ПДК при лимитирующем </w:t>
            </w:r>
            <w:proofErr w:type="spellStart"/>
            <w:r w:rsidRPr="00B96823">
              <w:t>транслокационном</w:t>
            </w:r>
            <w:proofErr w:type="spellEnd"/>
            <w:r w:rsidRPr="00B96823">
              <w:t xml:space="preserve">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 xml:space="preserve">кроме мероприятий, указанных для категории 1, обязательный контроль за содержанием </w:t>
            </w:r>
            <w:proofErr w:type="spellStart"/>
            <w:r w:rsidRPr="00B96823">
              <w:t>токсикантов</w:t>
            </w:r>
            <w:proofErr w:type="spellEnd"/>
            <w:r w:rsidRPr="00B96823">
              <w:t xml:space="preserve">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w:t>
            </w:r>
            <w:proofErr w:type="spellStart"/>
            <w:r w:rsidRPr="00B96823">
              <w:t>дезинвазии</w:t>
            </w:r>
            <w:proofErr w:type="spellEnd"/>
            <w:r w:rsidRPr="00B96823">
              <w:t>)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w:t>
            </w:r>
            <w:proofErr w:type="spellStart"/>
            <w:r w:rsidRPr="00B96823">
              <w:t>дезинвазии</w:t>
            </w:r>
            <w:proofErr w:type="spellEnd"/>
            <w:r w:rsidRPr="00B96823">
              <w:t>)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 xml:space="preserve">Эквивалентный уровень звука L, </w:t>
            </w:r>
            <w:proofErr w:type="spellStart"/>
            <w:r w:rsidRPr="00B96823">
              <w:t>дБА</w:t>
            </w:r>
            <w:proofErr w:type="spellEnd"/>
            <w:r w:rsidRPr="00B96823">
              <w:t xml:space="preserve"> </w:t>
            </w:r>
            <w:proofErr w:type="spellStart"/>
            <w:r w:rsidRPr="00B96823">
              <w:t>Амакс</w:t>
            </w:r>
            <w:proofErr w:type="spellEnd"/>
          </w:p>
        </w:tc>
        <w:tc>
          <w:tcPr>
            <w:tcW w:w="2259" w:type="dxa"/>
          </w:tcPr>
          <w:p w14:paraId="0AF639FA" w14:textId="77777777" w:rsidR="00183BD4" w:rsidRPr="00B96823" w:rsidRDefault="00183BD4" w:rsidP="00F63F6C">
            <w:pPr>
              <w:pStyle w:val="aa"/>
              <w:jc w:val="center"/>
            </w:pPr>
            <w:r w:rsidRPr="00B96823">
              <w:t xml:space="preserve">Максимальный уровень звука L, </w:t>
            </w:r>
            <w:proofErr w:type="spellStart"/>
            <w:r w:rsidRPr="00B96823">
              <w:t>дБА</w:t>
            </w:r>
            <w:proofErr w:type="spellEnd"/>
            <w:r w:rsidRPr="00B96823">
              <w:t xml:space="preserve"> </w:t>
            </w:r>
            <w:proofErr w:type="spellStart"/>
            <w:r w:rsidRPr="00B96823">
              <w:t>Амакс</w:t>
            </w:r>
            <w:proofErr w:type="spellEnd"/>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w:t>
      </w:r>
      <w:proofErr w:type="spellStart"/>
      <w:r w:rsidRPr="00B96823">
        <w:t>дБА</w:t>
      </w:r>
      <w:proofErr w:type="spellEnd"/>
      <w:r w:rsidRPr="00B96823">
        <w:t xml:space="preserve">)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proofErr w:type="spellStart"/>
            <w:r w:rsidRPr="00B96823">
              <w:t>Аэкв</w:t>
            </w:r>
            <w:proofErr w:type="spellEnd"/>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proofErr w:type="spellStart"/>
            <w:r w:rsidRPr="00B96823">
              <w:t>Амакс</w:t>
            </w:r>
            <w:proofErr w:type="spellEnd"/>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 xml:space="preserve">2. При пролетах сверхзвуковых самолетов допускается превышать установленные уровни звука L на 10 дБ(А) и L - на 5 дБ(А) в течение не А </w:t>
      </w:r>
      <w:proofErr w:type="spellStart"/>
      <w:r w:rsidRPr="00B96823">
        <w:t>Аэкв</w:t>
      </w:r>
      <w:proofErr w:type="spellEnd"/>
      <w:r w:rsidRPr="00B96823">
        <w:t xml:space="preserve">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w:t>
            </w:r>
            <w:proofErr w:type="spellStart"/>
            <w:r w:rsidRPr="00B96823">
              <w:t>Шед</w:t>
            </w:r>
            <w:proofErr w:type="spellEnd"/>
            <w:r w:rsidRPr="00B96823">
              <w:t>"</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 xml:space="preserve">I, 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 xml:space="preserve">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 xml:space="preserve">I, 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 xml:space="preserve">II, </w:t>
            </w:r>
            <w:proofErr w:type="spellStart"/>
            <w:r w:rsidRPr="00B96823">
              <w:t>Ill</w:t>
            </w:r>
            <w:proofErr w:type="spellEnd"/>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proofErr w:type="spellStart"/>
            <w:r w:rsidRPr="00B96823">
              <w:t>IIIа</w:t>
            </w:r>
            <w:proofErr w:type="spellEnd"/>
          </w:p>
        </w:tc>
        <w:tc>
          <w:tcPr>
            <w:tcW w:w="840" w:type="dxa"/>
          </w:tcPr>
          <w:p w14:paraId="589A0BFA" w14:textId="77777777" w:rsidR="00183BD4" w:rsidRPr="00B96823" w:rsidRDefault="00183BD4" w:rsidP="00F63F6C">
            <w:pPr>
              <w:pStyle w:val="aa"/>
              <w:jc w:val="center"/>
            </w:pPr>
            <w:proofErr w:type="spellStart"/>
            <w:r w:rsidRPr="00B96823">
              <w:t>IIIб</w:t>
            </w:r>
            <w:proofErr w:type="spellEnd"/>
          </w:p>
        </w:tc>
        <w:tc>
          <w:tcPr>
            <w:tcW w:w="1088" w:type="dxa"/>
          </w:tcPr>
          <w:p w14:paraId="28CA58A7" w14:textId="77777777" w:rsidR="00183BD4" w:rsidRPr="00B96823" w:rsidRDefault="00183BD4" w:rsidP="00F63F6C">
            <w:pPr>
              <w:pStyle w:val="aa"/>
              <w:jc w:val="center"/>
            </w:pPr>
            <w:proofErr w:type="spellStart"/>
            <w:r w:rsidRPr="00B96823">
              <w:t>IIIв</w:t>
            </w:r>
            <w:proofErr w:type="spellEnd"/>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 xml:space="preserve">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w:t>
      </w:r>
      <w:proofErr w:type="spellStart"/>
      <w:r w:rsidRPr="00B96823">
        <w:t>интернатного</w:t>
      </w:r>
      <w:proofErr w:type="spellEnd"/>
      <w:r w:rsidRPr="00B96823">
        <w:t xml:space="preserve">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 xml:space="preserve">резервуары наземные под давлением, включая </w:t>
            </w:r>
            <w:proofErr w:type="spellStart"/>
            <w:r w:rsidRPr="00B96823">
              <w:t>полуизотермические</w:t>
            </w:r>
            <w:proofErr w:type="spellEnd"/>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500</w:t>
            </w:r>
          </w:p>
        </w:tc>
        <w:tc>
          <w:tcPr>
            <w:tcW w:w="1540" w:type="dxa"/>
          </w:tcPr>
          <w:p w14:paraId="2DD92158"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300</w:t>
            </w:r>
          </w:p>
        </w:tc>
        <w:tc>
          <w:tcPr>
            <w:tcW w:w="1680" w:type="dxa"/>
          </w:tcPr>
          <w:p w14:paraId="7DE0F87E"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500</w:t>
            </w:r>
          </w:p>
        </w:tc>
        <w:tc>
          <w:tcPr>
            <w:tcW w:w="2189" w:type="dxa"/>
          </w:tcPr>
          <w:p w14:paraId="3AA9FD93" w14:textId="77777777" w:rsidR="00183BD4" w:rsidRPr="00B96823" w:rsidRDefault="00183BD4" w:rsidP="00F63F6C">
            <w:pPr>
              <w:pStyle w:val="aa"/>
              <w:jc w:val="center"/>
            </w:pPr>
            <w:r w:rsidRPr="00B96823">
              <w:t xml:space="preserve">вне пределов </w:t>
            </w:r>
            <w:proofErr w:type="spellStart"/>
            <w:r w:rsidRPr="00B96823">
              <w:t>санитарно</w:t>
            </w:r>
            <w:proofErr w:type="spellEnd"/>
            <w:r w:rsidRPr="00B96823">
              <w:t xml:space="preserve">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proofErr w:type="spellStart"/>
            <w:r w:rsidRPr="00B96823">
              <w:t>Автолестницы</w:t>
            </w:r>
            <w:proofErr w:type="spellEnd"/>
            <w:r w:rsidRPr="00B96823">
              <w:t xml:space="preserve">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 xml:space="preserve">Автомобили </w:t>
            </w:r>
            <w:proofErr w:type="spellStart"/>
            <w:r w:rsidRPr="00B96823">
              <w:t>газодымозащитной</w:t>
            </w:r>
            <w:proofErr w:type="spellEnd"/>
            <w:r w:rsidRPr="00B96823">
              <w:t xml:space="preserve">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w:t>
      </w:r>
      <w:proofErr w:type="spellStart"/>
      <w:r w:rsidR="00183BD4" w:rsidRPr="00B96823">
        <w:t>приаэродромные</w:t>
      </w:r>
      <w:proofErr w:type="spellEnd"/>
      <w:r w:rsidR="00183BD4" w:rsidRPr="00B96823">
        <w:t xml:space="preserve">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 xml:space="preserve">к  </w:t>
      </w:r>
      <w:r w:rsidRPr="00B96823">
        <w:lastRenderedPageBreak/>
        <w:t>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 xml:space="preserve">минимальный процент </w:t>
      </w:r>
      <w:proofErr w:type="spellStart"/>
      <w:r w:rsidRPr="00B96823">
        <w:t>застроенности</w:t>
      </w:r>
      <w:proofErr w:type="spellEnd"/>
      <w:r w:rsidRPr="00B96823">
        <w:t xml:space="preserve">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 xml:space="preserve">3) зоны застройки </w:t>
      </w:r>
      <w:proofErr w:type="spellStart"/>
      <w:r w:rsidRPr="00B96823">
        <w:t>среднеэтажными</w:t>
      </w:r>
      <w:proofErr w:type="spellEnd"/>
      <w:r w:rsidRPr="00B96823">
        <w:t xml:space="preserve">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 xml:space="preserve">зона застройки блокированными жилыми домами (не более 3 этажей) с </w:t>
      </w:r>
      <w:proofErr w:type="spellStart"/>
      <w:r w:rsidRPr="00B96823">
        <w:t>приквартирными</w:t>
      </w:r>
      <w:proofErr w:type="spellEnd"/>
      <w:r w:rsidRPr="00B96823">
        <w:t xml:space="preserve">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 xml:space="preserve">зона застройки </w:t>
      </w:r>
      <w:proofErr w:type="spellStart"/>
      <w:r w:rsidRPr="00B96823">
        <w:t>среднеэтажными</w:t>
      </w:r>
      <w:proofErr w:type="spellEnd"/>
      <w:r w:rsidRPr="00B96823">
        <w:t xml:space="preserve">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B96823">
        <w:t>шумозащищенности</w:t>
      </w:r>
      <w:proofErr w:type="spellEnd"/>
      <w:r w:rsidRPr="00B96823">
        <w:t xml:space="preserve">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 xml:space="preserve">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w:t>
      </w:r>
      <w:proofErr w:type="spellStart"/>
      <w:r w:rsidRPr="00B96823">
        <w:t>непросматриваемости</w:t>
      </w:r>
      <w:proofErr w:type="spellEnd"/>
      <w:r w:rsidRPr="00B96823">
        <w:t xml:space="preserve">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w:t>
      </w:r>
      <w:proofErr w:type="spellStart"/>
      <w:r w:rsidRPr="00B96823">
        <w:t>машино</w:t>
      </w:r>
      <w:proofErr w:type="spellEnd"/>
      <w:r w:rsidRPr="00B96823">
        <w:t xml:space="preserve">-место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w:t>
      </w:r>
      <w:proofErr w:type="spellStart"/>
      <w:r w:rsidRPr="00B96823">
        <w:t>мусороудаления</w:t>
      </w:r>
      <w:proofErr w:type="spellEnd"/>
      <w:r w:rsidRPr="00B96823">
        <w:t xml:space="preserve"> определяется на основании расчета объемов </w:t>
      </w:r>
      <w:proofErr w:type="spellStart"/>
      <w:r w:rsidRPr="00B96823">
        <w:t>мусороудаления</w:t>
      </w:r>
      <w:proofErr w:type="spellEnd"/>
      <w:r w:rsidRPr="00B96823">
        <w:t xml:space="preserve">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 xml:space="preserve">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w:t>
      </w:r>
      <w:proofErr w:type="spellStart"/>
      <w:r w:rsidRPr="00B96823">
        <w:t>периметральной</w:t>
      </w:r>
      <w:proofErr w:type="spellEnd"/>
      <w:r w:rsidRPr="00B96823">
        <w:t xml:space="preserve">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 xml:space="preserve">Микрорайоны (кварталы) с застройкой в 5 этажей и выше обслуживаются </w:t>
      </w:r>
      <w:proofErr w:type="spellStart"/>
      <w:r w:rsidRPr="00B96823">
        <w:t>двухполосными</w:t>
      </w:r>
      <w:proofErr w:type="spellEnd"/>
      <w:r w:rsidRPr="00B96823">
        <w:t xml:space="preserve">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xml:space="preserve">. Градостроительные характеристики территорий малоэтажного жилищного строительства (величина структурного элемента, этажность и тип застройки, размеры </w:t>
      </w:r>
      <w:proofErr w:type="spellStart"/>
      <w:r w:rsidRPr="00B96823">
        <w:t>приквартирного</w:t>
      </w:r>
      <w:proofErr w:type="spellEnd"/>
      <w:r w:rsidRPr="00B96823">
        <w:t xml:space="preserve">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 xml:space="preserve">Основными типами жилых домов для муниципального жилищного фонда следует принимать дома многоквартирные блокированного и секционного типа с </w:t>
      </w:r>
      <w:proofErr w:type="spellStart"/>
      <w:r w:rsidRPr="00B96823">
        <w:t>приквартирными</w:t>
      </w:r>
      <w:proofErr w:type="spellEnd"/>
      <w:r w:rsidRPr="00B96823">
        <w:t xml:space="preserve"> земельными участками.</w:t>
      </w:r>
    </w:p>
    <w:p w14:paraId="397D1C8F" w14:textId="77777777" w:rsidR="00183BD4" w:rsidRPr="00B96823" w:rsidRDefault="00183BD4" w:rsidP="00F63F6C">
      <w:r w:rsidRPr="00B96823">
        <w:t xml:space="preserve">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w:t>
      </w:r>
      <w:proofErr w:type="spellStart"/>
      <w:r w:rsidRPr="00B96823">
        <w:t>среднеэтажной</w:t>
      </w:r>
      <w:proofErr w:type="spellEnd"/>
      <w:r w:rsidRPr="00B96823">
        <w:t xml:space="preserve">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w:t>
      </w:r>
      <w:proofErr w:type="spellStart"/>
      <w:r w:rsidR="00183BD4" w:rsidRPr="00B96823">
        <w:t>Кпз</w:t>
      </w:r>
      <w:proofErr w:type="spellEnd"/>
      <w:r w:rsidR="00183BD4" w:rsidRPr="00B96823">
        <w:t>).</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xml:space="preserve">. Размеры хозяйственных построек, размещаемых в сельских населенных пунктах на приусадебных, </w:t>
      </w:r>
      <w:proofErr w:type="spellStart"/>
      <w:r w:rsidRPr="00B96823">
        <w:t>приквартирных</w:t>
      </w:r>
      <w:proofErr w:type="spellEnd"/>
      <w:r w:rsidRPr="00B96823">
        <w:t xml:space="preserve">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w:t>
      </w:r>
      <w:proofErr w:type="spellStart"/>
      <w:r w:rsidRPr="00B96823">
        <w:t>приквартирных</w:t>
      </w:r>
      <w:proofErr w:type="spellEnd"/>
      <w:r w:rsidRPr="00B96823">
        <w:t xml:space="preserve">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 xml:space="preserve">На территории сельской малоэтажной жилой застройки предусматривается стопроцентная обеспеченность </w:t>
      </w:r>
      <w:proofErr w:type="spellStart"/>
      <w:r w:rsidRPr="00B96823">
        <w:t>машино</w:t>
      </w:r>
      <w:proofErr w:type="spellEnd"/>
      <w:r w:rsidRPr="00B96823">
        <w:t>-местами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 xml:space="preserve">нормативных параметров исторически сложившихся типов застройки - </w:t>
      </w:r>
      <w:proofErr w:type="spellStart"/>
      <w:r w:rsidRPr="00B96823">
        <w:t>морфотипов</w:t>
      </w:r>
      <w:proofErr w:type="spellEnd"/>
      <w:r w:rsidRPr="00B96823">
        <w:t>;</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w:t>
      </w:r>
      <w:proofErr w:type="spellStart"/>
      <w:r w:rsidRPr="00B96823">
        <w:t>морфотипы</w:t>
      </w:r>
      <w:proofErr w:type="spellEnd"/>
      <w:r w:rsidRPr="00B96823">
        <w:t xml:space="preserve">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495027"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xml:space="preserve">. Интенсивность использования территории общественно-деловой зоны характеризуется плотностью застройки (тыс. кв. м/га) и процентом </w:t>
      </w:r>
      <w:proofErr w:type="spellStart"/>
      <w:r w:rsidRPr="00B96823">
        <w:t>застроенности</w:t>
      </w:r>
      <w:proofErr w:type="spellEnd"/>
      <w:r w:rsidRPr="00B96823">
        <w:t xml:space="preserve">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 xml:space="preserve">В </w:t>
      </w:r>
      <w:proofErr w:type="spellStart"/>
      <w:r w:rsidRPr="00B96823">
        <w:t>обще</w:t>
      </w:r>
      <w:r w:rsidR="007B0957">
        <w:t>ственнм</w:t>
      </w:r>
      <w:proofErr w:type="spellEnd"/>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w:t>
      </w:r>
      <w:proofErr w:type="spellStart"/>
      <w:r w:rsidRPr="00B96823">
        <w:t>машино</w:t>
      </w:r>
      <w:proofErr w:type="spellEnd"/>
      <w:r w:rsidRPr="00B96823">
        <w:t xml:space="preserve">-мест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w:t>
      </w:r>
      <w:proofErr w:type="spellStart"/>
      <w:r w:rsidRPr="0023331A">
        <w:t>тыс</w:t>
      </w:r>
      <w:proofErr w:type="spellEnd"/>
      <w:r w:rsidRPr="0023331A">
        <w:t>;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w:t>
      </w:r>
      <w:proofErr w:type="spellStart"/>
      <w:r w:rsidRPr="0023331A">
        <w:t>коэфф</w:t>
      </w:r>
      <w:proofErr w:type="spellEnd"/>
      <w:r w:rsidRPr="0023331A">
        <w:t>. - 0,83) составит 100,8 или 101 мест на 1000 жителей, в том числе для X-XI классов - около 18 мест на 1000 жителей (</w:t>
      </w:r>
      <w:proofErr w:type="spellStart"/>
      <w:r w:rsidRPr="0023331A">
        <w:t>коэфф</w:t>
      </w:r>
      <w:proofErr w:type="spellEnd"/>
      <w:r w:rsidRPr="0023331A">
        <w:t>.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 xml:space="preserve">Указанные учреждения и предприятия могут иметь </w:t>
      </w:r>
      <w:proofErr w:type="spellStart"/>
      <w:r w:rsidRPr="00B96823">
        <w:t>центроформирующее</w:t>
      </w:r>
      <w:proofErr w:type="spellEnd"/>
      <w:r w:rsidRPr="00B96823">
        <w:t xml:space="preserve">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w:t>
      </w:r>
      <w:proofErr w:type="spellStart"/>
      <w:r w:rsidRPr="00B96823">
        <w:t>рентгеноустановок</w:t>
      </w:r>
      <w:proofErr w:type="spellEnd"/>
      <w:r w:rsidRPr="00B96823">
        <w:t>,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xml:space="preserve">.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w:t>
      </w:r>
      <w:proofErr w:type="spellStart"/>
      <w:r w:rsidR="00183BD4" w:rsidRPr="00B96823">
        <w:t>пешеходно</w:t>
      </w:r>
      <w:proofErr w:type="spellEnd"/>
      <w:r w:rsidR="00183BD4" w:rsidRPr="00B96823">
        <w:t>-транспортной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xml:space="preserve">.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w:t>
      </w:r>
      <w:proofErr w:type="spellStart"/>
      <w:r w:rsidRPr="00B96823">
        <w:t>подрайонной</w:t>
      </w:r>
      <w:proofErr w:type="spellEnd"/>
      <w:r w:rsidRPr="00B96823">
        <w:t xml:space="preserve">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 xml:space="preserve">N </w:t>
            </w:r>
            <w:proofErr w:type="spellStart"/>
            <w:r w:rsidRPr="00B96823">
              <w:t>п.п</w:t>
            </w:r>
            <w:proofErr w:type="spellEnd"/>
            <w:r w:rsidRPr="00B96823">
              <w:t>.</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 xml:space="preserve">N </w:t>
            </w:r>
            <w:proofErr w:type="spellStart"/>
            <w:r w:rsidRPr="00B96823">
              <w:t>п.п</w:t>
            </w:r>
            <w:proofErr w:type="spellEnd"/>
            <w:r w:rsidRPr="00B96823">
              <w:t>.</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B96823">
        <w:t>средоохранное</w:t>
      </w:r>
      <w:proofErr w:type="spellEnd"/>
      <w:r w:rsidRPr="00B96823">
        <w:t xml:space="preserve"> и </w:t>
      </w:r>
      <w:proofErr w:type="spellStart"/>
      <w:r w:rsidRPr="00B96823">
        <w:t>средоформирующее</w:t>
      </w:r>
      <w:proofErr w:type="spellEnd"/>
      <w:r w:rsidRPr="00B96823">
        <w:t xml:space="preserve">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w:t>
      </w:r>
      <w:proofErr w:type="spellStart"/>
      <w:r w:rsidRPr="00B96823">
        <w:t>тропиночную</w:t>
      </w:r>
      <w:proofErr w:type="spellEnd"/>
      <w:r w:rsidRPr="00B96823">
        <w:t xml:space="preserve">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w:t>
      </w:r>
      <w:proofErr w:type="spellStart"/>
      <w:r w:rsidRPr="00B96823">
        <w:t>тропиночной</w:t>
      </w:r>
      <w:proofErr w:type="spellEnd"/>
      <w:r w:rsidRPr="00B96823">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 xml:space="preserve">4.4.5. Удельный вес озелененных территорий различного назначения в пределах застроенной территории (уровень </w:t>
      </w:r>
      <w:proofErr w:type="spellStart"/>
      <w:r w:rsidRPr="00B96823">
        <w:t>озелененности</w:t>
      </w:r>
      <w:proofErr w:type="spellEnd"/>
      <w:r w:rsidRPr="00B96823">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xml:space="preserve">. Устройство отвалов, </w:t>
      </w:r>
      <w:proofErr w:type="spellStart"/>
      <w:r w:rsidRPr="00B96823">
        <w:t>шламонакопителей</w:t>
      </w:r>
      <w:proofErr w:type="spellEnd"/>
      <w:r w:rsidRPr="00B96823">
        <w:t>,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xml:space="preserve">) на землях особо охраняемых природных территорий, в </w:t>
      </w:r>
      <w:proofErr w:type="spellStart"/>
      <w:r w:rsidR="00183BD4" w:rsidRPr="00B96823">
        <w:t>т.ч</w:t>
      </w:r>
      <w:proofErr w:type="spellEnd"/>
      <w:r w:rsidR="00183BD4" w:rsidRPr="00B96823">
        <w:t>.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xml:space="preserve">.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w:t>
      </w:r>
      <w:proofErr w:type="spellStart"/>
      <w:r w:rsidR="00183BD4" w:rsidRPr="00B96823">
        <w:t>Ростехнадзора</w:t>
      </w:r>
      <w:proofErr w:type="spellEnd"/>
      <w:r w:rsidR="00183BD4" w:rsidRPr="00B96823">
        <w:t xml:space="preserve">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 xml:space="preserve">В пределах селитебной территории поселений допускается размещать производственные предприятия, не выделяющие вредные вещества, с </w:t>
      </w:r>
      <w:proofErr w:type="spellStart"/>
      <w:r w:rsidRPr="00B96823">
        <w:t>непожароопасными</w:t>
      </w:r>
      <w:proofErr w:type="spellEnd"/>
      <w:r w:rsidRPr="00B96823">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xml:space="preserve">.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proofErr w:type="spellStart"/>
      <w:r w:rsidRPr="00B96823">
        <w:t>застроенности</w:t>
      </w:r>
      <w:proofErr w:type="spellEnd"/>
      <w:r w:rsidRPr="00B96823">
        <w:t>.</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xml:space="preserve">. Территорию промышленного узла следует разделять на </w:t>
      </w:r>
      <w:proofErr w:type="spellStart"/>
      <w:r w:rsidRPr="00B96823">
        <w:t>подзоны</w:t>
      </w:r>
      <w:proofErr w:type="spellEnd"/>
      <w:r w:rsidRPr="00B96823">
        <w:t>:</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w:t>
      </w:r>
      <w:r w:rsidRPr="00B96823">
        <w:lastRenderedPageBreak/>
        <w:t xml:space="preserve">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proofErr w:type="spellStart"/>
        <w:r w:rsidR="00183BD4" w:rsidRPr="00B96823">
          <w:rPr>
            <w:rStyle w:val="a4"/>
            <w:rFonts w:cs="Times New Roman CYR"/>
            <w:color w:val="auto"/>
          </w:rPr>
          <w:t>СанПин</w:t>
        </w:r>
        <w:proofErr w:type="spellEnd"/>
        <w:r w:rsidR="00183BD4" w:rsidRPr="00B96823">
          <w:rPr>
            <w:rStyle w:val="a4"/>
            <w:rFonts w:cs="Times New Roman CYR"/>
            <w:color w:val="auto"/>
          </w:rPr>
          <w:t xml:space="preserve">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w:t>
      </w:r>
      <w:r w:rsidRPr="00B96823">
        <w:lastRenderedPageBreak/>
        <w:t xml:space="preserve">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xml:space="preserve">.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w:t>
      </w:r>
      <w:proofErr w:type="spellStart"/>
      <w:r w:rsidRPr="00B96823">
        <w:t>нефте</w:t>
      </w:r>
      <w:proofErr w:type="spellEnd"/>
      <w:r w:rsidRPr="00B96823">
        <w:t xml:space="preserve">-, водо-, </w:t>
      </w:r>
      <w:proofErr w:type="spellStart"/>
      <w:r w:rsidRPr="00B96823">
        <w:t>продуктоводов</w:t>
      </w:r>
      <w:proofErr w:type="spellEnd"/>
      <w:r w:rsidRPr="00B96823">
        <w:t>) от величины потребляемых ресурсов.</w:t>
      </w:r>
    </w:p>
    <w:bookmarkEnd w:id="367"/>
    <w:p w14:paraId="5C2D24A0" w14:textId="77777777" w:rsidR="00183BD4" w:rsidRPr="00B96823" w:rsidRDefault="00183BD4" w:rsidP="00F63F6C">
      <w:r w:rsidRPr="00B96823">
        <w:t xml:space="preserve">От ТЭЦ или </w:t>
      </w:r>
      <w:proofErr w:type="spellStart"/>
      <w:r w:rsidRPr="00B96823">
        <w:t>тепломагистрали</w:t>
      </w:r>
      <w:proofErr w:type="spellEnd"/>
      <w:r w:rsidRPr="00B96823">
        <w:t xml:space="preserve">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xml:space="preserve">.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w:t>
      </w:r>
      <w:r w:rsidRPr="00B96823">
        <w:lastRenderedPageBreak/>
        <w:t>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xml:space="preserve">. В данном разделе разработаны нормативы по размещению пищевой и перерабатывающей промышленности, гидротехнических сооружений, </w:t>
      </w:r>
      <w:proofErr w:type="spellStart"/>
      <w:r w:rsidRPr="00B96823">
        <w:t>гидро</w:t>
      </w:r>
      <w:proofErr w:type="spellEnd"/>
      <w:r w:rsidRPr="00B96823">
        <w:t>-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xml:space="preserve">. Предприятия по хранению и переработке зерна следует размещать в составе группы предприятий (комбинатов и </w:t>
      </w:r>
      <w:proofErr w:type="spellStart"/>
      <w:r w:rsidRPr="00B96823">
        <w:t>промузлов</w:t>
      </w:r>
      <w:proofErr w:type="spellEnd"/>
      <w:r w:rsidRPr="00B96823">
        <w:t>)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lastRenderedPageBreak/>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xml:space="preserve">.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w:t>
      </w:r>
      <w:proofErr w:type="spellStart"/>
      <w:r w:rsidRPr="00B96823">
        <w:t>крупоцехов</w:t>
      </w:r>
      <w:proofErr w:type="spellEnd"/>
      <w:r w:rsidRPr="00B96823">
        <w:t xml:space="preserve"> и мельниц производительностью до 50 т/</w:t>
      </w:r>
      <w:proofErr w:type="spellStart"/>
      <w:r w:rsidRPr="00B96823">
        <w:t>сут</w:t>
      </w:r>
      <w:proofErr w:type="spellEnd"/>
      <w:r w:rsidRPr="00B96823">
        <w:t>.</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lastRenderedPageBreak/>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w:t>
      </w:r>
      <w:r w:rsidRPr="00B96823">
        <w:lastRenderedPageBreak/>
        <w:t>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 xml:space="preserve">Расположение зданий и сооружений на </w:t>
      </w:r>
      <w:proofErr w:type="spellStart"/>
      <w:r w:rsidRPr="00B96823">
        <w:t>промплощадке</w:t>
      </w:r>
      <w:proofErr w:type="spellEnd"/>
      <w:r w:rsidRPr="00B96823">
        <w:t xml:space="preserve">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 xml:space="preserve">базу </w:t>
      </w:r>
      <w:proofErr w:type="spellStart"/>
      <w:r w:rsidRPr="00B96823">
        <w:t>предубойного</w:t>
      </w:r>
      <w:proofErr w:type="spellEnd"/>
      <w:r w:rsidRPr="00B96823">
        <w:t xml:space="preserve">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 xml:space="preserve">База </w:t>
      </w:r>
      <w:proofErr w:type="spellStart"/>
      <w:r w:rsidRPr="00B96823">
        <w:t>предубойного</w:t>
      </w:r>
      <w:proofErr w:type="spellEnd"/>
      <w:r w:rsidRPr="00B96823">
        <w:t xml:space="preserve">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 xml:space="preserve">Карантин, изолятор и санитарная бойня проектируются на обособленном участке базы </w:t>
      </w:r>
      <w:proofErr w:type="spellStart"/>
      <w:r w:rsidRPr="00B96823">
        <w:t>предубойного</w:t>
      </w:r>
      <w:proofErr w:type="spellEnd"/>
      <w:r w:rsidRPr="00B96823">
        <w:t xml:space="preserve">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 xml:space="preserve">При проектировании здания и сооружения базы </w:t>
      </w:r>
      <w:proofErr w:type="spellStart"/>
      <w:r w:rsidRPr="00B96823">
        <w:t>предубойного</w:t>
      </w:r>
      <w:proofErr w:type="spellEnd"/>
      <w:r w:rsidRPr="00B96823">
        <w:t xml:space="preserve">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 xml:space="preserve">здорового скота, направляемого после ветеринарного осмотра на </w:t>
      </w:r>
      <w:proofErr w:type="spellStart"/>
      <w:r w:rsidRPr="00B96823">
        <w:t>предубойное</w:t>
      </w:r>
      <w:proofErr w:type="spellEnd"/>
      <w:r w:rsidRPr="00B96823">
        <w:t xml:space="preserve">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 xml:space="preserve">от закрытых помещений базы </w:t>
      </w:r>
      <w:proofErr w:type="spellStart"/>
      <w:r w:rsidRPr="00B96823">
        <w:t>предубойного</w:t>
      </w:r>
      <w:proofErr w:type="spellEnd"/>
      <w:r w:rsidRPr="00B96823">
        <w:t xml:space="preserve">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lastRenderedPageBreak/>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xml:space="preserve">.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w:t>
      </w:r>
      <w:proofErr w:type="spellStart"/>
      <w:r w:rsidR="00183BD4" w:rsidRPr="00B96823">
        <w:t>непылящим</w:t>
      </w:r>
      <w:proofErr w:type="spellEnd"/>
      <w:r w:rsidR="00183BD4" w:rsidRPr="00B96823">
        <w:t xml:space="preserve">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xml:space="preserve">.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w:t>
      </w:r>
      <w:proofErr w:type="spellStart"/>
      <w:r w:rsidRPr="00B96823">
        <w:t>спринклерными</w:t>
      </w:r>
      <w:proofErr w:type="spellEnd"/>
      <w:r w:rsidRPr="00B96823">
        <w:t xml:space="preserve"> устройствами для наружного обмыва автоцистерн и грязеотстойниками с </w:t>
      </w:r>
      <w:proofErr w:type="spellStart"/>
      <w:r w:rsidRPr="00B96823">
        <w:t>бензомаслоуловителями</w:t>
      </w:r>
      <w:proofErr w:type="spellEnd"/>
      <w:r w:rsidRPr="00B96823">
        <w:t>.</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 xml:space="preserve">5.3.1. Территории коммунальных зон предназначены для размещения </w:t>
      </w:r>
      <w:proofErr w:type="spellStart"/>
      <w:r w:rsidRPr="00B96823">
        <w:t>общетоварных</w:t>
      </w:r>
      <w:proofErr w:type="spellEnd"/>
      <w:r w:rsidRPr="00B96823">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 xml:space="preserve">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w:t>
      </w:r>
      <w:proofErr w:type="spellStart"/>
      <w:r w:rsidRPr="00B96823">
        <w:t>мотовелостоянки</w:t>
      </w:r>
      <w:proofErr w:type="spellEnd"/>
      <w:r w:rsidRPr="00B96823">
        <w:t xml:space="preserve">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lastRenderedPageBreak/>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 xml:space="preserve">Размер санитарно-защитной зоны для картофеле-, овоще- и </w:t>
      </w:r>
      <w:proofErr w:type="spellStart"/>
      <w:r w:rsidRPr="00B96823">
        <w:t>фруктохранилищ</w:t>
      </w:r>
      <w:proofErr w:type="spellEnd"/>
      <w:r w:rsidRPr="00B96823">
        <w:t xml:space="preserve">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w:t>
      </w:r>
      <w:proofErr w:type="spellStart"/>
      <w:r w:rsidRPr="00B96823">
        <w:t>общетоварных</w:t>
      </w:r>
      <w:proofErr w:type="spellEnd"/>
      <w:r w:rsidRPr="00B96823">
        <w:t xml:space="preserve">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w:t>
      </w:r>
      <w:proofErr w:type="spellStart"/>
      <w:r w:rsidRPr="00B96823">
        <w:t>просадочных</w:t>
      </w:r>
      <w:proofErr w:type="spellEnd"/>
      <w:r w:rsidRPr="00B96823">
        <w:t xml:space="preserve">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lastRenderedPageBreak/>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B96823">
        <w:t>подрусловые</w:t>
      </w:r>
      <w:proofErr w:type="spellEnd"/>
      <w:r w:rsidRPr="00B96823">
        <w:t xml:space="preserve">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lastRenderedPageBreak/>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w:t>
      </w:r>
      <w:r w:rsidRPr="00B96823">
        <w:lastRenderedPageBreak/>
        <w:t>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 xml:space="preserve">обеспечивать забор из </w:t>
      </w:r>
      <w:proofErr w:type="spellStart"/>
      <w:r w:rsidRPr="00B96823">
        <w:t>водоисточника</w:t>
      </w:r>
      <w:proofErr w:type="spellEnd"/>
      <w:r w:rsidRPr="00B96823">
        <w:t xml:space="preserve"> расчетного расхода воды и подачу его потребителю;</w:t>
      </w:r>
    </w:p>
    <w:p w14:paraId="735344CB" w14:textId="77777777" w:rsidR="00183BD4" w:rsidRPr="00B96823" w:rsidRDefault="00183BD4" w:rsidP="00F63F6C">
      <w:r w:rsidRPr="00B96823">
        <w:t xml:space="preserve">защищать систему водоснабжения от биологических обрастаний и от попадания в нее наносов, сора, планктона, </w:t>
      </w:r>
      <w:proofErr w:type="spellStart"/>
      <w:r w:rsidRPr="00B96823">
        <w:t>шугольда</w:t>
      </w:r>
      <w:proofErr w:type="spellEnd"/>
      <w:r w:rsidRPr="00B96823">
        <w:t xml:space="preserve"> и другого;</w:t>
      </w:r>
    </w:p>
    <w:p w14:paraId="5C831768" w14:textId="77777777" w:rsidR="00183BD4" w:rsidRPr="00B96823" w:rsidRDefault="00183BD4" w:rsidP="00F63F6C">
      <w:r w:rsidRPr="00B96823">
        <w:t xml:space="preserve">на водоемах </w:t>
      </w:r>
      <w:proofErr w:type="spellStart"/>
      <w:r w:rsidRPr="00B96823">
        <w:t>рыбохозяйственного</w:t>
      </w:r>
      <w:proofErr w:type="spellEnd"/>
      <w:r w:rsidRPr="00B96823">
        <w:t xml:space="preserve">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 xml:space="preserve">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w:t>
      </w:r>
      <w:proofErr w:type="spellStart"/>
      <w:r w:rsidRPr="00B96823">
        <w:t>шугозасоров</w:t>
      </w:r>
      <w:proofErr w:type="spellEnd"/>
      <w:r w:rsidRPr="00B96823">
        <w:t xml:space="preserve">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 xml:space="preserve">за пределами прибойных зон при </w:t>
      </w:r>
      <w:proofErr w:type="spellStart"/>
      <w:r w:rsidRPr="00B96823">
        <w:t>наинизших</w:t>
      </w:r>
      <w:proofErr w:type="spellEnd"/>
      <w:r w:rsidRPr="00B96823">
        <w:t xml:space="preserve">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 xml:space="preserve">5.4.1.18. Водоводы и водопроводные сети следует проектировать с уклоном не менее </w:t>
      </w:r>
      <w:r w:rsidRPr="00B96823">
        <w:lastRenderedPageBreak/>
        <w:t>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 xml:space="preserve">5.4.1.22. Соединение сетей хозяйственно-питьевых водопроводов с сетями водопроводов, подающих воду </w:t>
      </w:r>
      <w:proofErr w:type="spellStart"/>
      <w:r w:rsidRPr="00B96823">
        <w:t>непитьевого</w:t>
      </w:r>
      <w:proofErr w:type="spellEnd"/>
      <w:r w:rsidRPr="00B96823">
        <w:t xml:space="preserve">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w:t>
      </w:r>
      <w:proofErr w:type="spellStart"/>
      <w:r w:rsidRPr="00B96823">
        <w:t>водоисточников</w:t>
      </w:r>
      <w:proofErr w:type="spellEnd"/>
      <w:r w:rsidRPr="00B96823">
        <w:t xml:space="preserve">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lastRenderedPageBreak/>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lastRenderedPageBreak/>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lastRenderedPageBreak/>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 xml:space="preserve">размещение складов горюче-смазочных материалов, ядохимикатов и минеральных удобрений, накопителей, </w:t>
      </w:r>
      <w:proofErr w:type="spellStart"/>
      <w:r w:rsidRPr="00B96823">
        <w:t>шламохранилищ</w:t>
      </w:r>
      <w:proofErr w:type="spellEnd"/>
      <w:r w:rsidRPr="00B96823">
        <w:t xml:space="preserve">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 xml:space="preserve">сбор судами бытовых, </w:t>
      </w:r>
      <w:proofErr w:type="spellStart"/>
      <w:r w:rsidRPr="00B96823">
        <w:t>подсланевых</w:t>
      </w:r>
      <w:proofErr w:type="spellEnd"/>
      <w:r w:rsidRPr="00B96823">
        <w:t xml:space="preserve">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 xml:space="preserve">размещение складов горюче-смазочных материалов, ядохимикатов и минеральных удобрений, накопителей </w:t>
      </w:r>
      <w:proofErr w:type="spellStart"/>
      <w:r w:rsidRPr="00B96823">
        <w:t>промстоков</w:t>
      </w:r>
      <w:proofErr w:type="spellEnd"/>
      <w:r w:rsidRPr="00B96823">
        <w:t xml:space="preserve">, </w:t>
      </w:r>
      <w:proofErr w:type="spellStart"/>
      <w:r w:rsidRPr="00B96823">
        <w:t>шламохранилищ</w:t>
      </w:r>
      <w:proofErr w:type="spellEnd"/>
      <w:r w:rsidRPr="00B96823">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lastRenderedPageBreak/>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w:t>
      </w:r>
      <w:proofErr w:type="spellStart"/>
      <w:r w:rsidRPr="00B96823">
        <w:t>сут</w:t>
      </w:r>
      <w:proofErr w:type="spellEnd"/>
      <w:r w:rsidRPr="00B96823">
        <w:t>.)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 xml:space="preserve">Проекты канализации объектов должны разрабатываться одновременно с проектами </w:t>
      </w:r>
      <w:r w:rsidRPr="00B96823">
        <w:lastRenderedPageBreak/>
        <w:t>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w:t>
      </w:r>
      <w:proofErr w:type="spellStart"/>
      <w:r w:rsidRPr="00B96823">
        <w:t>гипохлорид</w:t>
      </w:r>
      <w:proofErr w:type="spellEnd"/>
      <w:r w:rsidRPr="00B96823">
        <w:t>,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 xml:space="preserve">Удельное водоотведение в </w:t>
      </w:r>
      <w:proofErr w:type="spellStart"/>
      <w:r w:rsidRPr="00B96823">
        <w:t>неканализованных</w:t>
      </w:r>
      <w:proofErr w:type="spellEnd"/>
      <w:r w:rsidRPr="00B96823">
        <w:t xml:space="preserve"> районах следует принимать из расчета 25 л/</w:t>
      </w:r>
      <w:proofErr w:type="spellStart"/>
      <w:r w:rsidRPr="00B96823">
        <w:t>сут</w:t>
      </w:r>
      <w:proofErr w:type="spellEnd"/>
      <w:r w:rsidRPr="00B96823">
        <w:t>.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 xml:space="preserve">5.4.2.4. </w:t>
      </w:r>
      <w:proofErr w:type="spellStart"/>
      <w:r w:rsidRPr="00B96823">
        <w:t>Канализование</w:t>
      </w:r>
      <w:proofErr w:type="spellEnd"/>
      <w:r w:rsidRPr="00B96823">
        <w:t xml:space="preserve"> населенных пунктов следует предусматривать по системам: раздельной - полной или неполной, </w:t>
      </w:r>
      <w:proofErr w:type="spellStart"/>
      <w:r w:rsidRPr="00B96823">
        <w:t>полураздельной</w:t>
      </w:r>
      <w:proofErr w:type="spellEnd"/>
      <w:r w:rsidRPr="00B96823">
        <w:t>,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 xml:space="preserve">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w:t>
      </w:r>
      <w:proofErr w:type="spellStart"/>
      <w:r w:rsidRPr="00B96823">
        <w:t>канализования</w:t>
      </w:r>
      <w:proofErr w:type="spellEnd"/>
      <w:r w:rsidRPr="00B96823">
        <w:t xml:space="preserve"> на расстоянии не менее 500 м;</w:t>
      </w:r>
    </w:p>
    <w:p w14:paraId="632941AB" w14:textId="77777777" w:rsidR="00183BD4" w:rsidRPr="00B96823" w:rsidRDefault="00183BD4" w:rsidP="00F63F6C">
      <w:r w:rsidRPr="00B96823">
        <w:t xml:space="preserve">при необходимости </w:t>
      </w:r>
      <w:proofErr w:type="spellStart"/>
      <w:r w:rsidRPr="00B96823">
        <w:t>канализования</w:t>
      </w:r>
      <w:proofErr w:type="spellEnd"/>
      <w:r w:rsidRPr="00B96823">
        <w:t xml:space="preserve"> групп или отдельных зданий.</w:t>
      </w:r>
    </w:p>
    <w:p w14:paraId="40C9226D" w14:textId="77777777" w:rsidR="00183BD4" w:rsidRPr="00B96823" w:rsidRDefault="00183BD4" w:rsidP="00F63F6C">
      <w:bookmarkStart w:id="476" w:name="sub_1205428"/>
      <w:r w:rsidRPr="00B96823">
        <w:lastRenderedPageBreak/>
        <w:t xml:space="preserve">5.4.2.8. </w:t>
      </w:r>
      <w:proofErr w:type="spellStart"/>
      <w:r w:rsidRPr="00B96823">
        <w:t>Канализование</w:t>
      </w:r>
      <w:proofErr w:type="spellEnd"/>
      <w:r w:rsidRPr="00B96823">
        <w:t xml:space="preserve">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B96823">
        <w:t>водообеспечения</w:t>
      </w:r>
      <w:proofErr w:type="spellEnd"/>
      <w:r w:rsidRPr="00B96823">
        <w:t>.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 xml:space="preserve">5.4.2.12. Прием сточных вод от </w:t>
      </w:r>
      <w:proofErr w:type="spellStart"/>
      <w:r w:rsidRPr="00B96823">
        <w:t>неканализованных</w:t>
      </w:r>
      <w:proofErr w:type="spellEnd"/>
      <w:r w:rsidRPr="00B96823">
        <w:t xml:space="preserve">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 xml:space="preserve">5.4.2.13. Для отдельно стоящих </w:t>
      </w:r>
      <w:proofErr w:type="spellStart"/>
      <w:r w:rsidRPr="00B96823">
        <w:t>неканализованных</w:t>
      </w:r>
      <w:proofErr w:type="spellEnd"/>
      <w:r w:rsidRPr="00B96823">
        <w:t xml:space="preserve"> зданий при расходе сточных вод до 1 куб. м/</w:t>
      </w:r>
      <w:proofErr w:type="spellStart"/>
      <w:r w:rsidRPr="00B96823">
        <w:t>сут</w:t>
      </w:r>
      <w:proofErr w:type="spellEnd"/>
      <w:r w:rsidRPr="00B96823">
        <w:t>.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B96823">
        <w:t>сдвижений</w:t>
      </w:r>
      <w:proofErr w:type="spellEnd"/>
      <w:r w:rsidRPr="00B96823">
        <w:t xml:space="preserve">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lastRenderedPageBreak/>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 xml:space="preserve">от </w:t>
      </w:r>
      <w:proofErr w:type="spellStart"/>
      <w:r w:rsidRPr="00B96823">
        <w:t>шламонакопителей</w:t>
      </w:r>
      <w:proofErr w:type="spellEnd"/>
      <w:r w:rsidRPr="00B96823">
        <w:t xml:space="preserve">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 xml:space="preserve">от снеготаялок и </w:t>
      </w:r>
      <w:proofErr w:type="spellStart"/>
      <w:r w:rsidRPr="00B96823">
        <w:t>снегосплавных</w:t>
      </w:r>
      <w:proofErr w:type="spellEnd"/>
      <w:r w:rsidRPr="00B96823">
        <w:t xml:space="preserve">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B96823">
        <w:t>неутилизируемых</w:t>
      </w:r>
      <w:proofErr w:type="spellEnd"/>
      <w:r w:rsidRPr="00B96823">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lastRenderedPageBreak/>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 xml:space="preserve">Смесь поверхностных вод с бытовыми и производственными сточными водами при </w:t>
      </w:r>
      <w:proofErr w:type="spellStart"/>
      <w:r w:rsidRPr="00B96823">
        <w:t>полураздельной</w:t>
      </w:r>
      <w:proofErr w:type="spellEnd"/>
      <w:r w:rsidRPr="00B96823">
        <w:t xml:space="preserve">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lastRenderedPageBreak/>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B96823">
        <w:t>дождеприемные</w:t>
      </w:r>
      <w:proofErr w:type="spellEnd"/>
      <w:r w:rsidRPr="00B96823">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 xml:space="preserve">5.4.3.1. В состав оросительной системы входят водохранилища, водозаборные и </w:t>
      </w:r>
      <w:proofErr w:type="spellStart"/>
      <w:r w:rsidRPr="00B96823">
        <w:t>рыбозащитные</w:t>
      </w:r>
      <w:proofErr w:type="spellEnd"/>
      <w:r w:rsidRPr="00B96823">
        <w:t xml:space="preserve"> сооружения на естественных или искусственных </w:t>
      </w:r>
      <w:proofErr w:type="spellStart"/>
      <w:r w:rsidRPr="00B96823">
        <w:t>водоисточниках</w:t>
      </w:r>
      <w:proofErr w:type="spellEnd"/>
      <w:r w:rsidRPr="00B96823">
        <w:t xml:space="preserve">, отстойники, </w:t>
      </w:r>
      <w:r w:rsidRPr="00B96823">
        <w:lastRenderedPageBreak/>
        <w:t>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 xml:space="preserve">5.4.3.2. При проектировании водозаборов на </w:t>
      </w:r>
      <w:proofErr w:type="spellStart"/>
      <w:r w:rsidRPr="00B96823">
        <w:t>рыбохозяйственных</w:t>
      </w:r>
      <w:proofErr w:type="spellEnd"/>
      <w:r w:rsidRPr="00B96823">
        <w:t xml:space="preserve"> водоемах необходимо предусматривать по согласованию с органами рыбоохраны установку </w:t>
      </w:r>
      <w:proofErr w:type="spellStart"/>
      <w:r w:rsidRPr="00B96823">
        <w:t>рыбозащитных</w:t>
      </w:r>
      <w:proofErr w:type="spellEnd"/>
      <w:r w:rsidRPr="00B96823">
        <w:t xml:space="preserve"> сооружений для предохранения рыбы от попадания в водозаборные сооружения. Водозаборы с </w:t>
      </w:r>
      <w:proofErr w:type="spellStart"/>
      <w:r w:rsidRPr="00B96823">
        <w:t>рыбозащитными</w:t>
      </w:r>
      <w:proofErr w:type="spellEnd"/>
      <w:r w:rsidRPr="00B96823">
        <w:t xml:space="preserve">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w:t>
      </w:r>
      <w:proofErr w:type="spellStart"/>
      <w:r w:rsidRPr="00B96823">
        <w:t>водоисточниках</w:t>
      </w:r>
      <w:proofErr w:type="spellEnd"/>
      <w:r w:rsidRPr="00B96823">
        <w:t xml:space="preserve">,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 xml:space="preserve">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w:t>
      </w:r>
      <w:r w:rsidRPr="00B96823">
        <w:lastRenderedPageBreak/>
        <w:t>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 xml:space="preserve">5.4.4.5. Для сбора жидких отходов от </w:t>
      </w:r>
      <w:proofErr w:type="spellStart"/>
      <w:r w:rsidRPr="00B96823">
        <w:t>неканализованных</w:t>
      </w:r>
      <w:proofErr w:type="spellEnd"/>
      <w:r w:rsidRPr="00B96823">
        <w:t xml:space="preserve"> зданий устраиваются дворовые </w:t>
      </w:r>
      <w:proofErr w:type="spellStart"/>
      <w:r w:rsidRPr="00B96823">
        <w:t>помойницы</w:t>
      </w:r>
      <w:proofErr w:type="spellEnd"/>
      <w:r w:rsidRPr="00B96823">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lastRenderedPageBreak/>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lastRenderedPageBreak/>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 xml:space="preserve">работающих на газовом и </w:t>
      </w:r>
      <w:proofErr w:type="spellStart"/>
      <w:r w:rsidRPr="00B96823">
        <w:t>газомазутном</w:t>
      </w:r>
      <w:proofErr w:type="spellEnd"/>
      <w:r w:rsidRPr="00B96823">
        <w:t xml:space="preserve">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 xml:space="preserve">работающих на газовом и </w:t>
      </w:r>
      <w:proofErr w:type="spellStart"/>
      <w:r w:rsidRPr="00B96823">
        <w:t>газомазутном</w:t>
      </w:r>
      <w:proofErr w:type="spellEnd"/>
      <w:r w:rsidRPr="00B96823">
        <w:t xml:space="preserve">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 xml:space="preserve">от </w:t>
      </w:r>
      <w:proofErr w:type="spellStart"/>
      <w:r w:rsidRPr="00B96823">
        <w:t>золоотвалов</w:t>
      </w:r>
      <w:proofErr w:type="spellEnd"/>
      <w:r w:rsidRPr="00B96823">
        <w:t xml:space="preserve"> тепловых электростанций - не менее 300 м с осуществлением древесно-кустарниковых посадок по периметру </w:t>
      </w:r>
      <w:proofErr w:type="spellStart"/>
      <w:r w:rsidRPr="00B96823">
        <w:t>золоотвала</w:t>
      </w:r>
      <w:proofErr w:type="spellEnd"/>
      <w:r w:rsidRPr="00B96823">
        <w:t>.</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lastRenderedPageBreak/>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w:t>
      </w:r>
      <w:proofErr w:type="spellStart"/>
      <w:r w:rsidRPr="00B96823">
        <w:t>закольцевания</w:t>
      </w:r>
      <w:proofErr w:type="spellEnd"/>
      <w:r w:rsidRPr="00B96823">
        <w:t xml:space="preserve">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lastRenderedPageBreak/>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w:t>
      </w:r>
      <w:r w:rsidRPr="00B96823">
        <w:lastRenderedPageBreak/>
        <w:t>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 xml:space="preserve">на наружных стенах жилых, общественных, административных и бытовых зданий не </w:t>
      </w:r>
      <w:r w:rsidRPr="00B96823">
        <w:lastRenderedPageBreak/>
        <w:t>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lastRenderedPageBreak/>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w:t>
      </w:r>
      <w:proofErr w:type="spellStart"/>
      <w:r w:rsidRPr="00B96823">
        <w:t>кВ</w:t>
      </w:r>
      <w:proofErr w:type="spellEnd"/>
      <w:r w:rsidRPr="00B96823">
        <w:t xml:space="preserve">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w:t>
      </w:r>
      <w:proofErr w:type="spellStart"/>
      <w:r w:rsidRPr="00B96823">
        <w:t>кВ</w:t>
      </w:r>
      <w:proofErr w:type="spellEnd"/>
      <w:r w:rsidRPr="00B96823">
        <w:t xml:space="preserve"> и выше включаются схемы электрических соединений и конфигурация сетей 35 </w:t>
      </w:r>
      <w:proofErr w:type="spellStart"/>
      <w:r w:rsidRPr="00B96823">
        <w:t>кВ</w:t>
      </w:r>
      <w:proofErr w:type="spellEnd"/>
      <w:r w:rsidRPr="00B96823">
        <w:t xml:space="preserve">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w:t>
      </w:r>
      <w:proofErr w:type="spellStart"/>
      <w:r w:rsidRPr="00B96823">
        <w:t>кВ</w:t>
      </w:r>
      <w:proofErr w:type="spellEnd"/>
      <w:r w:rsidRPr="00B96823">
        <w:t xml:space="preserve">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B96823">
        <w:t>энергоснабжающих</w:t>
      </w:r>
      <w:proofErr w:type="spellEnd"/>
      <w:r w:rsidRPr="00B96823">
        <w:t xml:space="preserve">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w:t>
      </w:r>
      <w:proofErr w:type="spellStart"/>
      <w:r w:rsidRPr="00B96823">
        <w:t>кВ</w:t>
      </w:r>
      <w:proofErr w:type="spellEnd"/>
      <w:r w:rsidRPr="00B96823">
        <w:t xml:space="preserve">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w:t>
      </w:r>
      <w:proofErr w:type="spellStart"/>
      <w:r w:rsidRPr="00B96823">
        <w:t>кВ</w:t>
      </w:r>
      <w:proofErr w:type="spellEnd"/>
      <w:r w:rsidRPr="00B96823">
        <w:t xml:space="preserve">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w:t>
      </w:r>
      <w:proofErr w:type="spellStart"/>
      <w:r w:rsidRPr="00B96823">
        <w:t>кВ</w:t>
      </w:r>
      <w:proofErr w:type="spellEnd"/>
      <w:r w:rsidRPr="00B96823">
        <w:t xml:space="preserve">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w:t>
      </w:r>
      <w:proofErr w:type="spellStart"/>
      <w:r w:rsidRPr="00B96823">
        <w:t>кВ</w:t>
      </w:r>
      <w:proofErr w:type="spellEnd"/>
      <w:r w:rsidRPr="00B96823">
        <w:t xml:space="preserve"> и выше и схемы развития электрических сетей 10(6) </w:t>
      </w:r>
      <w:proofErr w:type="spellStart"/>
      <w:r w:rsidRPr="00B96823">
        <w:t>кВ</w:t>
      </w:r>
      <w:proofErr w:type="spellEnd"/>
      <w:r w:rsidRPr="00B96823">
        <w:t xml:space="preserve"> в виде двух самостоятельных взаимоувязанных работ.</w:t>
      </w:r>
    </w:p>
    <w:p w14:paraId="5A044DE0" w14:textId="77777777" w:rsidR="00183BD4" w:rsidRPr="00B96823" w:rsidRDefault="00183BD4" w:rsidP="00F63F6C">
      <w:r w:rsidRPr="00B96823">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B96823">
        <w:t>энергоснабжающей</w:t>
      </w:r>
      <w:proofErr w:type="spellEnd"/>
      <w:r w:rsidRPr="00B96823">
        <w:t xml:space="preserve">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w:t>
      </w:r>
      <w:proofErr w:type="spellStart"/>
      <w:r w:rsidRPr="00B96823">
        <w:t>электроисточники</w:t>
      </w:r>
      <w:proofErr w:type="spellEnd"/>
      <w:r w:rsidRPr="00B96823">
        <w:t xml:space="preserve">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lastRenderedPageBreak/>
        <w:t>5.4.7.3. В крупных городах использование напряжения 35 </w:t>
      </w:r>
      <w:proofErr w:type="spellStart"/>
      <w:r w:rsidRPr="00B96823">
        <w:t>кВ</w:t>
      </w:r>
      <w:proofErr w:type="spellEnd"/>
      <w:r w:rsidRPr="00B96823">
        <w:t xml:space="preserve">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w:t>
      </w:r>
      <w:proofErr w:type="spellStart"/>
      <w:r w:rsidRPr="00B96823">
        <w:t>электроприемников</w:t>
      </w:r>
      <w:proofErr w:type="spellEnd"/>
      <w:r w:rsidRPr="00B96823">
        <w:t xml:space="preserve">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 xml:space="preserve">5.4.7.6. Проектирование электроснабжения по условиям обеспечения необходимой надежности выполняется применительно к основной массе </w:t>
      </w:r>
      <w:proofErr w:type="spellStart"/>
      <w:r w:rsidRPr="00B96823">
        <w:t>электроприемников</w:t>
      </w:r>
      <w:proofErr w:type="spellEnd"/>
      <w:r w:rsidRPr="00B96823">
        <w:t xml:space="preserve"> проектируемой территории. При наличии на них отдельных </w:t>
      </w:r>
      <w:proofErr w:type="spellStart"/>
      <w:r w:rsidRPr="00B96823">
        <w:t>электроприемников</w:t>
      </w:r>
      <w:proofErr w:type="spellEnd"/>
      <w:r w:rsidRPr="00B96823">
        <w:t xml:space="preserve">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proofErr w:type="spellStart"/>
      <w:r w:rsidRPr="00B96823">
        <w:t>электроприемников</w:t>
      </w:r>
      <w:proofErr w:type="spellEnd"/>
      <w:r w:rsidRPr="00B96823">
        <w:t>.</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w:t>
      </w:r>
      <w:proofErr w:type="spellStart"/>
      <w:r w:rsidRPr="00B96823">
        <w:t>кВ</w:t>
      </w:r>
      <w:proofErr w:type="spellEnd"/>
      <w:r w:rsidRPr="00B96823">
        <w:t xml:space="preserve">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w:t>
      </w:r>
      <w:proofErr w:type="spellStart"/>
      <w:r w:rsidRPr="00B96823">
        <w:t>кВ</w:t>
      </w:r>
      <w:proofErr w:type="spellEnd"/>
      <w:r w:rsidRPr="00B96823">
        <w:t xml:space="preserve">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w:t>
      </w:r>
      <w:proofErr w:type="spellStart"/>
      <w:r w:rsidRPr="00B96823">
        <w:t>кВ</w:t>
      </w:r>
      <w:proofErr w:type="spellEnd"/>
      <w:r w:rsidRPr="00B96823">
        <w:t xml:space="preserve">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w:t>
      </w:r>
      <w:proofErr w:type="spellStart"/>
      <w:r w:rsidRPr="00B96823">
        <w:t>кВ</w:t>
      </w:r>
      <w:proofErr w:type="spellEnd"/>
      <w:r w:rsidRPr="00B96823">
        <w:t xml:space="preserve">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w:t>
      </w:r>
      <w:proofErr w:type="spellStart"/>
      <w:r w:rsidRPr="00B96823">
        <w:t>кВ</w:t>
      </w:r>
      <w:proofErr w:type="spellEnd"/>
      <w:r w:rsidRPr="00B96823">
        <w:t xml:space="preserve">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w:t>
      </w:r>
      <w:proofErr w:type="spellStart"/>
      <w:r w:rsidRPr="00B96823">
        <w:t>кВ</w:t>
      </w:r>
      <w:proofErr w:type="spellEnd"/>
      <w:r w:rsidRPr="00B96823">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w:t>
      </w:r>
      <w:proofErr w:type="spellStart"/>
      <w:r w:rsidRPr="00B96823">
        <w:t>кВ</w:t>
      </w:r>
      <w:proofErr w:type="spellEnd"/>
      <w:r w:rsidRPr="00B96823">
        <w:t xml:space="preserve">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 xml:space="preserve">5.4.7.13. Для проектируемых воздушных линий электропередач (ЛЭП) напряжением </w:t>
      </w:r>
      <w:r w:rsidRPr="00B96823">
        <w:lastRenderedPageBreak/>
        <w:t>330 </w:t>
      </w:r>
      <w:proofErr w:type="spellStart"/>
      <w:r w:rsidRPr="00B96823">
        <w:t>кВ</w:t>
      </w:r>
      <w:proofErr w:type="spellEnd"/>
      <w:r w:rsidRPr="00B96823">
        <w:t xml:space="preserve">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w:t>
      </w:r>
      <w:proofErr w:type="spellStart"/>
      <w:r w:rsidRPr="00B96823">
        <w:t>кВ</w:t>
      </w:r>
      <w:proofErr w:type="spellEnd"/>
      <w:r w:rsidRPr="00B96823">
        <w:t>;</w:t>
      </w:r>
    </w:p>
    <w:p w14:paraId="350AC78F" w14:textId="77777777" w:rsidR="00183BD4" w:rsidRPr="00B96823" w:rsidRDefault="00183BD4" w:rsidP="00F63F6C">
      <w:r w:rsidRPr="00B96823">
        <w:t>30 м - для линий напряжением 500 </w:t>
      </w:r>
      <w:proofErr w:type="spellStart"/>
      <w:r w:rsidRPr="00B96823">
        <w:t>кВ</w:t>
      </w:r>
      <w:proofErr w:type="spellEnd"/>
      <w:r w:rsidRPr="00B96823">
        <w:t>;</w:t>
      </w:r>
    </w:p>
    <w:p w14:paraId="79968A18" w14:textId="77777777" w:rsidR="00183BD4" w:rsidRPr="00B96823" w:rsidRDefault="00183BD4" w:rsidP="00F63F6C">
      <w:r w:rsidRPr="00B96823">
        <w:t>40 м - для линий напряжением 750 </w:t>
      </w:r>
      <w:proofErr w:type="spellStart"/>
      <w:r w:rsidRPr="00B96823">
        <w:t>кВ</w:t>
      </w:r>
      <w:proofErr w:type="spellEnd"/>
      <w:r w:rsidRPr="00B96823">
        <w:t>;</w:t>
      </w:r>
    </w:p>
    <w:p w14:paraId="1F3CB00F" w14:textId="77777777" w:rsidR="00183BD4" w:rsidRPr="00B96823" w:rsidRDefault="00183BD4" w:rsidP="00F63F6C">
      <w:r w:rsidRPr="00B96823">
        <w:t>55 м - для линий напряжением 1150 </w:t>
      </w:r>
      <w:proofErr w:type="spellStart"/>
      <w:r w:rsidRPr="00B96823">
        <w:t>кВ.</w:t>
      </w:r>
      <w:proofErr w:type="spellEnd"/>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495027"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w:t>
      </w:r>
      <w:proofErr w:type="spellStart"/>
      <w:r w:rsidRPr="00B96823">
        <w:t>кВ</w:t>
      </w:r>
      <w:proofErr w:type="spellEnd"/>
      <w:r w:rsidRPr="00B96823">
        <w:t xml:space="preserve">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w:t>
      </w:r>
      <w:proofErr w:type="spellStart"/>
      <w:r w:rsidRPr="00B96823">
        <w:t>кВ</w:t>
      </w:r>
      <w:proofErr w:type="spellEnd"/>
      <w:r w:rsidRPr="00B96823">
        <w:t xml:space="preserve">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w:t>
      </w:r>
      <w:r w:rsidRPr="00B96823">
        <w:lastRenderedPageBreak/>
        <w:t>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w:t>
      </w:r>
      <w:proofErr w:type="spellStart"/>
      <w:r w:rsidRPr="00B96823">
        <w:t>кВ</w:t>
      </w:r>
      <w:proofErr w:type="spellEnd"/>
      <w:r w:rsidRPr="00B96823">
        <w:t xml:space="preserve">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w:t>
      </w:r>
      <w:proofErr w:type="spellStart"/>
      <w:r w:rsidRPr="00B96823">
        <w:t>кВ</w:t>
      </w:r>
      <w:proofErr w:type="spellEnd"/>
      <w:r w:rsidRPr="00B96823">
        <w:t xml:space="preserve"> - по 1 м с каждой стороны от крайних кабелей;</w:t>
      </w:r>
    </w:p>
    <w:p w14:paraId="1BF89C2B" w14:textId="77777777" w:rsidR="00183BD4" w:rsidRPr="00B96823" w:rsidRDefault="00183BD4" w:rsidP="00F63F6C">
      <w:r w:rsidRPr="00B96823">
        <w:t>для кабельных линий до 1 </w:t>
      </w:r>
      <w:proofErr w:type="spellStart"/>
      <w:r w:rsidRPr="00B96823">
        <w:t>кВ</w:t>
      </w:r>
      <w:proofErr w:type="spellEnd"/>
      <w:r w:rsidRPr="00B96823">
        <w:t xml:space="preserve">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w:t>
      </w:r>
      <w:proofErr w:type="spellStart"/>
      <w:r w:rsidRPr="00B96823">
        <w:t>кВ</w:t>
      </w:r>
      <w:proofErr w:type="spellEnd"/>
      <w:r w:rsidRPr="00B96823">
        <w:t xml:space="preserve">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w:t>
      </w:r>
      <w:proofErr w:type="spellStart"/>
      <w:r w:rsidRPr="00B96823">
        <w:t>кВ</w:t>
      </w:r>
      <w:proofErr w:type="spellEnd"/>
      <w:r w:rsidRPr="00B96823">
        <w:t xml:space="preserve">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5.4.7.19. Размеры земельных участков, отводимых для закрытых понизительных подстанций, включая распределительные и комплектные устройства напряжением 110 - 220 </w:t>
      </w:r>
      <w:proofErr w:type="spellStart"/>
      <w:r w:rsidRPr="00B96823">
        <w:t>кВ</w:t>
      </w:r>
      <w:proofErr w:type="spellEnd"/>
      <w:r w:rsidRPr="00B96823">
        <w:t xml:space="preserve">,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 xml:space="preserve">5.4.8.8. </w:t>
      </w:r>
      <w:proofErr w:type="spellStart"/>
      <w:r w:rsidRPr="00B96823">
        <w:t>Прижелезнодорожные</w:t>
      </w:r>
      <w:proofErr w:type="spellEnd"/>
      <w:r w:rsidRPr="00B96823">
        <w:t xml:space="preserve">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 xml:space="preserve">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w:t>
      </w:r>
      <w:proofErr w:type="spellStart"/>
      <w:r w:rsidRPr="00B96823">
        <w:t>прижелезнодорожных</w:t>
      </w:r>
      <w:proofErr w:type="spellEnd"/>
      <w:r w:rsidRPr="00B96823">
        <w:t xml:space="preserve">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 xml:space="preserve">5.4.8.13. Проектирование линейно-кабельных сооружений должно осуществляться с </w:t>
      </w:r>
      <w:r w:rsidRPr="00B96823">
        <w:lastRenderedPageBreak/>
        <w:t>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 xml:space="preserve">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w:t>
      </w:r>
      <w:proofErr w:type="spellStart"/>
      <w:r w:rsidRPr="00B96823">
        <w:t>застроенность</w:t>
      </w:r>
      <w:proofErr w:type="spellEnd"/>
      <w:r w:rsidRPr="00B96823">
        <w:t>,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w:t>
      </w:r>
      <w:proofErr w:type="spellStart"/>
      <w:r w:rsidRPr="00B96823">
        <w:t>незаболоченных</w:t>
      </w:r>
      <w:proofErr w:type="spellEnd"/>
      <w:r w:rsidRPr="00B96823">
        <w:t xml:space="preserve"> и не затапливаемых паводковыми водами местах. При </w:t>
      </w:r>
      <w:r w:rsidRPr="00B96823">
        <w:lastRenderedPageBreak/>
        <w:t>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proofErr w:type="spellStart"/>
      <w:r w:rsidRPr="00B96823">
        <w:t>разветвительные</w:t>
      </w:r>
      <w:proofErr w:type="spellEnd"/>
      <w:r w:rsidRPr="00B96823">
        <w:t xml:space="preserve">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lastRenderedPageBreak/>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w:t>
      </w:r>
      <w:proofErr w:type="spellStart"/>
      <w:r w:rsidRPr="00B96823">
        <w:t>кВ</w:t>
      </w:r>
      <w:proofErr w:type="spellEnd"/>
      <w:r w:rsidRPr="00B96823">
        <w:t>,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 xml:space="preserve">1. На участках застройки в сложных грунтовых условиях необходимо предусматривать прокладку </w:t>
      </w:r>
      <w:proofErr w:type="spellStart"/>
      <w:r w:rsidRPr="00B96823">
        <w:t>водонесущих</w:t>
      </w:r>
      <w:proofErr w:type="spellEnd"/>
      <w:r w:rsidRPr="00B96823">
        <w:t xml:space="preserve">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 xml:space="preserve">в каналах - с водопроводами, трубопроводами сжатого воздуха давлением до 1,6 МПа, </w:t>
      </w:r>
      <w:proofErr w:type="spellStart"/>
      <w:r w:rsidRPr="00B96823">
        <w:t>мазутопроводами</w:t>
      </w:r>
      <w:proofErr w:type="spellEnd"/>
      <w:r w:rsidRPr="00B96823">
        <w:t>,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w:t>
      </w:r>
      <w:proofErr w:type="spellStart"/>
      <w:r w:rsidRPr="00B96823">
        <w:t>кВ</w:t>
      </w:r>
      <w:proofErr w:type="spellEnd"/>
      <w:r w:rsidRPr="00B96823">
        <w:t>,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 xml:space="preserve">5.4.9.14. На низких опорах следует размещать напорные трубопроводы с жидкостями </w:t>
      </w:r>
      <w:r w:rsidRPr="00B96823">
        <w:lastRenderedPageBreak/>
        <w:t>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 xml:space="preserve">при прокладке кабельной линии параллельно высоковольтной линии (ВЛ) напряжением 110 </w:t>
      </w:r>
      <w:proofErr w:type="spellStart"/>
      <w:r w:rsidRPr="00B96823">
        <w:t>кВ</w:t>
      </w:r>
      <w:proofErr w:type="spellEnd"/>
      <w:r w:rsidRPr="00B96823">
        <w:t xml:space="preserve">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 xml:space="preserve">между трубопроводами или </w:t>
      </w:r>
      <w:proofErr w:type="spellStart"/>
      <w:r w:rsidRPr="00B96823">
        <w:t>электрокабелями</w:t>
      </w:r>
      <w:proofErr w:type="spellEnd"/>
      <w:r w:rsidRPr="00B96823">
        <w:t xml:space="preserve">,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w:t>
      </w:r>
      <w:proofErr w:type="spellStart"/>
      <w:r w:rsidRPr="00B96823">
        <w:t>электрокабеля</w:t>
      </w:r>
      <w:proofErr w:type="spellEnd"/>
      <w:r w:rsidRPr="00B96823">
        <w:t xml:space="preserve"> - по расчету на прочность сети, - 0,6 м;</w:t>
      </w:r>
    </w:p>
    <w:p w14:paraId="0AD2E37D" w14:textId="77777777" w:rsidR="00183BD4" w:rsidRPr="00B96823" w:rsidRDefault="00183BD4" w:rsidP="00F63F6C">
      <w:r w:rsidRPr="00B96823">
        <w:lastRenderedPageBreak/>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 xml:space="preserve">между трубопроводами и силовыми кабелями напряжением до 35 </w:t>
      </w:r>
      <w:proofErr w:type="spellStart"/>
      <w:r w:rsidRPr="00B96823">
        <w:t>кВ</w:t>
      </w:r>
      <w:proofErr w:type="spellEnd"/>
      <w:r w:rsidRPr="00B96823">
        <w:t xml:space="preserve">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w:t>
      </w:r>
      <w:proofErr w:type="spellStart"/>
      <w:r w:rsidRPr="00B96823">
        <w:t>кВ</w:t>
      </w:r>
      <w:proofErr w:type="spellEnd"/>
      <w:r w:rsidRPr="00B96823">
        <w:t xml:space="preserve">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 xml:space="preserve">между трубопроводами различного назначения (за исключением канализационных, пересекающих водопроводные, и трубопроводов для ядовитых и </w:t>
      </w:r>
      <w:proofErr w:type="spellStart"/>
      <w:r w:rsidRPr="00B96823">
        <w:t>дурнопахнущих</w:t>
      </w:r>
      <w:proofErr w:type="spellEnd"/>
      <w:r w:rsidRPr="00B96823">
        <w:t xml:space="preserve"> жидкостей) - 0,2 м.</w:t>
      </w:r>
    </w:p>
    <w:p w14:paraId="590D4B63" w14:textId="77777777" w:rsidR="00183BD4" w:rsidRPr="00B96823" w:rsidRDefault="00183BD4" w:rsidP="00F63F6C">
      <w:r w:rsidRPr="00B96823">
        <w:t xml:space="preserve">Трубопроводы, транспортирующие воду питьевого качества, следует размещать выше канализационных или трубопроводов, транспортирующих ядовитые и </w:t>
      </w:r>
      <w:proofErr w:type="spellStart"/>
      <w:r w:rsidRPr="00B96823">
        <w:t>дурнопахнущие</w:t>
      </w:r>
      <w:proofErr w:type="spellEnd"/>
      <w:r w:rsidRPr="00B96823">
        <w:t xml:space="preserve">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 xml:space="preserve">При </w:t>
      </w:r>
      <w:proofErr w:type="spellStart"/>
      <w:r w:rsidRPr="00B96823">
        <w:t>бесканальной</w:t>
      </w:r>
      <w:proofErr w:type="spellEnd"/>
      <w:r w:rsidRPr="00B96823">
        <w:t xml:space="preserve">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w:t>
      </w:r>
      <w:proofErr w:type="spellStart"/>
      <w:r w:rsidRPr="00B96823">
        <w:t>бесканальных</w:t>
      </w:r>
      <w:proofErr w:type="spellEnd"/>
      <w:r w:rsidRPr="00B96823">
        <w:t xml:space="preserve">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w:t>
      </w:r>
      <w:r w:rsidRPr="00B96823">
        <w:lastRenderedPageBreak/>
        <w:t>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w:t>
      </w:r>
      <w:proofErr w:type="spellStart"/>
      <w:r w:rsidRPr="00B96823">
        <w:t>газонаполняемых</w:t>
      </w:r>
      <w:proofErr w:type="spellEnd"/>
      <w:r w:rsidRPr="00B96823">
        <w:t xml:space="preserve">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w:t>
      </w:r>
      <w:proofErr w:type="spellStart"/>
      <w:r w:rsidRPr="00B96823">
        <w:t>мелкотрубчатых</w:t>
      </w:r>
      <w:proofErr w:type="spellEnd"/>
      <w:r w:rsidRPr="00B96823">
        <w:t xml:space="preserve">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w:t>
      </w:r>
      <w:proofErr w:type="spellStart"/>
      <w:r w:rsidRPr="00B96823">
        <w:t>сут</w:t>
      </w:r>
      <w:proofErr w:type="spellEnd"/>
      <w:r w:rsidRPr="00B96823">
        <w:t>.</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w:t>
      </w:r>
      <w:proofErr w:type="spellStart"/>
      <w:r w:rsidRPr="00B96823">
        <w:t>кВ</w:t>
      </w:r>
      <w:proofErr w:type="spellEnd"/>
      <w:r w:rsidRPr="00B96823">
        <w:t xml:space="preserve"> следует выполнять воздушными или кабельными линиями по разомкнутой разветвленной схеме или петлевой схеме в разомкнутом режиме с </w:t>
      </w:r>
      <w:proofErr w:type="spellStart"/>
      <w:r w:rsidRPr="00B96823">
        <w:t>однотрансформаторными</w:t>
      </w:r>
      <w:proofErr w:type="spellEnd"/>
      <w:r w:rsidRPr="00B96823">
        <w:t xml:space="preserve"> подстанциями.</w:t>
      </w:r>
    </w:p>
    <w:p w14:paraId="2F659CD1" w14:textId="77777777" w:rsidR="00183BD4" w:rsidRPr="00B96823" w:rsidRDefault="00183BD4" w:rsidP="00F63F6C">
      <w:r w:rsidRPr="00B96823">
        <w:t>Трассы воздушных и кабельных линий 0,38 </w:t>
      </w:r>
      <w:proofErr w:type="spellStart"/>
      <w:r w:rsidRPr="00B96823">
        <w:t>кВ</w:t>
      </w:r>
      <w:proofErr w:type="spellEnd"/>
      <w:r w:rsidRPr="00B96823">
        <w:t xml:space="preserve"> должны проходить вне пределов </w:t>
      </w:r>
      <w:proofErr w:type="spellStart"/>
      <w:r w:rsidRPr="00B96823">
        <w:t>приквартирных</w:t>
      </w:r>
      <w:proofErr w:type="spellEnd"/>
      <w:r w:rsidRPr="00B96823">
        <w:t xml:space="preserve">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 xml:space="preserve">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w:t>
      </w:r>
      <w:proofErr w:type="spellStart"/>
      <w:r w:rsidRPr="00B96823">
        <w:t>приаэродромных</w:t>
      </w:r>
      <w:proofErr w:type="spellEnd"/>
      <w:r w:rsidRPr="00B96823">
        <w:t xml:space="preserve">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lastRenderedPageBreak/>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lastRenderedPageBreak/>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 xml:space="preserve">5.5.11. Вокзалы следует проектировать на основе единого технологического и </w:t>
      </w:r>
      <w:proofErr w:type="spellStart"/>
      <w:r w:rsidRPr="00B96823">
        <w:t>градостроительно</w:t>
      </w:r>
      <w:proofErr w:type="spellEnd"/>
      <w:r w:rsidRPr="00B96823">
        <w:t>-планировочного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 xml:space="preserve">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w:t>
      </w:r>
      <w:proofErr w:type="spellStart"/>
      <w:r w:rsidRPr="00B96823">
        <w:t>авиаперрон</w:t>
      </w:r>
      <w:proofErr w:type="spellEnd"/>
      <w:r w:rsidRPr="00B96823">
        <w:t xml:space="preserve">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 xml:space="preserve">или автобусного вокзала следует выбирать со стороны наиболее крупных застроенных районов города с обеспечением относительной </w:t>
      </w:r>
      <w:proofErr w:type="spellStart"/>
      <w:r w:rsidRPr="00B96823">
        <w:t>равноудаленности</w:t>
      </w:r>
      <w:proofErr w:type="spellEnd"/>
      <w:r w:rsidRPr="00B96823">
        <w:t xml:space="preserve">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w:t>
      </w:r>
      <w:r w:rsidRPr="00B96823">
        <w:lastRenderedPageBreak/>
        <w:t xml:space="preserve">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w:t>
      </w:r>
      <w:proofErr w:type="spellStart"/>
      <w:r w:rsidRPr="00B96823">
        <w:t>пожаровзрывоопасности</w:t>
      </w:r>
      <w:proofErr w:type="spellEnd"/>
      <w:r w:rsidRPr="00B96823">
        <w:t xml:space="preserve">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 xml:space="preserve">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w:t>
      </w:r>
      <w:proofErr w:type="spellStart"/>
      <w:r w:rsidRPr="00B96823">
        <w:t>общеузлового</w:t>
      </w:r>
      <w:proofErr w:type="spellEnd"/>
      <w:r w:rsidRPr="00B96823">
        <w:t xml:space="preserve">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lastRenderedPageBreak/>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w:t>
      </w:r>
      <w:r w:rsidRPr="00B96823">
        <w:lastRenderedPageBreak/>
        <w:t xml:space="preserve">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w:t>
      </w:r>
      <w:proofErr w:type="spellStart"/>
      <w:r w:rsidRPr="00916B58">
        <w:t>приаэродромных</w:t>
      </w:r>
      <w:proofErr w:type="spellEnd"/>
      <w:r w:rsidRPr="00916B58">
        <w:t xml:space="preserve">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 xml:space="preserve">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w:t>
      </w:r>
      <w:proofErr w:type="spellStart"/>
      <w:r w:rsidRPr="00916B58">
        <w:t>приаэродромных</w:t>
      </w:r>
      <w:proofErr w:type="spellEnd"/>
      <w:r w:rsidRPr="00916B58">
        <w:t xml:space="preserve">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lastRenderedPageBreak/>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 xml:space="preserve">количество </w:t>
      </w:r>
      <w:proofErr w:type="spellStart"/>
      <w:r w:rsidRPr="00916B58">
        <w:t>прикордонных</w:t>
      </w:r>
      <w:proofErr w:type="spellEnd"/>
      <w:r w:rsidRPr="00916B58">
        <w:t xml:space="preserve">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 xml:space="preserve">Склады морских портов (открытые и закрытые, общего назначения и специализированные) и число </w:t>
      </w:r>
      <w:proofErr w:type="spellStart"/>
      <w:r w:rsidRPr="00916B58">
        <w:t>прикордонных</w:t>
      </w:r>
      <w:proofErr w:type="spellEnd"/>
      <w:r w:rsidRPr="00916B58">
        <w:t xml:space="preserve">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lastRenderedPageBreak/>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 xml:space="preserve">от границ рыбного района порта (без </w:t>
      </w:r>
      <w:proofErr w:type="spellStart"/>
      <w:r w:rsidRPr="00916B58">
        <w:t>рыбопереработки</w:t>
      </w:r>
      <w:proofErr w:type="spellEnd"/>
      <w:r w:rsidRPr="00916B58">
        <w:t xml:space="preserve">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 xml:space="preserve">5.5.41. Объекты (сооружения) инфраструктуры </w:t>
      </w:r>
      <w:proofErr w:type="spellStart"/>
      <w:r w:rsidRPr="00B96823">
        <w:t>яхтинга</w:t>
      </w:r>
      <w:proofErr w:type="spellEnd"/>
      <w:r w:rsidRPr="00B96823">
        <w:t>,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 xml:space="preserve">Размер земельного участка объекта </w:t>
      </w:r>
      <w:proofErr w:type="spellStart"/>
      <w:r w:rsidRPr="00B96823">
        <w:t>яхтинга</w:t>
      </w:r>
      <w:proofErr w:type="spellEnd"/>
      <w:r w:rsidRPr="00B96823">
        <w:t xml:space="preserve">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w:t>
      </w:r>
      <w:proofErr w:type="spellStart"/>
      <w:r w:rsidRPr="00B96823">
        <w:t>яхтинга</w:t>
      </w:r>
      <w:proofErr w:type="spellEnd"/>
      <w:r w:rsidRPr="00B96823">
        <w:t xml:space="preserve">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 xml:space="preserve">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w:t>
      </w:r>
      <w:r w:rsidRPr="00B96823">
        <w:lastRenderedPageBreak/>
        <w:t>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Pr="00B96823">
        <w:t>шумозащитных</w:t>
      </w:r>
      <w:proofErr w:type="spellEnd"/>
      <w:r w:rsidRPr="00B96823">
        <w:t xml:space="preserve">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 xml:space="preserve">Плотность улично-дорожной сети </w:t>
            </w:r>
            <w:r w:rsidRPr="00B96823">
              <w:lastRenderedPageBreak/>
              <w:t>(улицы,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lastRenderedPageBreak/>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 xml:space="preserve">учитываются все типы улиц, дорог, проездов с </w:t>
            </w:r>
            <w:r w:rsidRPr="00B96823">
              <w:lastRenderedPageBreak/>
              <w:t>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w:t>
      </w:r>
      <w:proofErr w:type="spellStart"/>
      <w:r w:rsidRPr="00B96823">
        <w:t>двухполосным</w:t>
      </w:r>
      <w:proofErr w:type="spellEnd"/>
      <w:r w:rsidRPr="00B96823">
        <w:t xml:space="preserve">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lastRenderedPageBreak/>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 xml:space="preserve">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w:t>
      </w:r>
      <w:proofErr w:type="spellStart"/>
      <w:r w:rsidRPr="00B96823">
        <w:t>велотранспортной</w:t>
      </w:r>
      <w:proofErr w:type="spellEnd"/>
      <w:r w:rsidRPr="00B96823">
        <w:t xml:space="preserve">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 xml:space="preserve">В сложившейся застройке радиусы закруглений допускается уменьшать, но принимать </w:t>
      </w:r>
      <w:r w:rsidRPr="00B96823">
        <w:lastRenderedPageBreak/>
        <w:t>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 xml:space="preserve">5.5.59. Расстояние от края основной проезжей части магистральных дорог до линии жилой застройки должно быть не менее 50 м, а при условии применения </w:t>
      </w:r>
      <w:proofErr w:type="spellStart"/>
      <w:r w:rsidRPr="00B96823">
        <w:t>шумозащитных</w:t>
      </w:r>
      <w:proofErr w:type="spellEnd"/>
      <w:r w:rsidRPr="00B96823">
        <w:t xml:space="preserve">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 xml:space="preserve">Пешеходные переходы следует оборудовать приспособлениями, необходимыми для </w:t>
      </w:r>
      <w:r w:rsidRPr="00B96823">
        <w:lastRenderedPageBreak/>
        <w:t>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 xml:space="preserve">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B96823">
        <w:t>предзаводских</w:t>
      </w:r>
      <w:proofErr w:type="spellEnd"/>
      <w:r w:rsidRPr="00B96823">
        <w:t xml:space="preserve">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3" w:name="sub_1205565"/>
      <w:r w:rsidRPr="00B96823">
        <w:t xml:space="preserve">5.5.65. 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B96823">
        <w:t>отстойно</w:t>
      </w:r>
      <w:proofErr w:type="spellEnd"/>
      <w:r w:rsidRPr="00B96823">
        <w:t>-разворотных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 xml:space="preserve">транспортная развязка 2-го класса - полная развязка основных направлений в разных </w:t>
      </w:r>
      <w:r w:rsidRPr="00B96823">
        <w:lastRenderedPageBreak/>
        <w:t>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 xml:space="preserve">5.5.73. Радиусы кривых на пересечениях в разных уровнях должны быть для правоповоротных съездов 100 м (исходя из расчетной скорости движения 50 км/ч), на </w:t>
      </w:r>
      <w:proofErr w:type="spellStart"/>
      <w:r w:rsidRPr="00B96823">
        <w:t>левоповоротных</w:t>
      </w:r>
      <w:proofErr w:type="spellEnd"/>
      <w:r w:rsidRPr="00B96823">
        <w:t xml:space="preserve">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lastRenderedPageBreak/>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lastRenderedPageBreak/>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 xml:space="preserve">5.5.84. Ширина проезжей части съездов и въездов на кривых в плане без учета дополнительных </w:t>
      </w:r>
      <w:proofErr w:type="spellStart"/>
      <w:r w:rsidRPr="00B96823">
        <w:t>уширений</w:t>
      </w:r>
      <w:proofErr w:type="spellEnd"/>
      <w:r w:rsidRPr="00B96823">
        <w:t xml:space="preserve"> должна быть не менее:</w:t>
      </w:r>
    </w:p>
    <w:bookmarkEnd w:id="741"/>
    <w:p w14:paraId="76F79586" w14:textId="77777777" w:rsidR="00183BD4" w:rsidRPr="00B96823" w:rsidRDefault="00183BD4" w:rsidP="00F63F6C">
      <w:r w:rsidRPr="00B96823">
        <w:t xml:space="preserve">при одностороннем движении: на однополосной проезжей части - 5 м, на </w:t>
      </w:r>
      <w:proofErr w:type="spellStart"/>
      <w:r w:rsidRPr="00B96823">
        <w:t>двухполосной</w:t>
      </w:r>
      <w:proofErr w:type="spellEnd"/>
      <w:r w:rsidRPr="00B96823">
        <w:t xml:space="preserve"> проезжей части - 8 м;</w:t>
      </w:r>
    </w:p>
    <w:p w14:paraId="133022EE" w14:textId="77777777" w:rsidR="00183BD4" w:rsidRPr="00B96823" w:rsidRDefault="00183BD4" w:rsidP="00F63F6C">
      <w:r w:rsidRPr="00B96823">
        <w:t xml:space="preserve">при двустороннем движении: на трехполосной проезжей части - 11 м, на </w:t>
      </w:r>
      <w:proofErr w:type="spellStart"/>
      <w:r w:rsidRPr="00B96823">
        <w:t>четырехполосной</w:t>
      </w:r>
      <w:proofErr w:type="spellEnd"/>
      <w:r w:rsidRPr="00B96823">
        <w:t xml:space="preserve">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w:t>
      </w:r>
      <w:r w:rsidRPr="00B96823">
        <w:lastRenderedPageBreak/>
        <w:t>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 xml:space="preserve">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w:t>
      </w:r>
      <w:proofErr w:type="spellStart"/>
      <w:r w:rsidRPr="00B96823">
        <w:t>двухполосной</w:t>
      </w:r>
      <w:proofErr w:type="spellEnd"/>
      <w:r w:rsidRPr="00B96823">
        <w:t xml:space="preserve">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w:t>
      </w:r>
      <w:r w:rsidRPr="00B96823">
        <w:lastRenderedPageBreak/>
        <w:t>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w:t>
      </w:r>
      <w:proofErr w:type="spellStart"/>
      <w:r w:rsidRPr="00B96823">
        <w:t>двухполосной</w:t>
      </w:r>
      <w:proofErr w:type="spellEnd"/>
      <w:r w:rsidRPr="00B96823">
        <w:t xml:space="preserve">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 xml:space="preserve">5.5.107. Улично-дорожную сеть территорий малоэтажной жилой застройки следует формировать во </w:t>
      </w:r>
      <w:proofErr w:type="spellStart"/>
      <w:r w:rsidRPr="00B96823">
        <w:t>взаимоувязке</w:t>
      </w:r>
      <w:proofErr w:type="spellEnd"/>
      <w:r w:rsidRPr="00B96823">
        <w:t xml:space="preserve">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lastRenderedPageBreak/>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 xml:space="preserve">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w:t>
      </w:r>
      <w:proofErr w:type="spellStart"/>
      <w:r w:rsidRPr="00B96823">
        <w:t>приквартирных</w:t>
      </w:r>
      <w:proofErr w:type="spellEnd"/>
      <w:r w:rsidRPr="00B96823">
        <w:t xml:space="preserve">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lastRenderedPageBreak/>
        <w:t xml:space="preserve">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w:t>
      </w:r>
      <w:proofErr w:type="spellStart"/>
      <w:r w:rsidRPr="00B96823">
        <w:t>пешеходно</w:t>
      </w:r>
      <w:proofErr w:type="spellEnd"/>
      <w:r w:rsidRPr="00B96823">
        <w:t>-транспортным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lastRenderedPageBreak/>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 xml:space="preserve">за перекрестком находится крупный </w:t>
      </w:r>
      <w:proofErr w:type="spellStart"/>
      <w:r w:rsidRPr="00B96823">
        <w:t>пассажирообразующий</w:t>
      </w:r>
      <w:proofErr w:type="spellEnd"/>
      <w:r w:rsidRPr="00B96823">
        <w:t xml:space="preserve">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 xml:space="preserve">при </w:t>
      </w:r>
      <w:proofErr w:type="spellStart"/>
      <w:r w:rsidRPr="00B96823">
        <w:t>одновагонном</w:t>
      </w:r>
      <w:proofErr w:type="spellEnd"/>
      <w:r w:rsidRPr="00B96823">
        <w:t xml:space="preserve"> составе - на 5 м более длины расчетного состава;</w:t>
      </w:r>
    </w:p>
    <w:p w14:paraId="1B8793CE" w14:textId="77777777" w:rsidR="00183BD4" w:rsidRPr="00B96823" w:rsidRDefault="00183BD4" w:rsidP="00F63F6C">
      <w:r w:rsidRPr="00B96823">
        <w:t xml:space="preserve">при </w:t>
      </w:r>
      <w:proofErr w:type="spellStart"/>
      <w:r w:rsidRPr="00B96823">
        <w:t>двухвагонном</w:t>
      </w:r>
      <w:proofErr w:type="spellEnd"/>
      <w:r w:rsidRPr="00B96823">
        <w:t xml:space="preserve">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 xml:space="preserve">5.5.131. На конечных пунктах маршрутной сети общественного пассажирского транспорта следует предусматривать </w:t>
      </w:r>
      <w:proofErr w:type="spellStart"/>
      <w:r w:rsidRPr="00B96823">
        <w:t>отстойно</w:t>
      </w:r>
      <w:proofErr w:type="spellEnd"/>
      <w:r w:rsidRPr="00B96823">
        <w:t>-разворотные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 xml:space="preserve">Для автобуса, троллейбуса и трамвая площадь </w:t>
      </w:r>
      <w:proofErr w:type="spellStart"/>
      <w:r w:rsidRPr="00B96823">
        <w:t>отстойно</w:t>
      </w:r>
      <w:proofErr w:type="spellEnd"/>
      <w:r w:rsidRPr="00B96823">
        <w:t xml:space="preserve">-разворотной площадки должна определяться расчетом в зависимости от количества маршрутов и частоты движения исходя из норматива 100 - 200 кв. м на одно </w:t>
      </w:r>
      <w:proofErr w:type="spellStart"/>
      <w:r w:rsidRPr="00B96823">
        <w:t>машино</w:t>
      </w:r>
      <w:proofErr w:type="spellEnd"/>
      <w:r w:rsidRPr="00B96823">
        <w:t>-место.</w:t>
      </w:r>
    </w:p>
    <w:p w14:paraId="4AE06D4D" w14:textId="77777777" w:rsidR="00183BD4" w:rsidRPr="00B96823" w:rsidRDefault="00183BD4" w:rsidP="00F63F6C">
      <w:r w:rsidRPr="00B96823">
        <w:t xml:space="preserve">Ширина </w:t>
      </w:r>
      <w:proofErr w:type="spellStart"/>
      <w:r w:rsidRPr="00B96823">
        <w:t>отстойно</w:t>
      </w:r>
      <w:proofErr w:type="spellEnd"/>
      <w:r w:rsidRPr="00B96823">
        <w:t>-разворотной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 xml:space="preserve">Границы </w:t>
      </w:r>
      <w:proofErr w:type="spellStart"/>
      <w:r w:rsidRPr="00B96823">
        <w:t>отстойно</w:t>
      </w:r>
      <w:proofErr w:type="spellEnd"/>
      <w:r w:rsidRPr="00B96823">
        <w:t>-разворотных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 xml:space="preserve">5.5.132. </w:t>
      </w:r>
      <w:proofErr w:type="spellStart"/>
      <w:r w:rsidRPr="00B96823">
        <w:t>Отстойно</w:t>
      </w:r>
      <w:proofErr w:type="spellEnd"/>
      <w:r w:rsidRPr="00B96823">
        <w:t>-разворотные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 xml:space="preserve">5.5.133. На конечных станциях общественного пассажирского транспорта на городских и </w:t>
      </w:r>
      <w:proofErr w:type="spellStart"/>
      <w:r w:rsidRPr="00B96823">
        <w:t>пригородно</w:t>
      </w:r>
      <w:proofErr w:type="spellEnd"/>
      <w:r w:rsidRPr="00B96823">
        <w:t>-городских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w:t>
      </w:r>
      <w:r w:rsidRPr="00B96823">
        <w:lastRenderedPageBreak/>
        <w:t>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xml:space="preserve">- до станций и остановочных пунктов </w:t>
      </w:r>
      <w:proofErr w:type="spellStart"/>
      <w:r w:rsidRPr="00B96823">
        <w:t>пригородно</w:t>
      </w:r>
      <w:proofErr w:type="spellEnd"/>
      <w:r w:rsidRPr="00B96823">
        <w:t>-городских железных дорог - не более 150 м.</w:t>
      </w:r>
    </w:p>
    <w:p w14:paraId="4F0BDA9B" w14:textId="77777777" w:rsidR="00183BD4" w:rsidRPr="00B96823" w:rsidRDefault="00183BD4" w:rsidP="00F63F6C">
      <w:r w:rsidRPr="00B96823">
        <w:t xml:space="preserve">В пределах ТПУ "метрополитен - </w:t>
      </w:r>
      <w:proofErr w:type="spellStart"/>
      <w:r w:rsidRPr="00B96823">
        <w:t>пригородно</w:t>
      </w:r>
      <w:proofErr w:type="spellEnd"/>
      <w:r w:rsidRPr="00B96823">
        <w:t>-городская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w:t>
      </w:r>
      <w:proofErr w:type="spellStart"/>
      <w:r w:rsidRPr="00B96823">
        <w:t>приобъектных</w:t>
      </w:r>
      <w:proofErr w:type="spellEnd"/>
      <w:r w:rsidRPr="00B96823">
        <w:t xml:space="preserve">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w:t>
      </w:r>
      <w:proofErr w:type="spellStart"/>
      <w:r w:rsidRPr="00B96823">
        <w:t>приобъектные</w:t>
      </w:r>
      <w:proofErr w:type="spellEnd"/>
      <w:r w:rsidRPr="00B96823">
        <w:t xml:space="preserve">, кооперированные и перехватывающие стоянки автомобилей. Расчет вместимости таких парковок </w:t>
      </w:r>
      <w:r w:rsidRPr="00B96823">
        <w:lastRenderedPageBreak/>
        <w:t>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 xml:space="preserve">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w:t>
      </w:r>
      <w:proofErr w:type="spellStart"/>
      <w:r w:rsidRPr="00B96823">
        <w:t>машино</w:t>
      </w:r>
      <w:proofErr w:type="spellEnd"/>
      <w:r w:rsidRPr="00B96823">
        <w:t>-место на 80 кв. м, площади квартир.</w:t>
      </w:r>
    </w:p>
    <w:p w14:paraId="550EB5D5" w14:textId="77777777" w:rsidR="00183BD4" w:rsidRPr="00B96823" w:rsidRDefault="00183BD4" w:rsidP="00F63F6C">
      <w:r w:rsidRPr="00B96823">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w:t>
      </w:r>
      <w:proofErr w:type="spellStart"/>
      <w:r w:rsidRPr="00B96823">
        <w:t>машино</w:t>
      </w:r>
      <w:proofErr w:type="spellEnd"/>
      <w:r w:rsidRPr="00B96823">
        <w:t>-место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 xml:space="preserve">Наземные автостоянки вместимостью свыше 500 </w:t>
      </w:r>
      <w:proofErr w:type="spellStart"/>
      <w:r w:rsidRPr="00B96823">
        <w:t>машино</w:t>
      </w:r>
      <w:proofErr w:type="spellEnd"/>
      <w:r w:rsidRPr="00B96823">
        <w:t>-мест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w:t>
      </w:r>
      <w:proofErr w:type="spellStart"/>
      <w:r w:rsidRPr="00B96823">
        <w:t>машино</w:t>
      </w:r>
      <w:proofErr w:type="spellEnd"/>
      <w:r w:rsidRPr="00B96823">
        <w:t xml:space="preserve">-мест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lastRenderedPageBreak/>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 xml:space="preserve">5.5.146. При расчете потребности в обеспеченности территории многоквартирной жилой застройки парковочными местами, </w:t>
      </w:r>
      <w:proofErr w:type="spellStart"/>
      <w:r w:rsidRPr="00B96823">
        <w:t>машино</w:t>
      </w:r>
      <w:proofErr w:type="spellEnd"/>
      <w:r w:rsidRPr="00B96823">
        <w:t>-места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 xml:space="preserve">Расчетное количество </w:t>
      </w:r>
      <w:proofErr w:type="spellStart"/>
      <w:r w:rsidRPr="00B96823">
        <w:t>машино</w:t>
      </w:r>
      <w:proofErr w:type="spellEnd"/>
      <w:r w:rsidRPr="00B96823">
        <w:t>-мест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 xml:space="preserve">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w:t>
      </w:r>
      <w:proofErr w:type="spellStart"/>
      <w:r w:rsidRPr="00B96823">
        <w:t>гипер</w:t>
      </w:r>
      <w:proofErr w:type="spellEnd"/>
      <w:r w:rsidRPr="00B96823">
        <w:t xml:space="preserve">- и супермаркетов или многофункциональных центров, в составе которых отсутствуют многоквартирные дома, общежития и гостиницы, на количество </w:t>
      </w:r>
      <w:proofErr w:type="spellStart"/>
      <w:r w:rsidRPr="00B96823">
        <w:t>машино</w:t>
      </w:r>
      <w:proofErr w:type="spellEnd"/>
      <w:r w:rsidRPr="00B96823">
        <w:t xml:space="preserve">-мест согласно формуле: КПМ х 0,2, где КПМ - количество парковочных мест на плоскостных парковках </w:t>
      </w:r>
      <w:proofErr w:type="spellStart"/>
      <w:r w:rsidRPr="00B96823">
        <w:t>гипер</w:t>
      </w:r>
      <w:proofErr w:type="spellEnd"/>
      <w:r w:rsidRPr="00B96823">
        <w:t>-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 xml:space="preserve">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w:t>
      </w:r>
      <w:proofErr w:type="spellStart"/>
      <w:r w:rsidRPr="00B96823">
        <w:t>машино</w:t>
      </w:r>
      <w:proofErr w:type="spellEnd"/>
      <w:r w:rsidRPr="00B96823">
        <w:t>-место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lastRenderedPageBreak/>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 xml:space="preserve">5.5.149. Выезды-въезды из автостоянок вместимостью свыше 100 </w:t>
      </w:r>
      <w:proofErr w:type="spellStart"/>
      <w:r w:rsidRPr="00B96823">
        <w:t>машино</w:t>
      </w:r>
      <w:proofErr w:type="spellEnd"/>
      <w:r w:rsidRPr="00B96823">
        <w:t xml:space="preserve">-мест,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B96823">
        <w:t>внутридворовым</w:t>
      </w:r>
      <w:proofErr w:type="spellEnd"/>
      <w:r w:rsidRPr="00B96823">
        <w:t xml:space="preserve">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 xml:space="preserve">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w:t>
      </w:r>
      <w:proofErr w:type="spellStart"/>
      <w:r w:rsidRPr="00B96823">
        <w:t>машино</w:t>
      </w:r>
      <w:proofErr w:type="spellEnd"/>
      <w:r w:rsidRPr="00B96823">
        <w:t>-мест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w:t>
      </w:r>
      <w:proofErr w:type="spellStart"/>
      <w:r w:rsidRPr="00B96823">
        <w:t>машино</w:t>
      </w:r>
      <w:proofErr w:type="spellEnd"/>
      <w:r w:rsidRPr="00B96823">
        <w:t xml:space="preserve">-мест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w:t>
      </w:r>
      <w:proofErr w:type="spellStart"/>
      <w:r w:rsidRPr="00B96823">
        <w:t>машино</w:t>
      </w:r>
      <w:proofErr w:type="spellEnd"/>
      <w:r w:rsidRPr="00B96823">
        <w:t xml:space="preserve">-мест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 xml:space="preserve">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w:t>
      </w:r>
      <w:proofErr w:type="spellStart"/>
      <w:r w:rsidRPr="00B96823">
        <w:t>уширениях</w:t>
      </w:r>
      <w:proofErr w:type="spellEnd"/>
      <w:r w:rsidRPr="00B96823">
        <w:t>,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lastRenderedPageBreak/>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lastRenderedPageBreak/>
        <w:t xml:space="preserve">Расстояние от АЗС для легкового автотранспорта, оборудованных системой </w:t>
      </w:r>
      <w:proofErr w:type="spellStart"/>
      <w:r w:rsidRPr="00B96823">
        <w:t>закольцовки</w:t>
      </w:r>
      <w:proofErr w:type="spellEnd"/>
      <w:r w:rsidRPr="00B96823">
        <w:t xml:space="preserve"> паров бензина, </w:t>
      </w:r>
      <w:proofErr w:type="spellStart"/>
      <w:r w:rsidRPr="00B96823">
        <w:t>автогазозаправочных</w:t>
      </w:r>
      <w:proofErr w:type="spellEnd"/>
      <w:r w:rsidRPr="00B96823">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w:t>
      </w:r>
      <w:proofErr w:type="spellStart"/>
      <w:r w:rsidRPr="00B96823">
        <w:t>Росавтодора</w:t>
      </w:r>
      <w:proofErr w:type="spellEnd"/>
      <w:r w:rsidRPr="00B96823">
        <w:t>)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w:t>
      </w:r>
      <w:proofErr w:type="spellStart"/>
      <w:r w:rsidRPr="00B96823">
        <w:t>Росавтодора</w:t>
      </w:r>
      <w:proofErr w:type="spellEnd"/>
      <w:r w:rsidRPr="00B96823">
        <w:t>)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w:t>
      </w:r>
      <w:proofErr w:type="spellStart"/>
      <w:r w:rsidRPr="00B96823">
        <w:t>Росавтодора</w:t>
      </w:r>
      <w:proofErr w:type="spellEnd"/>
      <w:r w:rsidRPr="00B96823">
        <w:t xml:space="preserve">) от 12 декабря 2016 года N 2124 "Об утверждении положения о генеральной схеме размещения </w:t>
      </w:r>
      <w:r w:rsidRPr="00B96823">
        <w:lastRenderedPageBreak/>
        <w:t>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lastRenderedPageBreak/>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 xml:space="preserve">4) общественный санитарно-бытовой блок с душевыми и туалетами - это объект общего пользования с горячим и холодным водоснабжением и системой </w:t>
      </w:r>
      <w:proofErr w:type="spellStart"/>
      <w:r w:rsidRPr="00B96823">
        <w:t>канализования</w:t>
      </w:r>
      <w:proofErr w:type="spellEnd"/>
      <w:r w:rsidRPr="00B96823">
        <w:t>;</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w:t>
      </w:r>
      <w:r w:rsidRPr="00B96823">
        <w:lastRenderedPageBreak/>
        <w:t>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lastRenderedPageBreak/>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w:t>
      </w:r>
      <w:r w:rsidRPr="00B96823">
        <w:lastRenderedPageBreak/>
        <w:t>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w:t>
      </w:r>
      <w:proofErr w:type="spellStart"/>
      <w:r w:rsidRPr="00B96823">
        <w:t>Росавтодора</w:t>
      </w:r>
      <w:proofErr w:type="spellEnd"/>
      <w:r w:rsidRPr="00B96823">
        <w:t xml:space="preserve">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 xml:space="preserve">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B96823">
        <w:lastRenderedPageBreak/>
        <w:t>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 xml:space="preserve">6.2.1. В производственной зоне сельских поселений следует размещать животноводческие, птицеводческие и звероводческие предприятия, склады </w:t>
      </w:r>
      <w:proofErr w:type="spellStart"/>
      <w:r w:rsidRPr="00B96823">
        <w:t>агрохимикатов</w:t>
      </w:r>
      <w:proofErr w:type="spellEnd"/>
      <w:r w:rsidRPr="00B96823">
        <w:t xml:space="preserve">,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w:t>
      </w:r>
      <w:proofErr w:type="spellStart"/>
      <w:r w:rsidRPr="00B96823">
        <w:t>машинотехнологические</w:t>
      </w:r>
      <w:proofErr w:type="spellEnd"/>
      <w:r w:rsidRPr="00B96823">
        <w:t xml:space="preserve">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 xml:space="preserve">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w:t>
      </w:r>
      <w:proofErr w:type="spellStart"/>
      <w:r w:rsidRPr="00B96823">
        <w:t>Россельхознадзора</w:t>
      </w:r>
      <w:proofErr w:type="spellEnd"/>
      <w:r w:rsidRPr="00B96823">
        <w:t xml:space="preserve"> и </w:t>
      </w:r>
      <w:proofErr w:type="spellStart"/>
      <w:r w:rsidRPr="00B96823">
        <w:t>Роспотребнадзора</w:t>
      </w:r>
      <w:proofErr w:type="spellEnd"/>
      <w:r w:rsidRPr="00B96823">
        <w:t>.</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 xml:space="preserve">7) на земельных участках, загрязненных органическими и радиоактивными отходами, до истечения сроков, установленных органами </w:t>
      </w:r>
      <w:proofErr w:type="spellStart"/>
      <w:r w:rsidRPr="00B96823">
        <w:t>Роспотребнадзора</w:t>
      </w:r>
      <w:proofErr w:type="spellEnd"/>
      <w:r w:rsidRPr="00B96823">
        <w:t xml:space="preserve"> и </w:t>
      </w:r>
      <w:proofErr w:type="spellStart"/>
      <w:r w:rsidRPr="00B96823">
        <w:t>Россельхознадзора</w:t>
      </w:r>
      <w:proofErr w:type="spellEnd"/>
      <w:r w:rsidRPr="00B96823">
        <w:t>;</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 xml:space="preserve">9) на территориях объектов культурного наследия, в границах исторических поселений </w:t>
      </w:r>
      <w:r w:rsidRPr="00B96823">
        <w:lastRenderedPageBreak/>
        <w:t>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 xml:space="preserve">11) в </w:t>
      </w:r>
      <w:proofErr w:type="spellStart"/>
      <w:r w:rsidRPr="00B96823">
        <w:t>водоохранных</w:t>
      </w:r>
      <w:proofErr w:type="spellEnd"/>
      <w:r w:rsidRPr="00B96823">
        <w:t xml:space="preserve">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 xml:space="preserve">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w:t>
      </w:r>
      <w:proofErr w:type="spellStart"/>
      <w:r w:rsidRPr="00B96823">
        <w:t>Роспотребнадзором</w:t>
      </w:r>
      <w:proofErr w:type="spellEnd"/>
      <w:r w:rsidRPr="00B96823">
        <w:t>;</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w:t>
      </w:r>
      <w:proofErr w:type="spellStart"/>
      <w:r w:rsidRPr="00B96823">
        <w:t>приаэродромной</w:t>
      </w:r>
      <w:proofErr w:type="spellEnd"/>
      <w:r w:rsidRPr="00B96823">
        <w:t xml:space="preserve"> территории должны проводиться с соблюдением требований и регламентов установленных в утвержденных пра</w:t>
      </w:r>
      <w:r w:rsidRPr="00B96823">
        <w:lastRenderedPageBreak/>
        <w:t xml:space="preserve">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B96823">
        <w:t>приаэродромной</w:t>
      </w:r>
      <w:proofErr w:type="spellEnd"/>
      <w:r w:rsidRPr="00B96823">
        <w:t xml:space="preserve"> территории, в границах которых полностью или частично расположена </w:t>
      </w:r>
      <w:proofErr w:type="spellStart"/>
      <w:r w:rsidRPr="00B96823">
        <w:t>приаэродромная</w:t>
      </w:r>
      <w:proofErr w:type="spellEnd"/>
      <w:r w:rsidRPr="00B96823">
        <w:t xml:space="preserve">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w:t>
      </w:r>
      <w:proofErr w:type="spellStart"/>
      <w:r w:rsidRPr="00B96823">
        <w:t>приаэродромных</w:t>
      </w:r>
      <w:proofErr w:type="spellEnd"/>
      <w:r w:rsidRPr="00B96823">
        <w:t xml:space="preserve">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B96823">
        <w:t>приаэродромной</w:t>
      </w:r>
      <w:proofErr w:type="spellEnd"/>
      <w:r w:rsidRPr="00B96823">
        <w:t xml:space="preserve"> территории и санитарно-защитной зоны" </w:t>
      </w:r>
      <w:proofErr w:type="spellStart"/>
      <w:r w:rsidRPr="00B96823">
        <w:t>приаэродромных</w:t>
      </w:r>
      <w:proofErr w:type="spellEnd"/>
      <w:r w:rsidRPr="00B96823">
        <w:t xml:space="preserve">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B96823">
        <w:t>рыбохозяйственных</w:t>
      </w:r>
      <w:proofErr w:type="spellEnd"/>
      <w:r w:rsidRPr="00B96823">
        <w:t xml:space="preserve"> водоемов. В случае особой необходимости допускается уменьшать расстояние от указанных складов до </w:t>
      </w:r>
      <w:proofErr w:type="spellStart"/>
      <w:r w:rsidRPr="00B96823">
        <w:t>рыбохозяйственных</w:t>
      </w:r>
      <w:proofErr w:type="spellEnd"/>
      <w:r w:rsidRPr="00B96823">
        <w:t xml:space="preserve">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w:t>
      </w:r>
      <w:r w:rsidRPr="00B96823">
        <w:lastRenderedPageBreak/>
        <w:t>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 xml:space="preserve">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w:t>
      </w:r>
      <w:r w:rsidRPr="00B96823">
        <w:lastRenderedPageBreak/>
        <w:t>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xml:space="preserve">- </w:t>
      </w:r>
      <w:proofErr w:type="spellStart"/>
      <w:r w:rsidRPr="00B96823">
        <w:t>вспомогательно</w:t>
      </w:r>
      <w:proofErr w:type="spellEnd"/>
      <w:r w:rsidRPr="00B96823">
        <w:t>-бытовую.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 xml:space="preserve">6.2.22. Склады </w:t>
      </w:r>
      <w:proofErr w:type="spellStart"/>
      <w:r w:rsidRPr="00B96823">
        <w:t>агрохимикатов</w:t>
      </w:r>
      <w:proofErr w:type="spellEnd"/>
      <w:r w:rsidRPr="00B96823">
        <w:t>,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 xml:space="preserve">6.2.23. Ветеринарные учреждения (за исключением </w:t>
      </w:r>
      <w:proofErr w:type="spellStart"/>
      <w:r w:rsidRPr="00B96823">
        <w:t>ветсанпропускников</w:t>
      </w:r>
      <w:proofErr w:type="spellEnd"/>
      <w:r w:rsidRPr="00B96823">
        <w:t>),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 xml:space="preserve">6.2.24. Теплицы и парники и солнечные </w:t>
      </w:r>
      <w:proofErr w:type="spellStart"/>
      <w:r w:rsidRPr="00B96823">
        <w:t>табакосушилки</w:t>
      </w:r>
      <w:proofErr w:type="spellEnd"/>
      <w:r w:rsidRPr="00B96823">
        <w:t xml:space="preserve">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 xml:space="preserve">при отсутствии естественной защиты теплиц и парников от зимних ветров следует предусматривать устройство </w:t>
      </w:r>
      <w:proofErr w:type="spellStart"/>
      <w:r w:rsidRPr="00B96823">
        <w:t>снего</w:t>
      </w:r>
      <w:proofErr w:type="spellEnd"/>
      <w:r w:rsidRPr="00B96823">
        <w:t xml:space="preserve">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w:t>
      </w:r>
      <w:r w:rsidRPr="00B96823">
        <w:lastRenderedPageBreak/>
        <w:t xml:space="preserve">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w:t>
      </w:r>
      <w:proofErr w:type="spellStart"/>
      <w:r w:rsidRPr="00B96823">
        <w:t>кВ</w:t>
      </w:r>
      <w:proofErr w:type="spellEnd"/>
      <w:r w:rsidRPr="00B96823">
        <w:t>,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 xml:space="preserve">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w:t>
      </w:r>
      <w:proofErr w:type="spellStart"/>
      <w:r w:rsidRPr="00B96823">
        <w:t>подзоны</w:t>
      </w:r>
      <w:proofErr w:type="spellEnd"/>
      <w:r w:rsidRPr="00B96823">
        <w:t xml:space="preserve">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lastRenderedPageBreak/>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 xml:space="preserve">6.2.48. При проектировании системы хозяйственно-питьевого, производственного и </w:t>
      </w:r>
      <w:r w:rsidRPr="00B96823">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lastRenderedPageBreak/>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w:t>
      </w:r>
      <w:proofErr w:type="spellStart"/>
      <w:r w:rsidRPr="00B96823">
        <w:t>кВА</w:t>
      </w:r>
      <w:proofErr w:type="spellEnd"/>
      <w:r w:rsidRPr="00B96823">
        <w:t xml:space="preserve">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w:t>
      </w:r>
      <w:proofErr w:type="spellStart"/>
      <w:r w:rsidRPr="00B96823">
        <w:t>кВ</w:t>
      </w:r>
      <w:proofErr w:type="spellEnd"/>
      <w:r w:rsidRPr="00B96823">
        <w:t>;</w:t>
      </w:r>
    </w:p>
    <w:p w14:paraId="39F13A83" w14:textId="77777777" w:rsidR="00183BD4" w:rsidRPr="00B96823" w:rsidRDefault="00183BD4" w:rsidP="00F63F6C">
      <w:r w:rsidRPr="00B96823">
        <w:t>15 м - для ВЛ 35 </w:t>
      </w:r>
      <w:proofErr w:type="spellStart"/>
      <w:r w:rsidRPr="00B96823">
        <w:t>кВ</w:t>
      </w:r>
      <w:proofErr w:type="spellEnd"/>
      <w:r w:rsidRPr="00B96823">
        <w:t>;</w:t>
      </w:r>
    </w:p>
    <w:p w14:paraId="765E748D" w14:textId="77777777" w:rsidR="00183BD4" w:rsidRPr="00B96823" w:rsidRDefault="00183BD4" w:rsidP="00F63F6C">
      <w:r w:rsidRPr="00B96823">
        <w:t>20 м - для ВЛ 110 </w:t>
      </w:r>
      <w:proofErr w:type="spellStart"/>
      <w:r w:rsidRPr="00B96823">
        <w:t>кВ</w:t>
      </w:r>
      <w:proofErr w:type="spellEnd"/>
      <w:r w:rsidRPr="00B96823">
        <w:t>;</w:t>
      </w:r>
    </w:p>
    <w:p w14:paraId="20AA3192" w14:textId="77777777" w:rsidR="00183BD4" w:rsidRPr="00B96823" w:rsidRDefault="00183BD4" w:rsidP="00F63F6C">
      <w:r w:rsidRPr="00B96823">
        <w:t>25 м - для ВЛ 150 - 220 </w:t>
      </w:r>
      <w:proofErr w:type="spellStart"/>
      <w:r w:rsidRPr="00B96823">
        <w:t>кВ</w:t>
      </w:r>
      <w:proofErr w:type="spellEnd"/>
      <w:r w:rsidRPr="00B96823">
        <w:t>;</w:t>
      </w:r>
    </w:p>
    <w:p w14:paraId="3C3C7AB1" w14:textId="77777777" w:rsidR="00183BD4" w:rsidRPr="00B96823" w:rsidRDefault="00183BD4" w:rsidP="00F63F6C">
      <w:r w:rsidRPr="00B96823">
        <w:t>30 м - для ВЛ 330 - 500 </w:t>
      </w:r>
      <w:proofErr w:type="spellStart"/>
      <w:r w:rsidRPr="00B96823">
        <w:t>кВ.</w:t>
      </w:r>
      <w:proofErr w:type="spellEnd"/>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 xml:space="preserve">6.3.13. На территории садоводческого некоммерческого </w:t>
      </w:r>
      <w:proofErr w:type="spellStart"/>
      <w:r w:rsidRPr="00B96823">
        <w:t>товариществанекоммерческого</w:t>
      </w:r>
      <w:proofErr w:type="spellEnd"/>
      <w:r w:rsidRPr="00B96823">
        <w:t xml:space="preserve">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lastRenderedPageBreak/>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 xml:space="preserve">Снабжение хозяйственно-питьевой водой может производиться как от централизованной системы водоснабжения, так и автономно - от шахтных и </w:t>
      </w:r>
      <w:proofErr w:type="spellStart"/>
      <w:r w:rsidRPr="00B96823">
        <w:t>мелкотрубчатых</w:t>
      </w:r>
      <w:proofErr w:type="spellEnd"/>
      <w:r w:rsidRPr="00B96823">
        <w:t xml:space="preserve">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w:t>
      </w:r>
      <w:proofErr w:type="spellStart"/>
      <w:r w:rsidRPr="00B96823">
        <w:t>сут</w:t>
      </w:r>
      <w:proofErr w:type="spellEnd"/>
      <w:r w:rsidRPr="00B96823">
        <w:t>.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w:t>
      </w:r>
      <w:proofErr w:type="spellStart"/>
      <w:r w:rsidRPr="00B96823">
        <w:t>сут</w:t>
      </w:r>
      <w:proofErr w:type="spellEnd"/>
      <w:r w:rsidRPr="00B96823">
        <w:t>.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w:t>
      </w:r>
      <w:proofErr w:type="spellStart"/>
      <w:r w:rsidRPr="00B96823">
        <w:t>неканализованными</w:t>
      </w:r>
      <w:proofErr w:type="spellEnd"/>
      <w:r w:rsidRPr="00B96823">
        <w:t xml:space="preserve">,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w:t>
      </w:r>
      <w:r w:rsidRPr="00B96823">
        <w:lastRenderedPageBreak/>
        <w:t xml:space="preserve">запрещается организовывать свалки отходов. Бытовые отходы должны утилизироваться на садовых участках. Для </w:t>
      </w:r>
      <w:proofErr w:type="spellStart"/>
      <w:r w:rsidRPr="00B96823">
        <w:t>неутилизируемых</w:t>
      </w:r>
      <w:proofErr w:type="spellEnd"/>
      <w:r w:rsidRPr="00B96823">
        <w:t xml:space="preserve">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w:t>
      </w:r>
      <w:proofErr w:type="spellStart"/>
      <w:r w:rsidRPr="00B96823">
        <w:t>молниезащиту</w:t>
      </w:r>
      <w:proofErr w:type="spellEnd"/>
      <w:r w:rsidRPr="00B96823">
        <w:t xml:space="preserve">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 xml:space="preserve">6.3.28. Противопожарные расстояния между строениями и сооружениями в пределах </w:t>
      </w:r>
      <w:r w:rsidRPr="00B96823">
        <w:lastRenderedPageBreak/>
        <w:t>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 xml:space="preserve">6.3.35. На садовых земельных участках под строения (с </w:t>
      </w:r>
      <w:proofErr w:type="spellStart"/>
      <w:r w:rsidRPr="00B96823">
        <w:t>отмосткой</w:t>
      </w:r>
      <w:proofErr w:type="spellEnd"/>
      <w:r w:rsidRPr="00B96823">
        <w:t>)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lastRenderedPageBreak/>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 xml:space="preserve">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w:t>
      </w:r>
      <w:proofErr w:type="spellStart"/>
      <w:r w:rsidRPr="00B96823">
        <w:t>микрозаповедники</w:t>
      </w:r>
      <w:proofErr w:type="spellEnd"/>
      <w:r w:rsidRPr="00B96823">
        <w:t xml:space="preserve"> и другие).</w:t>
      </w:r>
    </w:p>
    <w:p w14:paraId="5AC4231D" w14:textId="77777777" w:rsidR="00183BD4" w:rsidRPr="00B96823" w:rsidRDefault="00183BD4" w:rsidP="00F63F6C">
      <w:bookmarkStart w:id="914" w:name="sub_120714"/>
      <w:bookmarkEnd w:id="913"/>
      <w:r w:rsidRPr="00B96823">
        <w:t xml:space="preserve">7.1.4. Порядок отнесения земель к землям особо охраняемых территорий федерального </w:t>
      </w:r>
      <w:r w:rsidRPr="00B96823">
        <w:lastRenderedPageBreak/>
        <w:t>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 xml:space="preserve">При примыкании особо охраняемых природных территорий к территориям городских </w:t>
      </w:r>
      <w:r w:rsidRPr="00B96823">
        <w:lastRenderedPageBreak/>
        <w:t>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 xml:space="preserve">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w:t>
      </w:r>
      <w:proofErr w:type="spellStart"/>
      <w:r w:rsidRPr="00B96823">
        <w:t>природопользователях</w:t>
      </w:r>
      <w:proofErr w:type="spellEnd"/>
      <w:r w:rsidRPr="00B96823">
        <w:t>,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 xml:space="preserve">запретных и </w:t>
      </w:r>
      <w:proofErr w:type="spellStart"/>
      <w:r w:rsidRPr="00B96823">
        <w:t>нерестоохранных</w:t>
      </w:r>
      <w:proofErr w:type="spellEnd"/>
      <w:r w:rsidRPr="00B96823">
        <w:t xml:space="preserve">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w:t>
      </w:r>
      <w:r w:rsidRPr="00B96823">
        <w:lastRenderedPageBreak/>
        <w:t>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 xml:space="preserve">Земли </w:t>
      </w:r>
      <w:proofErr w:type="spellStart"/>
      <w:r w:rsidRPr="00B96823">
        <w:rPr>
          <w:rStyle w:val="a3"/>
          <w:bCs/>
          <w:color w:val="auto"/>
        </w:rPr>
        <w:t>водоохранных</w:t>
      </w:r>
      <w:proofErr w:type="spellEnd"/>
      <w:r w:rsidRPr="00B96823">
        <w:rPr>
          <w:rStyle w:val="a3"/>
          <w:bCs/>
          <w:color w:val="auto"/>
        </w:rPr>
        <w:t xml:space="preserve">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 xml:space="preserve">7.3.5. </w:t>
      </w:r>
      <w:proofErr w:type="spellStart"/>
      <w:r w:rsidRPr="00B96823">
        <w:t>Водоохранными</w:t>
      </w:r>
      <w:proofErr w:type="spellEnd"/>
      <w:r w:rsidRPr="00B96823">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w:t>
      </w:r>
      <w:proofErr w:type="spellStart"/>
      <w:r w:rsidRPr="00B96823">
        <w:t>водоохранных</w:t>
      </w:r>
      <w:proofErr w:type="spellEnd"/>
      <w:r w:rsidRPr="00B96823">
        <w:t xml:space="preserve">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 xml:space="preserve">леса, расположенные в </w:t>
      </w:r>
      <w:proofErr w:type="spellStart"/>
      <w:r w:rsidRPr="00B96823">
        <w:t>водоохранных</w:t>
      </w:r>
      <w:proofErr w:type="spellEnd"/>
      <w:r w:rsidRPr="00B96823">
        <w:t xml:space="preserve">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lastRenderedPageBreak/>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 xml:space="preserve">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w:t>
      </w:r>
      <w:proofErr w:type="spellStart"/>
      <w:r w:rsidRPr="00B96823">
        <w:t>защитности</w:t>
      </w:r>
      <w:proofErr w:type="spellEnd"/>
      <w:r w:rsidRPr="00B96823">
        <w:t>.</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w:t>
      </w:r>
      <w:proofErr w:type="spellStart"/>
      <w:r w:rsidRPr="00B96823">
        <w:t>берего</w:t>
      </w:r>
      <w:proofErr w:type="spellEnd"/>
      <w:r w:rsidRPr="00B96823">
        <w:t>-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 xml:space="preserve">заготовка и сбор </w:t>
      </w:r>
      <w:proofErr w:type="spellStart"/>
      <w:r w:rsidRPr="00B96823">
        <w:t>недревесных</w:t>
      </w:r>
      <w:proofErr w:type="spellEnd"/>
      <w:r w:rsidRPr="00B96823">
        <w:t xml:space="preserve">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lastRenderedPageBreak/>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 xml:space="preserve">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w:t>
      </w:r>
      <w:proofErr w:type="spellStart"/>
      <w:r w:rsidRPr="00B96823">
        <w:t>ветроослабляющие</w:t>
      </w:r>
      <w:proofErr w:type="spellEnd"/>
      <w:r w:rsidRPr="00B96823">
        <w:t xml:space="preserve">, пескозащитные, полезащитные, почвоукрепительные, берегоукрепительные, </w:t>
      </w:r>
      <w:proofErr w:type="spellStart"/>
      <w:r w:rsidRPr="00B96823">
        <w:t>водоохранные</w:t>
      </w:r>
      <w:proofErr w:type="spellEnd"/>
      <w:r w:rsidRPr="00B96823">
        <w:t>,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 xml:space="preserve">4 - при расчетном годовом </w:t>
      </w:r>
      <w:proofErr w:type="spellStart"/>
      <w:r w:rsidRPr="00B96823">
        <w:t>снегоприносе</w:t>
      </w:r>
      <w:proofErr w:type="spellEnd"/>
      <w:r w:rsidRPr="00B96823">
        <w:t xml:space="preserve"> от 10 до 25 куб. м/м;</w:t>
      </w:r>
    </w:p>
    <w:p w14:paraId="50B62605" w14:textId="77777777" w:rsidR="00183BD4" w:rsidRPr="00B96823" w:rsidRDefault="00183BD4" w:rsidP="00F63F6C">
      <w:r w:rsidRPr="00B96823">
        <w:t xml:space="preserve">9 - при расчетном годовом </w:t>
      </w:r>
      <w:proofErr w:type="spellStart"/>
      <w:r w:rsidRPr="00B96823">
        <w:t>снегоприносе</w:t>
      </w:r>
      <w:proofErr w:type="spellEnd"/>
      <w:r w:rsidRPr="00B96823">
        <w:t xml:space="preserve"> свыше 25 до 50 куб. м/м;</w:t>
      </w:r>
    </w:p>
    <w:p w14:paraId="76DD8014" w14:textId="77777777" w:rsidR="00183BD4" w:rsidRPr="00B96823" w:rsidRDefault="00183BD4" w:rsidP="00F63F6C">
      <w:r w:rsidRPr="00B96823">
        <w:t xml:space="preserve">12 - при расчетном годовом </w:t>
      </w:r>
      <w:proofErr w:type="spellStart"/>
      <w:r w:rsidRPr="00B96823">
        <w:t>снегоприносе</w:t>
      </w:r>
      <w:proofErr w:type="spellEnd"/>
      <w:r w:rsidRPr="00B96823">
        <w:t xml:space="preserve"> свыше 50 до 75 куб. м/м;</w:t>
      </w:r>
    </w:p>
    <w:p w14:paraId="2A877F8B" w14:textId="77777777" w:rsidR="00183BD4" w:rsidRPr="00B96823" w:rsidRDefault="00183BD4" w:rsidP="00F63F6C">
      <w:r w:rsidRPr="00B96823">
        <w:t xml:space="preserve">14 - при расчетном годовом </w:t>
      </w:r>
      <w:proofErr w:type="spellStart"/>
      <w:r w:rsidRPr="00B96823">
        <w:t>снегоприносе</w:t>
      </w:r>
      <w:proofErr w:type="spellEnd"/>
      <w:r w:rsidRPr="00B96823">
        <w:t xml:space="preserve">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w:t>
      </w:r>
      <w:proofErr w:type="spellStart"/>
      <w:r w:rsidRPr="00B96823">
        <w:t>снегопереноса</w:t>
      </w:r>
      <w:proofErr w:type="spellEnd"/>
      <w:r w:rsidRPr="00B96823">
        <w:t xml:space="preserve">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 xml:space="preserve">7.3.22. </w:t>
      </w:r>
      <w:proofErr w:type="spellStart"/>
      <w:r w:rsidRPr="00B96823">
        <w:t>Ветроослабляющие</w:t>
      </w:r>
      <w:proofErr w:type="spellEnd"/>
      <w:r w:rsidRPr="00B96823">
        <w:t xml:space="preserve">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 xml:space="preserve">7.3.23. Пескозащитные лесные полосы и (или) фитомелиоративная </w:t>
      </w:r>
      <w:proofErr w:type="spellStart"/>
      <w:r w:rsidRPr="00B96823">
        <w:t>пескозащита</w:t>
      </w:r>
      <w:proofErr w:type="spellEnd"/>
      <w:r w:rsidRPr="00B96823">
        <w:t xml:space="preserve">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r w:rsidRPr="00B96823">
        <w:lastRenderedPageBreak/>
        <w:t xml:space="preserve">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 xml:space="preserve">7.3.26. На подверженных водной эрозии склонах крутизной более 1,5 градуса продольные почвозащитные и </w:t>
      </w:r>
      <w:proofErr w:type="spellStart"/>
      <w:r w:rsidRPr="00B96823">
        <w:t>водоохранные</w:t>
      </w:r>
      <w:proofErr w:type="spellEnd"/>
      <w:r w:rsidRPr="00B96823">
        <w:t xml:space="preserve">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proofErr w:type="spellStart"/>
      <w:r w:rsidRPr="00B96823">
        <w:t>Водоохранные</w:t>
      </w:r>
      <w:proofErr w:type="spellEnd"/>
      <w:r w:rsidRPr="00B96823">
        <w:t xml:space="preserve">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lastRenderedPageBreak/>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 xml:space="preserve">8.1.1. В состав территорий специального назначения могут включаться зоны, занятые </w:t>
      </w:r>
      <w:r w:rsidRPr="00B96823">
        <w:lastRenderedPageBreak/>
        <w:t>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 xml:space="preserve">с выходом на поверхность </w:t>
      </w:r>
      <w:proofErr w:type="spellStart"/>
      <w:r w:rsidRPr="00B96823">
        <w:t>закарстованных</w:t>
      </w:r>
      <w:proofErr w:type="spellEnd"/>
      <w:r w:rsidRPr="00B96823">
        <w:t>,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 xml:space="preserve">4) почвенно-географических и способности почв и </w:t>
      </w:r>
      <w:proofErr w:type="spellStart"/>
      <w:r w:rsidRPr="00B96823">
        <w:t>почвогрунтов</w:t>
      </w:r>
      <w:proofErr w:type="spellEnd"/>
      <w:r w:rsidRPr="00B96823">
        <w:t xml:space="preserve">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proofErr w:type="spellStart"/>
      <w:r w:rsidRPr="00B96823">
        <w:t>обваловка</w:t>
      </w:r>
      <w:proofErr w:type="spellEnd"/>
      <w:r w:rsidRPr="00B96823">
        <w:t xml:space="preserve">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lastRenderedPageBreak/>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proofErr w:type="spellStart"/>
      <w:r w:rsidRPr="00B96823">
        <w:t>канализование</w:t>
      </w:r>
      <w:proofErr w:type="spellEnd"/>
      <w:r w:rsidRPr="00B96823">
        <w:t>,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 xml:space="preserve">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B96823">
        <w:t>водоисточника</w:t>
      </w:r>
      <w:proofErr w:type="spellEnd"/>
      <w:r w:rsidRPr="00B96823">
        <w:t xml:space="preserve">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lastRenderedPageBreak/>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 xml:space="preserve">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B96823">
        <w:t>конфискатов</w:t>
      </w:r>
      <w:proofErr w:type="spellEnd"/>
      <w:r w:rsidRPr="00B96823">
        <w:t>,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 xml:space="preserve">8.3.6. Размещение скотомогильников (биотермических ям) в </w:t>
      </w:r>
      <w:proofErr w:type="spellStart"/>
      <w:r w:rsidRPr="00B96823">
        <w:t>водоохранной</w:t>
      </w:r>
      <w:proofErr w:type="spellEnd"/>
      <w:r w:rsidRPr="00B96823">
        <w:t>,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 xml:space="preserve">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w:t>
      </w:r>
      <w:proofErr w:type="spellStart"/>
      <w:r w:rsidRPr="00B96823">
        <w:t>газовыделения</w:t>
      </w:r>
      <w:proofErr w:type="spellEnd"/>
      <w:r w:rsidRPr="00B96823">
        <w:t>,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w:t>
      </w:r>
      <w:r w:rsidRPr="00B96823">
        <w:lastRenderedPageBreak/>
        <w:t xml:space="preserve">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 xml:space="preserve">на территории зон санитарной охраны </w:t>
      </w:r>
      <w:proofErr w:type="spellStart"/>
      <w:r w:rsidRPr="00B96823">
        <w:t>водоисточников</w:t>
      </w:r>
      <w:proofErr w:type="spellEnd"/>
      <w:r w:rsidRPr="00B96823">
        <w:t xml:space="preserve">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 xml:space="preserve">8.4.7. Устройство полигонов ТКО на </w:t>
      </w:r>
      <w:proofErr w:type="spellStart"/>
      <w:r w:rsidRPr="00B96823">
        <w:t>просадочных</w:t>
      </w:r>
      <w:proofErr w:type="spellEnd"/>
      <w:r w:rsidRPr="00B96823">
        <w:t xml:space="preserve"> грунтах допускается при условии полного устранения </w:t>
      </w:r>
      <w:proofErr w:type="spellStart"/>
      <w:r w:rsidRPr="00B96823">
        <w:t>просадочных</w:t>
      </w:r>
      <w:proofErr w:type="spellEnd"/>
      <w:r w:rsidRPr="00B96823">
        <w:t xml:space="preserve">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lastRenderedPageBreak/>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 xml:space="preserve">8.4.13. Использование территории </w:t>
      </w:r>
      <w:proofErr w:type="spellStart"/>
      <w:r w:rsidRPr="00B96823">
        <w:t>рекультивированного</w:t>
      </w:r>
      <w:proofErr w:type="spellEnd"/>
      <w:r w:rsidRPr="00B96823">
        <w:t xml:space="preserve">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 xml:space="preserve">на территории I, II и III поясов зон санитарной охраны </w:t>
      </w:r>
      <w:proofErr w:type="spellStart"/>
      <w:r w:rsidRPr="00B96823">
        <w:t>водоисточников</w:t>
      </w:r>
      <w:proofErr w:type="spellEnd"/>
      <w:r w:rsidRPr="00B96823">
        <w:t xml:space="preserve">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 xml:space="preserve">в границах установленных </w:t>
      </w:r>
      <w:proofErr w:type="spellStart"/>
      <w:r w:rsidRPr="00B96823">
        <w:t>водоохранных</w:t>
      </w:r>
      <w:proofErr w:type="spellEnd"/>
      <w:r w:rsidRPr="00B96823">
        <w:t xml:space="preserve">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lastRenderedPageBreak/>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xml:space="preserve">-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w:t>
      </w:r>
      <w:proofErr w:type="spellStart"/>
      <w:r w:rsidRPr="00B96823">
        <w:t>захороняемых</w:t>
      </w:r>
      <w:proofErr w:type="spellEnd"/>
      <w:r w:rsidRPr="00B96823">
        <w:t xml:space="preserve">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xml:space="preserve">- в границах </w:t>
      </w:r>
      <w:proofErr w:type="spellStart"/>
      <w:r w:rsidRPr="00B96823">
        <w:t>водоохранных</w:t>
      </w:r>
      <w:proofErr w:type="spellEnd"/>
      <w:r w:rsidRPr="00B96823">
        <w:t xml:space="preserve">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 xml:space="preserve">8.6.7. Устройство полигонов на </w:t>
      </w:r>
      <w:proofErr w:type="spellStart"/>
      <w:r w:rsidRPr="00B96823">
        <w:t>просадочных</w:t>
      </w:r>
      <w:proofErr w:type="spellEnd"/>
      <w:r w:rsidRPr="00B96823">
        <w:t xml:space="preserve"> грунтах допускается при условии полного устранения </w:t>
      </w:r>
      <w:proofErr w:type="spellStart"/>
      <w:r w:rsidRPr="00B96823">
        <w:t>просадочных</w:t>
      </w:r>
      <w:proofErr w:type="spellEnd"/>
      <w:r w:rsidRPr="00B96823">
        <w:t xml:space="preserve">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 xml:space="preserve">заводов по обезвреживанию токсичных промышленных отходов, в том числе гараж </w:t>
      </w:r>
      <w:r w:rsidRPr="00B96823">
        <w:lastRenderedPageBreak/>
        <w:t>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 xml:space="preserve">кольцевое обвалование высотой 1,5 м и шириной поверху 3 м; </w:t>
      </w:r>
      <w:proofErr w:type="spellStart"/>
      <w:r w:rsidRPr="00B96823">
        <w:t>ливнеотводные</w:t>
      </w:r>
      <w:proofErr w:type="spellEnd"/>
      <w:r w:rsidRPr="00B96823">
        <w:t xml:space="preserve">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 xml:space="preserve">13) </w:t>
      </w:r>
      <w:proofErr w:type="spellStart"/>
      <w:r w:rsidRPr="00B96823">
        <w:t>спецпрачечную</w:t>
      </w:r>
      <w:proofErr w:type="spellEnd"/>
      <w:r w:rsidRPr="00B96823">
        <w:t xml:space="preserve">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lastRenderedPageBreak/>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lastRenderedPageBreak/>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 xml:space="preserve">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w:t>
      </w:r>
      <w:proofErr w:type="spellStart"/>
      <w:r w:rsidRPr="00B96823">
        <w:t>геотомографии</w:t>
      </w:r>
      <w:proofErr w:type="spellEnd"/>
      <w:r w:rsidRPr="00B96823">
        <w:t xml:space="preserve">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 xml:space="preserve">9.1.3. Территории, отводимые под застройку, предпочтительно располагать на участках с минимальной глубиной </w:t>
      </w:r>
      <w:proofErr w:type="spellStart"/>
      <w:r w:rsidRPr="00B96823">
        <w:t>просадочных</w:t>
      </w:r>
      <w:proofErr w:type="spellEnd"/>
      <w:r w:rsidRPr="00B96823">
        <w:t xml:space="preserve"> толщ, с деградированными </w:t>
      </w:r>
      <w:proofErr w:type="spellStart"/>
      <w:r w:rsidRPr="00B96823">
        <w:t>просадочными</w:t>
      </w:r>
      <w:proofErr w:type="spellEnd"/>
      <w:r w:rsidRPr="00B96823">
        <w:t xml:space="preserve"> грунтами, а также на участках, где </w:t>
      </w:r>
      <w:proofErr w:type="spellStart"/>
      <w:r w:rsidRPr="00B96823">
        <w:t>просадочная</w:t>
      </w:r>
      <w:proofErr w:type="spellEnd"/>
      <w:r w:rsidRPr="00B96823">
        <w:t xml:space="preserve"> толща подстилается </w:t>
      </w:r>
      <w:proofErr w:type="spellStart"/>
      <w:r w:rsidRPr="00B96823">
        <w:t>малосжимаемыми</w:t>
      </w:r>
      <w:proofErr w:type="spellEnd"/>
      <w:r w:rsidRPr="00B96823">
        <w:t xml:space="preserve"> грунтами.</w:t>
      </w:r>
    </w:p>
    <w:bookmarkEnd w:id="1079"/>
    <w:p w14:paraId="63F87982" w14:textId="77777777" w:rsidR="00183BD4" w:rsidRPr="00B96823" w:rsidRDefault="00183BD4" w:rsidP="00F63F6C">
      <w:r w:rsidRPr="00B96823">
        <w:t xml:space="preserve">Планировку и застройку городских округов и поселений на подрабатываемых территориях и </w:t>
      </w:r>
      <w:proofErr w:type="spellStart"/>
      <w:r w:rsidRPr="00B96823">
        <w:t>просадочных</w:t>
      </w:r>
      <w:proofErr w:type="spellEnd"/>
      <w:r w:rsidRPr="00B96823">
        <w:t xml:space="preserve">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lastRenderedPageBreak/>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 xml:space="preserve">На участках действия эрозионных процессов с </w:t>
      </w:r>
      <w:proofErr w:type="spellStart"/>
      <w:r w:rsidRPr="00B96823">
        <w:t>оврагообразованием</w:t>
      </w:r>
      <w:proofErr w:type="spellEnd"/>
      <w:r w:rsidRPr="00B96823">
        <w:t xml:space="preserve">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 xml:space="preserve">При реабилитации ландшафтов и малых рек для организации рекреационных зон следует проводить противоэрозионные мероприятия, а также </w:t>
      </w:r>
      <w:proofErr w:type="spellStart"/>
      <w:r w:rsidRPr="00B96823">
        <w:t>берегоукрепление</w:t>
      </w:r>
      <w:proofErr w:type="spellEnd"/>
      <w:r w:rsidRPr="00B96823">
        <w:t xml:space="preserve">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proofErr w:type="spellStart"/>
      <w:r w:rsidRPr="00B96823">
        <w:t>агролесомелиорации</w:t>
      </w:r>
      <w:proofErr w:type="spellEnd"/>
      <w:r w:rsidRPr="00B96823">
        <w:t>;</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w:t>
      </w:r>
      <w:r w:rsidRPr="00B96823">
        <w:lastRenderedPageBreak/>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 xml:space="preserve">9.3. </w:t>
      </w:r>
      <w:proofErr w:type="spellStart"/>
      <w:r w:rsidRPr="00B96823">
        <w:rPr>
          <w:color w:val="auto"/>
        </w:rPr>
        <w:t>Противокарстовые</w:t>
      </w:r>
      <w:proofErr w:type="spellEnd"/>
      <w:r w:rsidRPr="00B96823">
        <w:rPr>
          <w:color w:val="auto"/>
        </w:rPr>
        <w:t xml:space="preserve">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 xml:space="preserve">9.3.1. </w:t>
      </w:r>
      <w:proofErr w:type="spellStart"/>
      <w:r w:rsidRPr="00B96823">
        <w:t>Противокарстовые</w:t>
      </w:r>
      <w:proofErr w:type="spellEnd"/>
      <w:r w:rsidRPr="00B96823">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proofErr w:type="spellStart"/>
      <w:r w:rsidRPr="00B96823">
        <w:t>Противокарстовые</w:t>
      </w:r>
      <w:proofErr w:type="spellEnd"/>
      <w:r w:rsidRPr="00B96823">
        <w:t xml:space="preserve">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proofErr w:type="spellStart"/>
      <w:r w:rsidRPr="00B96823">
        <w:t>Противокарстовые</w:t>
      </w:r>
      <w:proofErr w:type="spellEnd"/>
      <w:r w:rsidRPr="00B96823">
        <w:t xml:space="preserve"> мероприятия следует выбирать в зависимости от характера выявленных и прогнозируемых карстовых проявлений, вида </w:t>
      </w:r>
      <w:proofErr w:type="spellStart"/>
      <w:r w:rsidRPr="00B96823">
        <w:t>карстующихся</w:t>
      </w:r>
      <w:proofErr w:type="spellEnd"/>
      <w:r w:rsidRPr="00B96823">
        <w:t xml:space="preserve">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 xml:space="preserve">9.3.3. Планировочные мероприятия должны обеспечивать рациональное использование </w:t>
      </w:r>
      <w:proofErr w:type="spellStart"/>
      <w:r w:rsidRPr="00B96823">
        <w:t>закарстованных</w:t>
      </w:r>
      <w:proofErr w:type="spellEnd"/>
      <w:r w:rsidRPr="00B96823">
        <w:t xml:space="preserve"> территорий и оптимизацию затрат на </w:t>
      </w:r>
      <w:proofErr w:type="spellStart"/>
      <w:r w:rsidRPr="00B96823">
        <w:t>противокарстовую</w:t>
      </w:r>
      <w:proofErr w:type="spellEnd"/>
      <w:r w:rsidRPr="00B96823">
        <w:t xml:space="preserve"> защиту. Они должны учитывать перспективу развития данного района и влияние </w:t>
      </w:r>
      <w:proofErr w:type="spellStart"/>
      <w:r w:rsidRPr="00B96823">
        <w:t>противокарстовой</w:t>
      </w:r>
      <w:proofErr w:type="spellEnd"/>
      <w:r w:rsidRPr="00B96823">
        <w:t xml:space="preserve">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B96823">
        <w:t>карстоопасных</w:t>
      </w:r>
      <w:proofErr w:type="spellEnd"/>
      <w:r w:rsidRPr="00B96823">
        <w:t xml:space="preserve">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 xml:space="preserve">9.3.4. Водозащитные и противофильтрационные </w:t>
      </w:r>
      <w:proofErr w:type="spellStart"/>
      <w:r w:rsidRPr="00B96823">
        <w:t>противокарстовые</w:t>
      </w:r>
      <w:proofErr w:type="spellEnd"/>
      <w:r w:rsidRPr="00B96823">
        <w:t xml:space="preserve">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 xml:space="preserve">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w:t>
      </w:r>
      <w:proofErr w:type="spellStart"/>
      <w:r w:rsidRPr="00B96823">
        <w:t>нижезалегающих</w:t>
      </w:r>
      <w:proofErr w:type="spellEnd"/>
      <w:r w:rsidRPr="00B96823">
        <w:t xml:space="preserve">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 xml:space="preserve">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w:t>
      </w:r>
      <w:proofErr w:type="spellStart"/>
      <w:r w:rsidRPr="00B96823">
        <w:t>водонесущих</w:t>
      </w:r>
      <w:proofErr w:type="spellEnd"/>
      <w:r w:rsidRPr="00B96823">
        <w:t xml:space="preserve"> коммуникаций и продуктопроводов, засыпке пазух котлованов.</w:t>
      </w:r>
    </w:p>
    <w:p w14:paraId="3B853543" w14:textId="77777777" w:rsidR="00183BD4" w:rsidRPr="00B96823" w:rsidRDefault="00183BD4" w:rsidP="00F63F6C">
      <w:r w:rsidRPr="00B96823">
        <w:t xml:space="preserve">Следует ограничивать распространение влияния водохранилищ, подземных водозаборов и других </w:t>
      </w:r>
      <w:proofErr w:type="spellStart"/>
      <w:r w:rsidRPr="00B96823">
        <w:t>водопонизительных</w:t>
      </w:r>
      <w:proofErr w:type="spellEnd"/>
      <w:r w:rsidRPr="00B96823">
        <w:t xml:space="preserve">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 xml:space="preserve">9.3.6. При проектировании водохранилищ, водоемов, каналов, </w:t>
      </w:r>
      <w:proofErr w:type="spellStart"/>
      <w:r w:rsidRPr="00B96823">
        <w:t>шламохранилищ</w:t>
      </w:r>
      <w:proofErr w:type="spellEnd"/>
      <w:r w:rsidRPr="00B96823">
        <w:t>,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lastRenderedPageBreak/>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 xml:space="preserve">систему мониторинга за режимом подземных и поверхностных вод, за расходами (утечками) и напорами в </w:t>
      </w:r>
      <w:proofErr w:type="spellStart"/>
      <w:r w:rsidRPr="00B96823">
        <w:t>водонесущих</w:t>
      </w:r>
      <w:proofErr w:type="spellEnd"/>
      <w:r w:rsidRPr="00B96823">
        <w:t xml:space="preserve">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xml:space="preserve">-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w:t>
      </w:r>
      <w:proofErr w:type="spellStart"/>
      <w:r w:rsidRPr="00B96823">
        <w:t>уровенного</w:t>
      </w:r>
      <w:proofErr w:type="spellEnd"/>
      <w:r w:rsidRPr="00B96823">
        <w:t xml:space="preserve">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B96823">
        <w:t>водообеспечения</w:t>
      </w:r>
      <w:proofErr w:type="spellEnd"/>
      <w:r w:rsidRPr="00B96823">
        <w:t xml:space="preserve">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w:t>
      </w:r>
      <w:r w:rsidRPr="00B96823">
        <w:lastRenderedPageBreak/>
        <w:t>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495027"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w:t>
      </w:r>
      <w:proofErr w:type="spellStart"/>
      <w:r w:rsidR="00183BD4" w:rsidRPr="00B96823">
        <w:t>непревышения</w:t>
      </w:r>
      <w:proofErr w:type="spellEnd"/>
      <w:r w:rsidR="00183BD4" w:rsidRPr="00B96823">
        <w:t xml:space="preserve"> в течение 50 лет. Средний период повторяемости землетрясений данной интенсивности - 500 лет.</w:t>
      </w:r>
    </w:p>
    <w:p w14:paraId="358FF9EF" w14:textId="77777777" w:rsidR="00183BD4" w:rsidRPr="00B96823" w:rsidRDefault="00495027"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 xml:space="preserve">вероятностью превышения или 95% вероятностью </w:t>
      </w:r>
      <w:proofErr w:type="spellStart"/>
      <w:r w:rsidRPr="00B96823">
        <w:t>непревышения</w:t>
      </w:r>
      <w:proofErr w:type="spellEnd"/>
      <w:r w:rsidRPr="00B96823">
        <w:t xml:space="preserve"> в течение 50 лет. Средний период повторяемости землетрясений данной интенсивности - 1000 лет.</w:t>
      </w:r>
    </w:p>
    <w:p w14:paraId="548AF2F5" w14:textId="77777777" w:rsidR="00183BD4" w:rsidRPr="00B96823" w:rsidRDefault="00495027"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w:t>
      </w:r>
      <w:proofErr w:type="spellStart"/>
      <w:r w:rsidR="00183BD4" w:rsidRPr="00B96823">
        <w:t>непревышения</w:t>
      </w:r>
      <w:proofErr w:type="spellEnd"/>
      <w:r w:rsidR="00183BD4" w:rsidRPr="00B96823">
        <w:t xml:space="preserve">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495027"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495027"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495027"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lastRenderedPageBreak/>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 xml:space="preserve">9.7.8. </w:t>
      </w:r>
      <w:proofErr w:type="spellStart"/>
      <w:r w:rsidRPr="00B96823">
        <w:t>Сейсмобезопасность</w:t>
      </w:r>
      <w:proofErr w:type="spellEnd"/>
      <w:r w:rsidRPr="00B96823">
        <w:t xml:space="preserve">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 xml:space="preserve">уменьшения массы здания или сооружения, применения </w:t>
      </w:r>
      <w:proofErr w:type="spellStart"/>
      <w:r w:rsidRPr="00B96823">
        <w:t>сейсмоизоляции</w:t>
      </w:r>
      <w:proofErr w:type="spellEnd"/>
      <w:r w:rsidRPr="00B96823">
        <w:t xml:space="preserve">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 xml:space="preserve">9.7.12. Если доступ к объекту I категории </w:t>
      </w:r>
      <w:proofErr w:type="spellStart"/>
      <w:r w:rsidRPr="00B96823">
        <w:t>сейсмобезопасности</w:t>
      </w:r>
      <w:proofErr w:type="spellEnd"/>
      <w:r w:rsidRPr="00B96823">
        <w:t xml:space="preserve">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 xml:space="preserve">9.7.14. При строительстве зданий и сооружений I и II категории </w:t>
      </w:r>
      <w:proofErr w:type="spellStart"/>
      <w:r w:rsidRPr="00B96823">
        <w:t>сейсмобезопасности</w:t>
      </w:r>
      <w:proofErr w:type="spellEnd"/>
      <w:r w:rsidRPr="00B96823">
        <w:t xml:space="preserve">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lastRenderedPageBreak/>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lastRenderedPageBreak/>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lastRenderedPageBreak/>
        <w:t xml:space="preserve">5) физико-механические свойства </w:t>
      </w:r>
      <w:proofErr w:type="spellStart"/>
      <w:r w:rsidRPr="00B96823">
        <w:t>стратографогенетических</w:t>
      </w:r>
      <w:proofErr w:type="spellEnd"/>
      <w:r w:rsidRPr="00B96823">
        <w:t xml:space="preserve">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 xml:space="preserve">Возможность определения других факторов следует согласовать с межведомственной комиссией по </w:t>
      </w:r>
      <w:proofErr w:type="spellStart"/>
      <w:r w:rsidRPr="00B96823">
        <w:t>сейсмобезопасному</w:t>
      </w:r>
      <w:proofErr w:type="spellEnd"/>
      <w:r w:rsidRPr="00B96823">
        <w:t xml:space="preserve">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 xml:space="preserve">9.7.39. При выборе трассы трубопроводов в сейсмических районах следует избегать </w:t>
      </w:r>
      <w:proofErr w:type="spellStart"/>
      <w:r w:rsidRPr="00B96823">
        <w:t>косогорные</w:t>
      </w:r>
      <w:proofErr w:type="spellEnd"/>
      <w:r w:rsidRPr="00B96823">
        <w:t xml:space="preserve"> участки, участки с неустойчивыми и </w:t>
      </w:r>
      <w:proofErr w:type="spellStart"/>
      <w:r w:rsidRPr="00B96823">
        <w:t>просадочными</w:t>
      </w:r>
      <w:proofErr w:type="spellEnd"/>
      <w:r w:rsidRPr="00B96823">
        <w:t xml:space="preserve">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w:t>
      </w:r>
      <w:r w:rsidRPr="00B96823">
        <w:lastRenderedPageBreak/>
        <w:t>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 xml:space="preserve">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w:t>
      </w:r>
      <w:proofErr w:type="spellStart"/>
      <w:r w:rsidRPr="00B96823">
        <w:t>электроустройств</w:t>
      </w:r>
      <w:proofErr w:type="spellEnd"/>
      <w:r w:rsidRPr="00B96823">
        <w:t xml:space="preserve">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 xml:space="preserve">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w:t>
        </w:r>
        <w:r w:rsidRPr="00B96823">
          <w:rPr>
            <w:rStyle w:val="a4"/>
            <w:rFonts w:cs="Times New Roman CYR"/>
            <w:color w:val="auto"/>
          </w:rPr>
          <w:lastRenderedPageBreak/>
          <w:t>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 xml:space="preserve">на землях заповедников, заказников, природных национальных парков, ботанических садов, дендрологических парков и </w:t>
      </w:r>
      <w:proofErr w:type="spellStart"/>
      <w:r w:rsidRPr="00B96823">
        <w:t>водоохранных</w:t>
      </w:r>
      <w:proofErr w:type="spellEnd"/>
      <w:r w:rsidRPr="00B96823">
        <w:t xml:space="preserve">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w:t>
      </w:r>
      <w:proofErr w:type="spellStart"/>
      <w:r w:rsidRPr="00B96823">
        <w:t>водоохранных</w:t>
      </w:r>
      <w:proofErr w:type="spellEnd"/>
      <w:r w:rsidRPr="00B96823">
        <w:t xml:space="preserve">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lastRenderedPageBreak/>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 xml:space="preserve">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w:t>
      </w:r>
      <w:proofErr w:type="spellStart"/>
      <w:r w:rsidRPr="00B96823">
        <w:t>межмагистральных</w:t>
      </w:r>
      <w:proofErr w:type="spellEnd"/>
      <w:r w:rsidRPr="00B96823">
        <w:t xml:space="preserve"> и </w:t>
      </w:r>
      <w:proofErr w:type="spellStart"/>
      <w:r w:rsidRPr="00B96823">
        <w:t>внутридворовых</w:t>
      </w:r>
      <w:proofErr w:type="spellEnd"/>
      <w:r w:rsidRPr="00B96823">
        <w:t xml:space="preserve">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 xml:space="preserve">Концентрации загрязняющих веществ в водных объектах, используемых для хозяйственно-питьевого назначения, отдыха населения и в </w:t>
      </w:r>
      <w:proofErr w:type="spellStart"/>
      <w:r w:rsidRPr="00B96823">
        <w:t>рыбохозяйственных</w:t>
      </w:r>
      <w:proofErr w:type="spellEnd"/>
      <w:r w:rsidRPr="00B96823">
        <w:t xml:space="preserve">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lastRenderedPageBreak/>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B96823">
        <w:t>рыбохозяйственных</w:t>
      </w:r>
      <w:proofErr w:type="spellEnd"/>
      <w:r w:rsidRPr="00B96823">
        <w:t xml:space="preserve">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w:t>
      </w:r>
      <w:proofErr w:type="spellStart"/>
      <w:r w:rsidRPr="00B96823">
        <w:t>водоохранных</w:t>
      </w:r>
      <w:proofErr w:type="spellEnd"/>
      <w:r w:rsidRPr="00B96823">
        <w:t xml:space="preserve">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 xml:space="preserve">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w:t>
      </w:r>
      <w:proofErr w:type="spellStart"/>
      <w:r w:rsidRPr="00B96823">
        <w:t>водоохранных</w:t>
      </w:r>
      <w:proofErr w:type="spellEnd"/>
      <w:r w:rsidRPr="00B96823">
        <w:t xml:space="preserve"> зонах;</w:t>
      </w:r>
    </w:p>
    <w:p w14:paraId="6A32393E" w14:textId="77777777" w:rsidR="00183BD4" w:rsidRPr="00B96823" w:rsidRDefault="00183BD4" w:rsidP="00F63F6C">
      <w:r w:rsidRPr="00B96823">
        <w:t xml:space="preserve">ограничение поступления биогенных элементов для предотвращения </w:t>
      </w:r>
      <w:proofErr w:type="spellStart"/>
      <w:r w:rsidRPr="00B96823">
        <w:t>евтрофирования</w:t>
      </w:r>
      <w:proofErr w:type="spellEnd"/>
      <w:r w:rsidRPr="00B96823">
        <w:t xml:space="preserve">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 xml:space="preserve">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w:t>
      </w:r>
      <w:proofErr w:type="spellStart"/>
      <w:r w:rsidRPr="00B96823">
        <w:t>водоохранными</w:t>
      </w:r>
      <w:proofErr w:type="spellEnd"/>
      <w:r w:rsidRPr="00B96823">
        <w:t xml:space="preserve">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lastRenderedPageBreak/>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 xml:space="preserve">мониторинг состояния и режима эксплуатации водозаборов подземных вод, ограничение </w:t>
      </w:r>
      <w:proofErr w:type="spellStart"/>
      <w:r w:rsidRPr="00B96823">
        <w:t>водоотбора</w:t>
      </w:r>
      <w:proofErr w:type="spellEnd"/>
      <w:r w:rsidRPr="00B96823">
        <w:t>.</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 xml:space="preserve">по санитарно-бактериологическим показателям - отсутствие возбудителей кишечных инфекций, патогенных бактерий, </w:t>
      </w:r>
      <w:proofErr w:type="spellStart"/>
      <w:r w:rsidRPr="00B96823">
        <w:t>энтеровирусов</w:t>
      </w:r>
      <w:proofErr w:type="spellEnd"/>
      <w:r w:rsidRPr="00B96823">
        <w:t>;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w:t>
      </w:r>
      <w:proofErr w:type="spellStart"/>
      <w:r w:rsidRPr="00B96823">
        <w:t>паразитологическим</w:t>
      </w:r>
      <w:proofErr w:type="spellEnd"/>
      <w:r w:rsidRPr="00B96823">
        <w:t xml:space="preserve">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 xml:space="preserve">по санитарно-энтомологическим показателям - отсутствие </w:t>
      </w:r>
      <w:proofErr w:type="spellStart"/>
      <w:r w:rsidRPr="00B96823">
        <w:t>преимагинальных</w:t>
      </w:r>
      <w:proofErr w:type="spellEnd"/>
      <w:r w:rsidRPr="00B96823">
        <w:t xml:space="preserve">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w:t>
      </w:r>
      <w:proofErr w:type="spellStart"/>
      <w:r w:rsidRPr="00B96823">
        <w:t>мЗв</w:t>
      </w:r>
      <w:proofErr w:type="spellEnd"/>
      <w:r w:rsidRPr="00B96823">
        <w:t>,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 xml:space="preserve">от 0,01 до 0,3 </w:t>
      </w:r>
      <w:proofErr w:type="spellStart"/>
      <w:r w:rsidRPr="00B96823">
        <w:t>мЗв</w:t>
      </w:r>
      <w:proofErr w:type="spellEnd"/>
      <w:r w:rsidRPr="00B96823">
        <w:t>/год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 xml:space="preserve">более 0,3 </w:t>
      </w:r>
      <w:proofErr w:type="spellStart"/>
      <w:r w:rsidRPr="00B96823">
        <w:t>мЗв</w:t>
      </w:r>
      <w:proofErr w:type="spellEnd"/>
      <w:r w:rsidRPr="00B96823">
        <w:t xml:space="preserve">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w:t>
      </w:r>
      <w:proofErr w:type="spellStart"/>
      <w:r w:rsidRPr="00B96823">
        <w:t>культуртехнических</w:t>
      </w:r>
      <w:proofErr w:type="spellEnd"/>
      <w:r w:rsidRPr="00B96823">
        <w:t xml:space="preserve">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w:t>
      </w:r>
      <w:r w:rsidRPr="00B96823">
        <w:lastRenderedPageBreak/>
        <w:t>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 xml:space="preserve">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w:t>
      </w:r>
      <w:proofErr w:type="spellStart"/>
      <w:r w:rsidRPr="00B96823">
        <w:t>предпроектной</w:t>
      </w:r>
      <w:proofErr w:type="spellEnd"/>
      <w:r w:rsidRPr="00B96823">
        <w:t xml:space="preserve">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proofErr w:type="spellStart"/>
      <w:r w:rsidRPr="00B96823">
        <w:t>Аэкв</w:t>
      </w:r>
      <w:proofErr w:type="spellEnd"/>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72B07392" w14:textId="77777777" w:rsidR="00183BD4" w:rsidRPr="00B96823" w:rsidRDefault="00183BD4" w:rsidP="00F63F6C">
      <w:r w:rsidRPr="00B96823">
        <w:lastRenderedPageBreak/>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proofErr w:type="spellStart"/>
      <w:r w:rsidRPr="00B96823">
        <w:t>Аэкв</w:t>
      </w:r>
      <w:proofErr w:type="spellEnd"/>
      <w:r w:rsidRPr="00B96823">
        <w:t xml:space="preserve"> </w:t>
      </w:r>
      <w:proofErr w:type="spellStart"/>
      <w:r w:rsidRPr="00B96823">
        <w:t>Амакс</w:t>
      </w:r>
      <w:proofErr w:type="spellEnd"/>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 xml:space="preserve">&lt;*&gt; L - эквивалентный уровень звука, </w:t>
      </w:r>
      <w:proofErr w:type="spellStart"/>
      <w:r w:rsidRPr="00B96823">
        <w:t>дБА</w:t>
      </w:r>
      <w:proofErr w:type="spellEnd"/>
      <w:r w:rsidRPr="00B96823">
        <w:t>;</w:t>
      </w:r>
    </w:p>
    <w:p w14:paraId="182CBB1D" w14:textId="77777777" w:rsidR="00183BD4" w:rsidRPr="00B96823" w:rsidRDefault="00183BD4" w:rsidP="00F63F6C">
      <w:proofErr w:type="spellStart"/>
      <w:r w:rsidRPr="00B96823">
        <w:t>Аэкв</w:t>
      </w:r>
      <w:proofErr w:type="spellEnd"/>
    </w:p>
    <w:p w14:paraId="071311F1" w14:textId="77777777" w:rsidR="00183BD4" w:rsidRPr="00B96823" w:rsidRDefault="00183BD4" w:rsidP="00F63F6C">
      <w:r w:rsidRPr="00B96823">
        <w:t xml:space="preserve">&lt;**&gt; L - максимальный уровень звука, </w:t>
      </w:r>
      <w:proofErr w:type="spellStart"/>
      <w:r w:rsidRPr="00B96823">
        <w:t>дБА</w:t>
      </w:r>
      <w:proofErr w:type="spellEnd"/>
      <w:r w:rsidRPr="00B96823">
        <w:t>.</w:t>
      </w:r>
    </w:p>
    <w:p w14:paraId="01A40C31" w14:textId="77777777" w:rsidR="00183BD4" w:rsidRPr="00B96823" w:rsidRDefault="00183BD4" w:rsidP="00F63F6C">
      <w:proofErr w:type="spellStart"/>
      <w:r w:rsidRPr="00B96823">
        <w:t>Амакс</w:t>
      </w:r>
      <w:proofErr w:type="spellEnd"/>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w:t>
      </w:r>
      <w:proofErr w:type="spellStart"/>
      <w:r w:rsidRPr="00B96823">
        <w:t>шумозащиты</w:t>
      </w:r>
      <w:proofErr w:type="spellEnd"/>
      <w:r w:rsidRPr="00B96823">
        <w:t xml:space="preserve">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lastRenderedPageBreak/>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 xml:space="preserve">использование методов </w:t>
      </w:r>
      <w:proofErr w:type="spellStart"/>
      <w:r w:rsidRPr="00B96823">
        <w:t>виброзащиты</w:t>
      </w:r>
      <w:proofErr w:type="spellEnd"/>
      <w:r w:rsidRPr="00B96823">
        <w:t xml:space="preserve">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proofErr w:type="spellStart"/>
      <w:r w:rsidRPr="00B96823">
        <w:t>видеодисплейных</w:t>
      </w:r>
      <w:proofErr w:type="spellEnd"/>
      <w:r w:rsidRPr="00B96823">
        <w:t xml:space="preserve">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lastRenderedPageBreak/>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 xml:space="preserve">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w:t>
      </w:r>
      <w:proofErr w:type="spellStart"/>
      <w:r w:rsidRPr="00B96823">
        <w:t>переизлучаемого</w:t>
      </w:r>
      <w:proofErr w:type="spellEnd"/>
      <w:r w:rsidRPr="00B96823">
        <w:t xml:space="preserve">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 xml:space="preserve">10.7.11. ПДУ электромагнитного поля для потребительской продукции (в том числе </w:t>
      </w:r>
      <w:proofErr w:type="spellStart"/>
      <w:r w:rsidRPr="00B96823">
        <w:t>видеодисплейных</w:t>
      </w:r>
      <w:proofErr w:type="spellEnd"/>
      <w:r w:rsidRPr="00B96823">
        <w:t xml:space="preserve">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lastRenderedPageBreak/>
        <w:t>0,5 </w:t>
      </w:r>
      <w:proofErr w:type="spellStart"/>
      <w:r w:rsidRPr="00B96823">
        <w:t>кВ</w:t>
      </w:r>
      <w:proofErr w:type="spellEnd"/>
      <w:r w:rsidRPr="00B96823">
        <w:t>/м - внутри жилых зданий;</w:t>
      </w:r>
    </w:p>
    <w:p w14:paraId="181E12FB" w14:textId="77777777" w:rsidR="00183BD4" w:rsidRPr="00B96823" w:rsidRDefault="00183BD4" w:rsidP="00F63F6C">
      <w:r w:rsidRPr="00B96823">
        <w:t>1 </w:t>
      </w:r>
      <w:proofErr w:type="spellStart"/>
      <w:r w:rsidRPr="00B96823">
        <w:t>кВ</w:t>
      </w:r>
      <w:proofErr w:type="spellEnd"/>
      <w:r w:rsidRPr="00B96823">
        <w:t>/м - на территории зоны жилой застройки;</w:t>
      </w:r>
    </w:p>
    <w:p w14:paraId="54CAF63B" w14:textId="77777777" w:rsidR="00183BD4" w:rsidRPr="00B96823" w:rsidRDefault="00183BD4" w:rsidP="00F63F6C">
      <w:r w:rsidRPr="00B96823">
        <w:t>5 </w:t>
      </w:r>
      <w:proofErr w:type="spellStart"/>
      <w:r w:rsidRPr="00B96823">
        <w:t>кВ</w:t>
      </w:r>
      <w:proofErr w:type="spellEnd"/>
      <w:r w:rsidRPr="00B96823">
        <w:t>/м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w:t>
      </w:r>
      <w:proofErr w:type="spellStart"/>
      <w:r w:rsidRPr="00B96823">
        <w:t>кВ</w:t>
      </w:r>
      <w:proofErr w:type="spellEnd"/>
      <w:r w:rsidRPr="00B96823">
        <w:t>/м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w:t>
      </w:r>
      <w:proofErr w:type="spellStart"/>
      <w:r w:rsidRPr="00B96823">
        <w:t>кВ</w:t>
      </w:r>
      <w:proofErr w:type="spellEnd"/>
      <w:r w:rsidRPr="00B96823">
        <w:t>/м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w:t>
      </w:r>
      <w:proofErr w:type="spellStart"/>
      <w:r w:rsidRPr="00B96823">
        <w:t>кВ</w:t>
      </w:r>
      <w:proofErr w:type="spellEnd"/>
      <w:r w:rsidRPr="00B96823">
        <w:t>/м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 xml:space="preserve">Участки застройки квалифицируются как </w:t>
      </w:r>
      <w:proofErr w:type="spellStart"/>
      <w:r w:rsidRPr="00B96823">
        <w:t>радиационно</w:t>
      </w:r>
      <w:proofErr w:type="spellEnd"/>
      <w:r w:rsidRPr="00B96823">
        <w:t xml:space="preserve">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 xml:space="preserve">частные значения мощности эквивалентной дозы (МЭД) гамма-излучения на участке в </w:t>
      </w:r>
      <w:r w:rsidRPr="00B96823">
        <w:lastRenderedPageBreak/>
        <w:t>контрольных точках не превышают 0,3 </w:t>
      </w:r>
      <w:proofErr w:type="spellStart"/>
      <w:r w:rsidRPr="00B96823">
        <w:t>мкЗв</w:t>
      </w:r>
      <w:proofErr w:type="spellEnd"/>
      <w:r w:rsidRPr="00B96823">
        <w:t>/ч, среднее арифметическое значение МЭД гамма-излучения на участке не превышает 0,2 </w:t>
      </w:r>
      <w:proofErr w:type="spellStart"/>
      <w:r w:rsidRPr="00B96823">
        <w:t>мкЗв</w:t>
      </w:r>
      <w:proofErr w:type="spellEnd"/>
      <w:r w:rsidRPr="00B96823">
        <w:t>/ч, и плотность потока радона с поверхности грунта не более 80 </w:t>
      </w:r>
      <w:proofErr w:type="spellStart"/>
      <w:r w:rsidRPr="00B96823">
        <w:t>мБк</w:t>
      </w:r>
      <w:proofErr w:type="spellEnd"/>
      <w:r w:rsidRPr="00B96823">
        <w:t>/кв. </w:t>
      </w:r>
      <w:proofErr w:type="spellStart"/>
      <w:r w:rsidRPr="00B96823">
        <w:t>м.с</w:t>
      </w:r>
      <w:proofErr w:type="spellEnd"/>
      <w:r w:rsidRPr="00B96823">
        <w:t>.</w:t>
      </w:r>
    </w:p>
    <w:p w14:paraId="53BA73C0" w14:textId="77777777" w:rsidR="00183BD4" w:rsidRPr="00B96823" w:rsidRDefault="00183BD4" w:rsidP="00F63F6C">
      <w:r w:rsidRPr="00B96823">
        <w:t xml:space="preserve">Участки застройки под промышленные объекты квалифицируются как </w:t>
      </w:r>
      <w:proofErr w:type="spellStart"/>
      <w:r w:rsidRPr="00B96823">
        <w:t>радиационно</w:t>
      </w:r>
      <w:proofErr w:type="spellEnd"/>
      <w:r w:rsidRPr="00B96823">
        <w:t xml:space="preserve">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w:t>
      </w:r>
      <w:proofErr w:type="spellStart"/>
      <w:r w:rsidRPr="00B96823">
        <w:t>мкЗв</w:t>
      </w:r>
      <w:proofErr w:type="spellEnd"/>
      <w:r w:rsidRPr="00B96823">
        <w:t>/ч и плотность потока радона с поверхности грунта не более 250 </w:t>
      </w:r>
      <w:proofErr w:type="spellStart"/>
      <w:r w:rsidRPr="00B96823">
        <w:t>мБк</w:t>
      </w:r>
      <w:proofErr w:type="spellEnd"/>
      <w:r w:rsidRPr="00B96823">
        <w:t>/кв. </w:t>
      </w:r>
      <w:proofErr w:type="spellStart"/>
      <w:r w:rsidRPr="00B96823">
        <w:t>м.с</w:t>
      </w:r>
      <w:proofErr w:type="spellEnd"/>
      <w:r w:rsidRPr="00B96823">
        <w:t>.</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w:t>
      </w:r>
      <w:proofErr w:type="spellStart"/>
      <w:r w:rsidRPr="00B96823">
        <w:t>мБк</w:t>
      </w:r>
      <w:proofErr w:type="spellEnd"/>
      <w:r w:rsidRPr="00B96823">
        <w:t>/кв.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proofErr w:type="spellStart"/>
      <w:r w:rsidRPr="00B96823">
        <w:t>мЗв</w:t>
      </w:r>
      <w:proofErr w:type="spellEnd"/>
      <w:r w:rsidRPr="00B96823">
        <w:t xml:space="preserve"> в год в среднем за любые последовательные 5 лет, но не более 5 </w:t>
      </w:r>
      <w:proofErr w:type="spellStart"/>
      <w:r w:rsidRPr="00B96823">
        <w:t>мЗв</w:t>
      </w:r>
      <w:proofErr w:type="spellEnd"/>
      <w:r w:rsidRPr="00B96823">
        <w:t xml:space="preserve">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w:t>
      </w:r>
      <w:proofErr w:type="spellStart"/>
      <w:r w:rsidRPr="00B96823">
        <w:t>мкЗв</w:t>
      </w:r>
      <w:proofErr w:type="spellEnd"/>
      <w:r w:rsidRPr="00B96823">
        <w:t>/ч.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lastRenderedPageBreak/>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proofErr w:type="spellStart"/>
      <w:r w:rsidRPr="00B96823">
        <w:rPr>
          <w:rStyle w:val="a3"/>
          <w:bCs/>
          <w:color w:val="auto"/>
        </w:rPr>
        <w:t>Энергоэффективность</w:t>
      </w:r>
      <w:proofErr w:type="spellEnd"/>
      <w:r w:rsidRPr="00B96823">
        <w:rPr>
          <w:rStyle w:val="a3"/>
          <w:bCs/>
          <w:color w:val="auto"/>
        </w:rPr>
        <w:t xml:space="preserve">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B96823">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 xml:space="preserve">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w:t>
      </w:r>
      <w:r w:rsidRPr="00B96823">
        <w:lastRenderedPageBreak/>
        <w:t>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w:t>
      </w:r>
      <w:r w:rsidRPr="00B96823">
        <w:lastRenderedPageBreak/>
        <w:t xml:space="preserve">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w:t>
      </w:r>
      <w:r w:rsidRPr="00B96823">
        <w:lastRenderedPageBreak/>
        <w:t>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 xml:space="preserve">дольмены, каменные бабы, культовые кресты, менгиры, петроглифы, кромлехи, </w:t>
      </w:r>
      <w:proofErr w:type="spellStart"/>
      <w:r w:rsidRPr="00B96823">
        <w:t>ацангуары</w:t>
      </w:r>
      <w:proofErr w:type="spellEnd"/>
      <w:r w:rsidRPr="00B96823">
        <w:t>,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 xml:space="preserve">до </w:t>
      </w:r>
      <w:proofErr w:type="spellStart"/>
      <w:r w:rsidRPr="00B96823">
        <w:t>водонесущих</w:t>
      </w:r>
      <w:proofErr w:type="spellEnd"/>
      <w:r w:rsidRPr="00B96823">
        <w:t xml:space="preserve"> сетей - 5 м; </w:t>
      </w:r>
      <w:proofErr w:type="spellStart"/>
      <w:r w:rsidRPr="00B96823">
        <w:t>неводонесущих</w:t>
      </w:r>
      <w:proofErr w:type="spellEnd"/>
      <w:r w:rsidRPr="00B96823">
        <w:t xml:space="preserve">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 xml:space="preserve">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w:t>
      </w:r>
      <w:r w:rsidRPr="00B96823">
        <w:lastRenderedPageBreak/>
        <w:t>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w:t>
      </w:r>
      <w:r w:rsidRPr="00B96823">
        <w:lastRenderedPageBreak/>
        <w:t>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proofErr w:type="spellStart"/>
      <w:r w:rsidRPr="00B96823">
        <w:rPr>
          <w:rStyle w:val="a3"/>
          <w:bCs/>
          <w:color w:val="auto"/>
        </w:rPr>
        <w:t>абилитация</w:t>
      </w:r>
      <w:proofErr w:type="spellEnd"/>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 xml:space="preserve">подразделение </w:t>
      </w:r>
      <w:proofErr w:type="spellStart"/>
      <w:r w:rsidRPr="00B96823">
        <w:rPr>
          <w:rStyle w:val="a3"/>
          <w:bCs/>
          <w:color w:val="auto"/>
        </w:rPr>
        <w:t>абилитации</w:t>
      </w:r>
      <w:proofErr w:type="spellEnd"/>
      <w:r w:rsidRPr="00B96823">
        <w:rPr>
          <w:rStyle w:val="a3"/>
          <w:bCs/>
          <w:color w:val="auto"/>
        </w:rPr>
        <w:t xml:space="preserve"> детей</w:t>
      </w:r>
      <w:r w:rsidRPr="00B96823">
        <w:t xml:space="preserve"> - структурная единица учреждений социального обслуживания населения, занимающаяся </w:t>
      </w:r>
      <w:proofErr w:type="spellStart"/>
      <w:r w:rsidRPr="00B96823">
        <w:t>абилитацией</w:t>
      </w:r>
      <w:proofErr w:type="spellEnd"/>
      <w:r w:rsidRPr="00B96823">
        <w:t xml:space="preserve">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w:t>
      </w:r>
      <w:proofErr w:type="spellStart"/>
      <w:r w:rsidRPr="00B96823">
        <w:t>ассистивные</w:t>
      </w:r>
      <w:proofErr w:type="spellEnd"/>
      <w:r w:rsidRPr="00B96823">
        <w:t xml:space="preserve">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 xml:space="preserve">безопасности путей движения (в том числе эвакуационных и путей спасения), а также </w:t>
      </w:r>
      <w:r w:rsidRPr="00B96823">
        <w:lastRenderedPageBreak/>
        <w:t>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 xml:space="preserve">12.2. Требования к формированию </w:t>
      </w:r>
      <w:proofErr w:type="spellStart"/>
      <w:r w:rsidRPr="00B96823">
        <w:rPr>
          <w:color w:val="auto"/>
        </w:rPr>
        <w:t>безбарьерной</w:t>
      </w:r>
      <w:proofErr w:type="spellEnd"/>
      <w:r w:rsidRPr="00B96823">
        <w:rPr>
          <w:color w:val="auto"/>
        </w:rPr>
        <w:t xml:space="preserve">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w:t>
      </w:r>
      <w:proofErr w:type="spellStart"/>
      <w:r w:rsidRPr="00B96823">
        <w:t>безбарьерной</w:t>
      </w:r>
      <w:proofErr w:type="spellEnd"/>
      <w:r w:rsidRPr="00B96823">
        <w:t xml:space="preserve">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lastRenderedPageBreak/>
        <w:t xml:space="preserve">социально-реабилитационные (включая </w:t>
      </w:r>
      <w:proofErr w:type="spellStart"/>
      <w:r w:rsidRPr="00B96823">
        <w:t>абилитацию</w:t>
      </w:r>
      <w:proofErr w:type="spellEnd"/>
      <w:r w:rsidRPr="00B96823">
        <w:t>,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 xml:space="preserve">12.3. Требования к формированию </w:t>
      </w:r>
      <w:proofErr w:type="spellStart"/>
      <w:r w:rsidRPr="00B96823">
        <w:rPr>
          <w:color w:val="auto"/>
        </w:rPr>
        <w:t>безбарьерной</w:t>
      </w:r>
      <w:proofErr w:type="spellEnd"/>
      <w:r w:rsidRPr="00B96823">
        <w:rPr>
          <w:color w:val="auto"/>
        </w:rPr>
        <w:t xml:space="preserve">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lastRenderedPageBreak/>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w:t>
      </w:r>
      <w:proofErr w:type="spellStart"/>
      <w:r w:rsidR="00183BD4" w:rsidRPr="00B96823">
        <w:t>безбарьерной</w:t>
      </w:r>
      <w:proofErr w:type="spellEnd"/>
      <w:r w:rsidR="00183BD4" w:rsidRPr="00B96823">
        <w:t xml:space="preserve">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 xml:space="preserve">12.3.5. Основу доступной для инвалидов среды жизнедеятельности должен составлять </w:t>
      </w:r>
      <w:proofErr w:type="spellStart"/>
      <w:r w:rsidRPr="00B96823">
        <w:t>безбарьерный</w:t>
      </w:r>
      <w:proofErr w:type="spellEnd"/>
      <w:r w:rsidRPr="00B96823">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 xml:space="preserve">12.3.6. Принципы формирования </w:t>
      </w:r>
      <w:proofErr w:type="spellStart"/>
      <w:r w:rsidRPr="00B96823">
        <w:t>безбарьерного</w:t>
      </w:r>
      <w:proofErr w:type="spellEnd"/>
      <w:r w:rsidRPr="00B96823">
        <w:t xml:space="preserve">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 xml:space="preserve">12.3.7. Основные элементы </w:t>
      </w:r>
      <w:proofErr w:type="spellStart"/>
      <w:r w:rsidRPr="00B96823">
        <w:t>безбарьерного</w:t>
      </w:r>
      <w:proofErr w:type="spellEnd"/>
      <w:r w:rsidRPr="00B96823">
        <w:t xml:space="preserve">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 xml:space="preserve">обустройство пандусов и элементов предупреждения и на пересечениях пешеходных коммуникаций </w:t>
      </w:r>
      <w:proofErr w:type="spellStart"/>
      <w:r w:rsidRPr="00B96823">
        <w:t>безбарьерного</w:t>
      </w:r>
      <w:proofErr w:type="spellEnd"/>
      <w:r w:rsidRPr="00B96823">
        <w:t xml:space="preserve">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lastRenderedPageBreak/>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 xml:space="preserve">формирования </w:t>
      </w:r>
      <w:proofErr w:type="spellStart"/>
      <w:r w:rsidRPr="00B96823">
        <w:rPr>
          <w:color w:val="auto"/>
        </w:rPr>
        <w:t>безбарьерной</w:t>
      </w:r>
      <w:proofErr w:type="spellEnd"/>
      <w:r w:rsidRPr="00B96823">
        <w:rPr>
          <w:color w:val="auto"/>
        </w:rPr>
        <w:t xml:space="preserve">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w:t>
      </w:r>
      <w:proofErr w:type="spellStart"/>
      <w:r w:rsidRPr="00B96823">
        <w:t>безбарьерную</w:t>
      </w:r>
      <w:proofErr w:type="spellEnd"/>
      <w:r w:rsidRPr="00B96823">
        <w:t>)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lastRenderedPageBreak/>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w:t>
      </w:r>
      <w:proofErr w:type="spellStart"/>
      <w:r w:rsidRPr="00B96823">
        <w:t>пешеходно</w:t>
      </w:r>
      <w:proofErr w:type="spellEnd"/>
      <w:r w:rsidRPr="00B96823">
        <w:t>-транспортного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 xml:space="preserve">При этом следует делать ограничительную разметку пешеходных путей на проезжей </w:t>
      </w:r>
      <w:r w:rsidRPr="00B96823">
        <w:lastRenderedPageBreak/>
        <w:t>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 xml:space="preserve">12.4.16. Ширина лестничных маршей открытых лестниц должна быть не менее 1,35 м. Для открытых лестниц на перепадах рельефа ширину </w:t>
      </w:r>
      <w:proofErr w:type="spellStart"/>
      <w:r w:rsidRPr="00B96823">
        <w:t>проступей</w:t>
      </w:r>
      <w:proofErr w:type="spellEnd"/>
      <w:r w:rsidRPr="00B96823">
        <w:t xml:space="preserve"> следует принимать от 0,35 до 0,4 м, высоту </w:t>
      </w:r>
      <w:proofErr w:type="spellStart"/>
      <w:r w:rsidRPr="00B96823">
        <w:t>подступенка</w:t>
      </w:r>
      <w:proofErr w:type="spellEnd"/>
      <w:r w:rsidRPr="00B96823">
        <w:t xml:space="preserve">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 xml:space="preserve">Поперечный уклон ступеней должен быть не более 2 процентов. Поверхность ступеней должна иметь </w:t>
      </w:r>
      <w:proofErr w:type="spellStart"/>
      <w:r w:rsidRPr="00B96823">
        <w:t>антискользящее</w:t>
      </w:r>
      <w:proofErr w:type="spellEnd"/>
      <w:r w:rsidRPr="00B96823">
        <w:t xml:space="preserve"> покрытие и быть шероховатой,</w:t>
      </w:r>
    </w:p>
    <w:p w14:paraId="7BA0ABD8" w14:textId="77777777" w:rsidR="00183BD4" w:rsidRPr="00B96823" w:rsidRDefault="00183BD4" w:rsidP="00F63F6C">
      <w:r w:rsidRPr="00B96823">
        <w:t xml:space="preserve">Не следует применять на путях движения лиц, относящихся с малоподвижным группам населения, ступени с открытыми </w:t>
      </w:r>
      <w:proofErr w:type="spellStart"/>
      <w:r w:rsidRPr="00B96823">
        <w:t>подступенками</w:t>
      </w:r>
      <w:proofErr w:type="spellEnd"/>
      <w:r w:rsidRPr="00B96823">
        <w:t>.</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lastRenderedPageBreak/>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lastRenderedPageBreak/>
        <w:t xml:space="preserve">12.4.23. Для озеленения участков объектов, посещаемых инвалидами и маломобильными группами населения, следует применять </w:t>
      </w:r>
      <w:proofErr w:type="spellStart"/>
      <w:r w:rsidRPr="00B96823">
        <w:t>нетравмирующие</w:t>
      </w:r>
      <w:proofErr w:type="spellEnd"/>
      <w:r w:rsidRPr="00B96823">
        <w:t xml:space="preserve">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 xml:space="preserve">13.1.3. 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B96823">
        <w:t>пожаровзрывоопасные</w:t>
      </w:r>
      <w:proofErr w:type="spellEnd"/>
      <w:r w:rsidRPr="00B96823">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w:t>
      </w:r>
      <w:r w:rsidRPr="00B96823">
        <w:lastRenderedPageBreak/>
        <w:t xml:space="preserve">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w:t>
      </w:r>
      <w:proofErr w:type="spellStart"/>
      <w:r w:rsidRPr="00B96823">
        <w:t>энергообъектов</w:t>
      </w:r>
      <w:proofErr w:type="spellEnd"/>
      <w:r w:rsidRPr="00B96823">
        <w:t xml:space="preserve">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lastRenderedPageBreak/>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w:t>
      </w:r>
      <w:proofErr w:type="spellStart"/>
      <w:r w:rsidRPr="00B96823">
        <w:t>энергообъектах</w:t>
      </w:r>
      <w:proofErr w:type="spellEnd"/>
      <w:r w:rsidRPr="00B96823">
        <w:t xml:space="preserve">,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 xml:space="preserve">1. до границ земельных участков детских дошкольных образовательных учреждений, общеобразовательных учреждений, общеобразовательных учреждений </w:t>
      </w:r>
      <w:proofErr w:type="spellStart"/>
      <w:r w:rsidRPr="00B96823">
        <w:t>интернатного</w:t>
      </w:r>
      <w:proofErr w:type="spellEnd"/>
      <w:r w:rsidRPr="00B96823">
        <w:t xml:space="preserve">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 xml:space="preserve">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w:t>
      </w:r>
      <w:r w:rsidRPr="00B96823">
        <w:lastRenderedPageBreak/>
        <w:t>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w:t>
      </w:r>
      <w:proofErr w:type="spellStart"/>
      <w:r w:rsidRPr="00B96823">
        <w:t>конденсатопроводов</w:t>
      </w:r>
      <w:proofErr w:type="spellEnd"/>
      <w:r w:rsidRPr="00B96823">
        <w:t xml:space="preserve">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w:t>
      </w:r>
      <w:proofErr w:type="spellStart"/>
      <w:r w:rsidRPr="00B96823">
        <w:t>внутрипромысловых</w:t>
      </w:r>
      <w:proofErr w:type="spellEnd"/>
      <w:r w:rsidRPr="00B96823">
        <w:t xml:space="preserve"> и местных распределительных газопроводов, нефтепроводов, нефтепродуктопроводов и </w:t>
      </w:r>
      <w:proofErr w:type="spellStart"/>
      <w:r w:rsidRPr="00B96823">
        <w:t>конденсатопроводов</w:t>
      </w:r>
      <w:proofErr w:type="spellEnd"/>
      <w:r w:rsidRPr="00B96823">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w:t>
      </w:r>
      <w:r w:rsidRPr="00B96823">
        <w:lastRenderedPageBreak/>
        <w:t xml:space="preserve">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lastRenderedPageBreak/>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 xml:space="preserve">К водоемам, являющимся источниками противопожарного водоснабжения, а также к градирням, </w:t>
      </w:r>
      <w:proofErr w:type="spellStart"/>
      <w:r w:rsidRPr="00B96823">
        <w:t>брызгальным</w:t>
      </w:r>
      <w:proofErr w:type="spellEnd"/>
      <w:r w:rsidRPr="00B96823">
        <w:t xml:space="preserve">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 xml:space="preserve">Переезды или переходы через </w:t>
      </w:r>
      <w:proofErr w:type="spellStart"/>
      <w:r w:rsidRPr="00B96823">
        <w:t>внутриобъектовые</w:t>
      </w:r>
      <w:proofErr w:type="spellEnd"/>
      <w:r w:rsidRPr="00B96823">
        <w:t xml:space="preserve">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lastRenderedPageBreak/>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B96823">
        <w:t>с</w:t>
      </w:r>
      <w:proofErr w:type="spellEnd"/>
      <w:r w:rsidRPr="00B96823">
        <w:t xml:space="preserve">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lastRenderedPageBreak/>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 xml:space="preserve">Здание пожарного депо оборудуется сетью телефонной связи и </w:t>
      </w:r>
      <w:proofErr w:type="spellStart"/>
      <w:r w:rsidRPr="00B96823">
        <w:t>спецлиниями</w:t>
      </w:r>
      <w:proofErr w:type="spellEnd"/>
      <w:r w:rsidRPr="00B96823">
        <w:t xml:space="preserve">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lastRenderedPageBreak/>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 xml:space="preserve">1.3. Нормативы </w:t>
      </w:r>
      <w:proofErr w:type="gramStart"/>
      <w:r w:rsidRPr="00B96823">
        <w:t>учитывают:</w:t>
      </w:r>
      <w:bookmarkEnd w:id="1356"/>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lastRenderedPageBreak/>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xml:space="preserve">- территории сельскохозяйственного использования (в том числе предназначенные для </w:t>
      </w:r>
      <w:r w:rsidRPr="00B96823">
        <w:lastRenderedPageBreak/>
        <w:t>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lastRenderedPageBreak/>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proofErr w:type="spellStart"/>
      <w:r w:rsidRPr="00B96823">
        <w:t>объектов</w:t>
      </w:r>
      <w:proofErr w:type="spellEnd"/>
      <w:r w:rsidRPr="00B96823">
        <w:t xml:space="preserve">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B96823">
        <w:t>водоохранные</w:t>
      </w:r>
      <w:proofErr w:type="spellEnd"/>
      <w:r w:rsidRPr="00B96823">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lastRenderedPageBreak/>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lastRenderedPageBreak/>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w:t>
      </w:r>
      <w:proofErr w:type="spellStart"/>
      <w:r w:rsidRPr="00B96823">
        <w:t>георешетки</w:t>
      </w:r>
      <w:proofErr w:type="spellEnd"/>
      <w:r w:rsidRPr="00B96823">
        <w:t>)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lastRenderedPageBreak/>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w:t>
      </w:r>
      <w:r w:rsidRPr="00B96823">
        <w:lastRenderedPageBreak/>
        <w:t>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xml:space="preserve">) Границы </w:t>
      </w:r>
      <w:proofErr w:type="spellStart"/>
      <w:r w:rsidR="00183BD4" w:rsidRPr="00B96823">
        <w:t>водоохранных</w:t>
      </w:r>
      <w:proofErr w:type="spellEnd"/>
      <w:r w:rsidR="00183BD4" w:rsidRPr="00B96823">
        <w:t xml:space="preserve">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w:t>
      </w:r>
      <w:proofErr w:type="spellStart"/>
      <w:r w:rsidR="00183BD4" w:rsidRPr="00B96823">
        <w:t>водоохранных</w:t>
      </w:r>
      <w:proofErr w:type="spellEnd"/>
      <w:r w:rsidR="00183BD4" w:rsidRPr="00B96823">
        <w:t xml:space="preserve">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 xml:space="preserve">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B96823">
        <w:t>водоисточника</w:t>
      </w:r>
      <w:proofErr w:type="spellEnd"/>
      <w:r w:rsidRPr="00B96823">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 xml:space="preserve">границы жесткой зоны II пояса санитарной охраны - границы территории, непосредственно прилегающей к акватории </w:t>
      </w:r>
      <w:proofErr w:type="spellStart"/>
      <w:r w:rsidRPr="00B96823">
        <w:t>водоисточников</w:t>
      </w:r>
      <w:proofErr w:type="spellEnd"/>
      <w:r w:rsidRPr="00B96823">
        <w:t xml:space="preserve">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 xml:space="preserve">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w:t>
      </w:r>
      <w:r w:rsidRPr="00B96823">
        <w:lastRenderedPageBreak/>
        <w:t>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 xml:space="preserve">Временное хранение легковых автомобилей и других </w:t>
      </w:r>
      <w:proofErr w:type="spellStart"/>
      <w:r w:rsidRPr="00B96823">
        <w:rPr>
          <w:rStyle w:val="a3"/>
          <w:bCs/>
          <w:color w:val="auto"/>
        </w:rPr>
        <w:t>мото</w:t>
      </w:r>
      <w:proofErr w:type="spellEnd"/>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w:t>
      </w:r>
      <w:proofErr w:type="spellStart"/>
      <w:r w:rsidRPr="00B96823">
        <w:t>машино</w:t>
      </w:r>
      <w:proofErr w:type="spellEnd"/>
      <w:r w:rsidRPr="00B96823">
        <w:t>-местах.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127D8" w14:textId="77777777" w:rsidR="00495027" w:rsidRDefault="00495027">
      <w:r>
        <w:separator/>
      </w:r>
    </w:p>
  </w:endnote>
  <w:endnote w:type="continuationSeparator" w:id="0">
    <w:p w14:paraId="39CAB1FF" w14:textId="77777777" w:rsidR="00495027" w:rsidRDefault="0049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4A7BA0" w14:textId="77777777" w:rsidR="00495027" w:rsidRDefault="00495027">
      <w:r>
        <w:separator/>
      </w:r>
    </w:p>
  </w:footnote>
  <w:footnote w:type="continuationSeparator" w:id="0">
    <w:p w14:paraId="6048F34C" w14:textId="77777777" w:rsidR="00495027" w:rsidRDefault="00495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F90EF1">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41015E">
          <w:rPr>
            <w:noProof/>
          </w:rPr>
          <w:t>331</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3299"/>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85528"/>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015E"/>
    <w:rsid w:val="00415F6A"/>
    <w:rsid w:val="0043040F"/>
    <w:rsid w:val="00431D3B"/>
    <w:rsid w:val="0044734B"/>
    <w:rsid w:val="0045577C"/>
    <w:rsid w:val="00463469"/>
    <w:rsid w:val="004634EE"/>
    <w:rsid w:val="00474383"/>
    <w:rsid w:val="00474A49"/>
    <w:rsid w:val="00481A0A"/>
    <w:rsid w:val="00482460"/>
    <w:rsid w:val="00484774"/>
    <w:rsid w:val="00495027"/>
    <w:rsid w:val="004B391C"/>
    <w:rsid w:val="004B4842"/>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4258"/>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4523"/>
    <w:rsid w:val="00BA797D"/>
    <w:rsid w:val="00BE111F"/>
    <w:rsid w:val="00BF368F"/>
    <w:rsid w:val="00BF5809"/>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B7048"/>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0EF1"/>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6B334-2238-4FBD-9E9A-C151B0466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331</Pages>
  <Words>138563</Words>
  <Characters>789812</Characters>
  <Application>Microsoft Office Word</Application>
  <DocSecurity>0</DocSecurity>
  <Lines>6581</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cp:lastModifiedBy>
  <cp:revision>56</cp:revision>
  <cp:lastPrinted>2022-05-21T04:55:00Z</cp:lastPrinted>
  <dcterms:created xsi:type="dcterms:W3CDTF">2022-02-18T12:19:00Z</dcterms:created>
  <dcterms:modified xsi:type="dcterms:W3CDTF">2022-06-23T08:57:00Z</dcterms:modified>
</cp:coreProperties>
</file>