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b/>
          <w:sz w:val="28"/>
        </w:rPr>
        <w:t xml:space="preserve">СОВЕТ МУНИЦИ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 19.02.2026 г.</w:t>
      </w:r>
      <w:r>
        <w:rPr>
          <w:rFonts w:ascii="FreeSerif" w:hAnsi="FreeSerif" w:eastAsia="FreeSerif" w:cs="FreeSerif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18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отчета о выполнении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Прогнозного плана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(п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)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приватизации муниципального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имущества 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в 2025 году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left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соответствии</w:t>
      </w:r>
      <w:r>
        <w:rPr>
          <w:rFonts w:ascii="FreeSerif" w:hAnsi="FreeSerif" w:eastAsia="FreeSerif" w:cs="FreeSerif"/>
          <w:sz w:val="28"/>
          <w:szCs w:val="28"/>
        </w:rPr>
        <w:t xml:space="preserve"> с Федеральным законом от 21 декабря 2001 г. № 178-ФЗ «О приватизации государственного и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», </w:t>
      </w:r>
      <w:r>
        <w:rPr>
          <w:rFonts w:ascii="FreeSerif" w:hAnsi="FreeSerif" w:eastAsia="FreeSerif" w:cs="FreeSerif"/>
          <w:sz w:val="28"/>
          <w:szCs w:val="28"/>
        </w:rPr>
        <w:t xml:space="preserve">решением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Ленинградский муниципальный округ Краснодарск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края от 23 декабря 2024 г.</w:t>
      </w:r>
      <w:r>
        <w:rPr>
          <w:rFonts w:ascii="FreeSerif" w:hAnsi="FreeSerif" w:eastAsia="FreeSerif" w:cs="FreeSerif"/>
          <w:sz w:val="28"/>
          <w:szCs w:val="28"/>
        </w:rPr>
        <w:t xml:space="preserve"> № 144 «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Об утверждении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Прогнозного плана (п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приватизации муниципального имущества муниципального образования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 на </w:t>
        <w:br/>
        <w:t xml:space="preserve">2025 г.» (с изменениями)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, заслушав и обсудив отчет о выполнении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Прогнозного плана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(п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приватизации муниципального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имущества муниципального образования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за</w:t>
        <w:br/>
        <w:t xml:space="preserve">2025 г.</w:t>
      </w:r>
      <w:r>
        <w:rPr>
          <w:rFonts w:ascii="FreeSerif" w:hAnsi="FreeSerif" w:eastAsia="FreeSerif" w:cs="FreeSerif"/>
          <w:sz w:val="28"/>
          <w:szCs w:val="28"/>
        </w:rPr>
        <w:t xml:space="preserve">, Совет муниципального образования Ленинградский муниципальный округ Краснодарского края р е ш и л: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Отчет о выполнении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Прогнозного плана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(п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приватизации муниципального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имущества муниципального образования 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муниципальный округ 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в 2025 г.</w:t>
      </w:r>
      <w:r>
        <w:rPr>
          <w:rFonts w:ascii="FreeSerif" w:hAnsi="FreeSerif" w:eastAsia="FreeSerif" w:cs="FreeSerif"/>
          <w:sz w:val="28"/>
          <w:szCs w:val="28"/>
        </w:rPr>
        <w:t xml:space="preserve"> принять к сведению </w:t>
      </w:r>
      <w:r>
        <w:rPr>
          <w:rFonts w:ascii="FreeSerif" w:hAnsi="FreeSerif" w:eastAsia="FreeSerif" w:cs="FreeSerif"/>
          <w:sz w:val="28"/>
          <w:szCs w:val="28"/>
        </w:rPr>
        <w:t xml:space="preserve">(прилагается).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Отделу имущественных отношений 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размещение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отчета о выполнении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Прогнозного плана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(п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приватизации муниципального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имущества муниципального образования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в 2025 г.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на 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"http://www.torgi.gov.ru/"</w:instrTex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официальн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ом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 сайт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Ро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сийской Федерации в сети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Инте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нет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 для размещения информации о проведении торгов, определенный Правительством Российской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www.torgi.gov.</w:t>
      </w:r>
      <w:r>
        <w:rPr>
          <w:rFonts w:ascii="FreeSerif" w:hAnsi="FreeSerif" w:eastAsia="FreeSerif" w:cs="FreeSerif"/>
          <w:sz w:val="28"/>
          <w:szCs w:val="28"/>
        </w:rPr>
        <w:t xml:space="preserve">ru)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на официальном сайте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"http://www.adminlenkub.ru"</w:instrTex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www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.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adminlenkub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.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ru</w:t>
      </w:r>
      <w:r>
        <w:rPr>
          <w:rStyle w:val="940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имущественным отношениям (Бауэр Г.В.)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опубликования.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firstLine="0"/>
        <w:jc w:val="both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муниципального округа                                                                       Ю.Ю. Шулико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5"/>
        <w:ind w:firstLine="0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w="11908" w:h="16848" w:orient="portrait"/>
      <w:pgMar w:top="397" w:right="624" w:bottom="1134" w:left="1701" w:header="28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widowControl/>
    </w:pPr>
    <w:r/>
    <w:r/>
  </w:p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965"/>
      <w:jc w:val="center"/>
      <w:widowControl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65"/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965"/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  <w:widowControl/>
      <w:tabs>
        <w:tab w:val="center" w:pos="4819" w:leader="none"/>
        <w:tab w:val="left" w:pos="8289" w:leader="none"/>
      </w:tabs>
      <w:rPr>
        <w:sz w:val="20"/>
      </w:rPr>
    </w:pPr>
    <w:r>
      <w:rPr>
        <w:sz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66725" cy="571500"/>
              <wp:effectExtent l="0" t="0" r="0" b="0"/>
              <wp:docPr id="2" name="Picture 3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hidden="0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6.75pt;height:45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sz w:val="20"/>
      </w:rPr>
    </w:r>
    <w:r>
      <w:rPr>
        <w:sz w:val="20"/>
      </w:rPr>
    </w:r>
  </w:p>
  <w:p>
    <w:pPr>
      <w:pStyle w:val="965"/>
      <w:jc w:val="center"/>
      <w:widowControl/>
      <w:tabs>
        <w:tab w:val="center" w:pos="4819" w:leader="none"/>
        <w:tab w:val="left" w:pos="8289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0"/>
    <w:link w:val="936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0"/>
    <w:link w:val="964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0"/>
    <w:link w:val="924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0"/>
    <w:link w:val="962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0"/>
    <w:link w:val="934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08"/>
    <w:next w:val="908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0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08"/>
    <w:next w:val="908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0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08"/>
    <w:next w:val="90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0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08"/>
    <w:next w:val="908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08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character" w:styleId="763">
    <w:name w:val="Title Char"/>
    <w:basedOn w:val="910"/>
    <w:link w:val="960"/>
    <w:uiPriority w:val="10"/>
    <w:rPr>
      <w:sz w:val="48"/>
      <w:szCs w:val="48"/>
    </w:rPr>
  </w:style>
  <w:style w:type="character" w:styleId="764">
    <w:name w:val="Subtitle Char"/>
    <w:basedOn w:val="910"/>
    <w:link w:val="958"/>
    <w:uiPriority w:val="11"/>
    <w:rPr>
      <w:sz w:val="24"/>
      <w:szCs w:val="24"/>
    </w:rPr>
  </w:style>
  <w:style w:type="paragraph" w:styleId="765">
    <w:name w:val="Quote"/>
    <w:basedOn w:val="908"/>
    <w:next w:val="908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08"/>
    <w:next w:val="908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0"/>
    <w:link w:val="966"/>
    <w:uiPriority w:val="99"/>
  </w:style>
  <w:style w:type="character" w:styleId="770">
    <w:name w:val="Footer Char"/>
    <w:basedOn w:val="910"/>
    <w:link w:val="932"/>
    <w:uiPriority w:val="99"/>
  </w:style>
  <w:style w:type="paragraph" w:styleId="771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932"/>
    <w:uiPriority w:val="99"/>
  </w:style>
  <w:style w:type="table" w:styleId="773">
    <w:name w:val="Table Grid"/>
    <w:basedOn w:val="9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basedOn w:val="9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9">
    <w:name w:val="footnote text"/>
    <w:basedOn w:val="908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basedOn w:val="910"/>
    <w:uiPriority w:val="99"/>
    <w:unhideWhenUsed/>
    <w:rPr>
      <w:vertAlign w:val="superscript"/>
    </w:rPr>
  </w:style>
  <w:style w:type="paragraph" w:styleId="902">
    <w:name w:val="endnote text"/>
    <w:basedOn w:val="908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basedOn w:val="910"/>
    <w:uiPriority w:val="99"/>
    <w:semiHidden/>
    <w:unhideWhenUsed/>
    <w:rPr>
      <w:vertAlign w:val="superscript"/>
    </w:rPr>
  </w:style>
  <w:style w:type="paragraph" w:styleId="905">
    <w:name w:val="TOC Heading"/>
    <w:uiPriority w:val="39"/>
    <w:unhideWhenUsed/>
  </w:style>
  <w:style w:type="paragraph" w:styleId="906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7" w:default="1">
    <w:name w:val="Normal"/>
    <w:link w:val="908"/>
    <w:uiPriority w:val="0"/>
    <w:qFormat/>
    <w:rPr>
      <w:sz w:val="24"/>
    </w:rPr>
  </w:style>
  <w:style w:type="character" w:styleId="908" w:default="1">
    <w:name w:val="Normal"/>
    <w:link w:val="907"/>
    <w:rPr>
      <w:sz w:val="24"/>
    </w:rPr>
  </w:style>
  <w:style w:type="paragraph" w:styleId="909">
    <w:name w:val="Default Paragraph Font"/>
    <w:link w:val="910"/>
  </w:style>
  <w:style w:type="character" w:styleId="910">
    <w:name w:val="Default Paragraph Font"/>
    <w:link w:val="909"/>
  </w:style>
  <w:style w:type="paragraph" w:styleId="911">
    <w:name w:val="toc 2"/>
    <w:next w:val="907"/>
    <w:link w:val="912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912">
    <w:name w:val="toc 2"/>
    <w:link w:val="911"/>
    <w:rPr>
      <w:rFonts w:ascii="XO Thames" w:hAnsi="XO Thames"/>
      <w:sz w:val="28"/>
    </w:rPr>
  </w:style>
  <w:style w:type="paragraph" w:styleId="913">
    <w:name w:val="toc 4"/>
    <w:next w:val="907"/>
    <w:link w:val="914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914">
    <w:name w:val="toc 4"/>
    <w:link w:val="913"/>
    <w:rPr>
      <w:rFonts w:ascii="XO Thames" w:hAnsi="XO Thames"/>
      <w:sz w:val="28"/>
    </w:rPr>
  </w:style>
  <w:style w:type="paragraph" w:styleId="915">
    <w:name w:val="toc 6"/>
    <w:next w:val="907"/>
    <w:link w:val="916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916">
    <w:name w:val="toc 6"/>
    <w:link w:val="915"/>
    <w:rPr>
      <w:rFonts w:ascii="XO Thames" w:hAnsi="XO Thames"/>
      <w:sz w:val="28"/>
    </w:rPr>
  </w:style>
  <w:style w:type="paragraph" w:styleId="917">
    <w:name w:val="toc 7"/>
    <w:next w:val="907"/>
    <w:link w:val="918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918">
    <w:name w:val="toc 7"/>
    <w:link w:val="917"/>
    <w:rPr>
      <w:rFonts w:ascii="XO Thames" w:hAnsi="XO Thames"/>
      <w:sz w:val="28"/>
    </w:rPr>
  </w:style>
  <w:style w:type="paragraph" w:styleId="919">
    <w:name w:val="Body Text Indent 3"/>
    <w:basedOn w:val="907"/>
    <w:link w:val="920"/>
    <w:pPr>
      <w:ind w:left="283"/>
      <w:spacing w:after="120"/>
      <w:widowControl/>
    </w:pPr>
    <w:rPr>
      <w:sz w:val="16"/>
    </w:rPr>
  </w:style>
  <w:style w:type="character" w:styleId="920">
    <w:name w:val="Body Text Indent 3"/>
    <w:basedOn w:val="908"/>
    <w:link w:val="919"/>
    <w:rPr>
      <w:sz w:val="16"/>
    </w:rPr>
  </w:style>
  <w:style w:type="paragraph" w:styleId="921">
    <w:name w:val="Endnote"/>
    <w:link w:val="92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22">
    <w:name w:val="Endnote"/>
    <w:link w:val="921"/>
    <w:rPr>
      <w:rFonts w:ascii="XO Thames" w:hAnsi="XO Thames"/>
      <w:sz w:val="22"/>
    </w:rPr>
  </w:style>
  <w:style w:type="paragraph" w:styleId="923">
    <w:name w:val="Heading 3"/>
    <w:next w:val="907"/>
    <w:link w:val="924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924">
    <w:name w:val="Heading 3"/>
    <w:link w:val="923"/>
    <w:rPr>
      <w:rFonts w:ascii="XO Thames" w:hAnsi="XO Thames"/>
      <w:b/>
      <w:sz w:val="26"/>
    </w:rPr>
  </w:style>
  <w:style w:type="paragraph" w:styleId="925">
    <w:name w:val="page number"/>
    <w:basedOn w:val="909"/>
    <w:link w:val="926"/>
  </w:style>
  <w:style w:type="character" w:styleId="926">
    <w:name w:val="page number"/>
    <w:basedOn w:val="910"/>
    <w:link w:val="925"/>
  </w:style>
  <w:style w:type="paragraph" w:styleId="927">
    <w:name w:val="toc 3"/>
    <w:next w:val="907"/>
    <w:link w:val="928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928">
    <w:name w:val="toc 3"/>
    <w:link w:val="927"/>
    <w:rPr>
      <w:rFonts w:ascii="XO Thames" w:hAnsi="XO Thames"/>
      <w:sz w:val="28"/>
    </w:rPr>
  </w:style>
  <w:style w:type="paragraph" w:styleId="929">
    <w:name w:val="Body Text Indent 2"/>
    <w:basedOn w:val="907"/>
    <w:link w:val="930"/>
    <w:pPr>
      <w:ind w:firstLine="708"/>
      <w:jc w:val="both"/>
      <w:widowControl/>
    </w:pPr>
    <w:rPr>
      <w:sz w:val="28"/>
    </w:rPr>
  </w:style>
  <w:style w:type="character" w:styleId="930">
    <w:name w:val="Body Text Indent 2"/>
    <w:basedOn w:val="908"/>
    <w:link w:val="929"/>
    <w:rPr>
      <w:sz w:val="28"/>
    </w:rPr>
  </w:style>
  <w:style w:type="paragraph" w:styleId="931">
    <w:name w:val="Footer"/>
    <w:basedOn w:val="907"/>
    <w:link w:val="932"/>
    <w:pPr>
      <w:widowControl/>
      <w:tabs>
        <w:tab w:val="center" w:pos="4677" w:leader="none"/>
        <w:tab w:val="right" w:pos="9355" w:leader="none"/>
      </w:tabs>
    </w:pPr>
  </w:style>
  <w:style w:type="character" w:styleId="932">
    <w:name w:val="Footer"/>
    <w:basedOn w:val="908"/>
    <w:link w:val="931"/>
  </w:style>
  <w:style w:type="paragraph" w:styleId="933">
    <w:name w:val="Heading 5"/>
    <w:next w:val="907"/>
    <w:link w:val="93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934">
    <w:name w:val="Heading 5"/>
    <w:link w:val="933"/>
    <w:rPr>
      <w:rFonts w:ascii="XO Thames" w:hAnsi="XO Thames"/>
      <w:b/>
      <w:sz w:val="22"/>
    </w:rPr>
  </w:style>
  <w:style w:type="paragraph" w:styleId="935">
    <w:name w:val="Heading 1"/>
    <w:basedOn w:val="907"/>
    <w:next w:val="907"/>
    <w:link w:val="936"/>
    <w:uiPriority w:val="9"/>
    <w:qFormat/>
    <w:pPr>
      <w:ind w:firstLine="708"/>
      <w:jc w:val="center"/>
      <w:keepNext/>
      <w:widowControl/>
      <w:outlineLvl w:val="0"/>
    </w:pPr>
    <w:rPr>
      <w:sz w:val="28"/>
    </w:rPr>
  </w:style>
  <w:style w:type="character" w:styleId="936">
    <w:name w:val="Heading 1"/>
    <w:basedOn w:val="908"/>
    <w:link w:val="935"/>
    <w:rPr>
      <w:sz w:val="28"/>
    </w:rPr>
  </w:style>
  <w:style w:type="paragraph" w:styleId="937">
    <w:name w:val="Body Text"/>
    <w:basedOn w:val="907"/>
    <w:link w:val="938"/>
    <w:pPr>
      <w:jc w:val="both"/>
      <w:widowControl/>
      <w:pBdr>
        <w:bottom w:val="single" w:color="000000" w:sz="12" w:space="1"/>
      </w:pBdr>
    </w:pPr>
    <w:rPr>
      <w:sz w:val="28"/>
    </w:rPr>
  </w:style>
  <w:style w:type="character" w:styleId="938">
    <w:name w:val="Body Text"/>
    <w:basedOn w:val="908"/>
    <w:link w:val="937"/>
    <w:rPr>
      <w:sz w:val="28"/>
    </w:rPr>
  </w:style>
  <w:style w:type="paragraph" w:styleId="939">
    <w:name w:val="Hyperlink"/>
    <w:link w:val="940"/>
    <w:rPr>
      <w:color w:val="0000ff"/>
      <w:u w:val="single"/>
    </w:rPr>
  </w:style>
  <w:style w:type="character" w:styleId="940">
    <w:name w:val="Hyperlink"/>
    <w:link w:val="939"/>
    <w:rPr>
      <w:color w:val="0000ff"/>
      <w:u w:val="single"/>
    </w:rPr>
  </w:style>
  <w:style w:type="paragraph" w:styleId="941">
    <w:name w:val="Footnote"/>
    <w:link w:val="94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42">
    <w:name w:val="Footnote"/>
    <w:link w:val="941"/>
    <w:rPr>
      <w:rFonts w:ascii="XO Thames" w:hAnsi="XO Thames"/>
      <w:sz w:val="22"/>
    </w:rPr>
  </w:style>
  <w:style w:type="paragraph" w:styleId="943">
    <w:name w:val="Balloon Text"/>
    <w:basedOn w:val="907"/>
    <w:link w:val="944"/>
    <w:rPr>
      <w:rFonts w:ascii="Tahoma" w:hAnsi="Tahoma"/>
      <w:sz w:val="16"/>
    </w:rPr>
  </w:style>
  <w:style w:type="character" w:styleId="944">
    <w:name w:val="Balloon Text"/>
    <w:basedOn w:val="908"/>
    <w:link w:val="943"/>
    <w:rPr>
      <w:rFonts w:ascii="Tahoma" w:hAnsi="Tahoma"/>
      <w:sz w:val="16"/>
    </w:rPr>
  </w:style>
  <w:style w:type="paragraph" w:styleId="945">
    <w:name w:val="toc 1"/>
    <w:next w:val="907"/>
    <w:link w:val="94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946">
    <w:name w:val="toc 1"/>
    <w:link w:val="945"/>
    <w:rPr>
      <w:rFonts w:ascii="XO Thames" w:hAnsi="XO Thames"/>
      <w:b/>
      <w:sz w:val="28"/>
    </w:rPr>
  </w:style>
  <w:style w:type="paragraph" w:styleId="947">
    <w:name w:val="Header and Footer"/>
    <w:link w:val="94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948">
    <w:name w:val="Header and Footer"/>
    <w:link w:val="947"/>
    <w:rPr>
      <w:rFonts w:ascii="XO Thames" w:hAnsi="XO Thames"/>
      <w:sz w:val="28"/>
    </w:rPr>
  </w:style>
  <w:style w:type="paragraph" w:styleId="949">
    <w:name w:val="toc 9"/>
    <w:next w:val="907"/>
    <w:link w:val="950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950">
    <w:name w:val="toc 9"/>
    <w:link w:val="949"/>
    <w:rPr>
      <w:rFonts w:ascii="XO Thames" w:hAnsi="XO Thames"/>
      <w:sz w:val="28"/>
    </w:rPr>
  </w:style>
  <w:style w:type="paragraph" w:styleId="951">
    <w:name w:val="toc 8"/>
    <w:next w:val="907"/>
    <w:link w:val="952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952">
    <w:name w:val="toc 8"/>
    <w:link w:val="951"/>
    <w:rPr>
      <w:rFonts w:ascii="XO Thames" w:hAnsi="XO Thames"/>
      <w:sz w:val="28"/>
    </w:rPr>
  </w:style>
  <w:style w:type="paragraph" w:styleId="953">
    <w:name w:val="toc 5"/>
    <w:next w:val="907"/>
    <w:link w:val="95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954">
    <w:name w:val="toc 5"/>
    <w:link w:val="953"/>
    <w:rPr>
      <w:rFonts w:ascii="XO Thames" w:hAnsi="XO Thames"/>
      <w:sz w:val="28"/>
    </w:rPr>
  </w:style>
  <w:style w:type="paragraph" w:styleId="955">
    <w:name w:val="ConsPlusTitle"/>
    <w:link w:val="956"/>
    <w:pPr>
      <w:widowControl w:val="off"/>
    </w:pPr>
    <w:rPr>
      <w:b/>
      <w:sz w:val="28"/>
    </w:rPr>
  </w:style>
  <w:style w:type="character" w:styleId="956">
    <w:name w:val="ConsPlusTitle"/>
    <w:link w:val="955"/>
    <w:rPr>
      <w:b/>
      <w:sz w:val="28"/>
    </w:rPr>
  </w:style>
  <w:style w:type="paragraph" w:styleId="957">
    <w:name w:val="Subtitle"/>
    <w:next w:val="907"/>
    <w:link w:val="95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958">
    <w:name w:val="Subtitle"/>
    <w:link w:val="957"/>
    <w:rPr>
      <w:rFonts w:ascii="XO Thames" w:hAnsi="XO Thames"/>
      <w:i/>
      <w:sz w:val="24"/>
    </w:rPr>
  </w:style>
  <w:style w:type="paragraph" w:styleId="959">
    <w:name w:val="Title"/>
    <w:next w:val="907"/>
    <w:link w:val="960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960">
    <w:name w:val="Title"/>
    <w:link w:val="959"/>
    <w:rPr>
      <w:rFonts w:ascii="XO Thames" w:hAnsi="XO Thames"/>
      <w:b/>
      <w:caps/>
      <w:sz w:val="40"/>
    </w:rPr>
  </w:style>
  <w:style w:type="paragraph" w:styleId="961">
    <w:name w:val="Heading 4"/>
    <w:next w:val="907"/>
    <w:link w:val="96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962">
    <w:name w:val="Heading 4"/>
    <w:link w:val="961"/>
    <w:rPr>
      <w:rFonts w:ascii="XO Thames" w:hAnsi="XO Thames"/>
      <w:b/>
      <w:sz w:val="24"/>
    </w:rPr>
  </w:style>
  <w:style w:type="paragraph" w:styleId="963">
    <w:name w:val="Heading 2"/>
    <w:next w:val="907"/>
    <w:link w:val="964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964">
    <w:name w:val="Heading 2"/>
    <w:link w:val="963"/>
    <w:rPr>
      <w:rFonts w:ascii="XO Thames" w:hAnsi="XO Thames"/>
      <w:b/>
      <w:sz w:val="28"/>
    </w:rPr>
  </w:style>
  <w:style w:type="paragraph" w:styleId="965">
    <w:name w:val="Header"/>
    <w:basedOn w:val="907"/>
    <w:link w:val="966"/>
    <w:pPr>
      <w:widowControl/>
      <w:tabs>
        <w:tab w:val="center" w:pos="4677" w:leader="none"/>
        <w:tab w:val="right" w:pos="9355" w:leader="none"/>
      </w:tabs>
    </w:pPr>
  </w:style>
  <w:style w:type="character" w:styleId="966">
    <w:name w:val="Header"/>
    <w:basedOn w:val="908"/>
    <w:link w:val="965"/>
  </w:style>
  <w:style w:type="table" w:styleId="96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2024-11-12T07:50:00Z</dcterms:created>
  <dcterms:modified xsi:type="dcterms:W3CDTF">2026-02-25T12:04:44Z</dcterms:modified>
</cp:coreProperties>
</file>