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left="0" w:right="-142" w:firstLine="5528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Приложение 3</w:t>
      </w:r>
      <w:r>
        <w:rPr>
          <w:rFonts w:ascii="FreeSerif" w:hAnsi="FreeSerif" w:eastAsia="FreeSerif" w:cs="FreeSerif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left="5529" w:right="-142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 Положению о муниципальном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left="5529" w:right="-142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контроле </w:t>
      </w:r>
      <w:r>
        <w:rPr>
          <w:rFonts w:ascii="FreeSerif" w:hAnsi="FreeSerif" w:eastAsia="FreeSerif" w:cs="FreeSerif"/>
          <w:spacing w:val="2"/>
          <w:sz w:val="28"/>
          <w:szCs w:val="28"/>
        </w:rPr>
        <w:t xml:space="preserve">в сфере благоустройства на территории</w:t>
      </w:r>
      <w:r>
        <w:rPr>
          <w:rFonts w:ascii="FreeSerif" w:hAnsi="FreeSerif" w:eastAsia="FreeSerif" w:cs="FreeSerif"/>
          <w:sz w:val="28"/>
          <w:szCs w:val="28"/>
        </w:rPr>
        <w:t xml:space="preserve"> муниципального образования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Л</w:t>
      </w:r>
      <w:r>
        <w:rPr>
          <w:rFonts w:ascii="FreeSerif" w:hAnsi="FreeSerif" w:eastAsia="FreeSerif" w:cs="FreeSerif"/>
          <w:sz w:val="28"/>
          <w:szCs w:val="28"/>
        </w:rPr>
        <w:t xml:space="preserve">енинградский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left="5529" w:right="-142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муниципальный округ Краснодарского края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left="5529" w:right="-142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3"/>
        <w:contextualSpacing/>
        <w:ind w:right="-142" w:firstLine="0"/>
        <w:jc w:val="center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3"/>
        <w:contextualSpacing/>
        <w:ind w:right="-142" w:firstLine="0"/>
        <w:jc w:val="center"/>
        <w:spacing w:line="240" w:lineRule="auto"/>
        <w:rPr>
          <w:rFonts w:ascii="FreeSerif" w:hAnsi="FreeSerif" w:cs="FreeSerif"/>
          <w:b/>
          <w:bCs/>
          <w:color w:val="000000" w:themeColor="text1"/>
          <w:sz w:val="28"/>
          <w:szCs w:val="28"/>
          <w:shd w:val="clear" w:color="auto" w:fill="f1c100"/>
        </w:rPr>
      </w:pPr>
      <w:r>
        <w:rPr>
          <w:rFonts w:ascii="FreeSerif" w:hAnsi="FreeSerif" w:eastAsia="FreeSerif" w:cs="FreeSerif"/>
          <w:b/>
          <w:bCs/>
          <w:color w:val="000000" w:themeColor="text1"/>
        </w:rPr>
      </w:r>
      <w:bookmarkStart w:id="0" w:name="undefined"/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</w:rPr>
        <w:t xml:space="preserve">Перечень индикаторов риска </w:t>
      </w: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shd w:val="clear" w:color="auto" w:fill="f1c100"/>
        </w:rPr>
      </w: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shd w:val="clear" w:color="auto" w:fill="f1c100"/>
        </w:rPr>
      </w:r>
    </w:p>
    <w:p>
      <w:pPr>
        <w:pStyle w:val="1_633"/>
        <w:contextualSpacing/>
        <w:ind w:right="-142" w:firstLine="0"/>
        <w:jc w:val="center"/>
        <w:spacing w:line="240" w:lineRule="auto"/>
        <w:rPr>
          <w:rFonts w:ascii="FreeSerif" w:hAnsi="FreeSerif" w:cs="FreeSerif"/>
          <w:b/>
          <w:bCs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</w:rPr>
        <w:t xml:space="preserve">нарушения обязательных требований, проверяемых в рамках</w:t>
      </w: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</w:rPr>
      </w: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</w:rPr>
      </w:r>
    </w:p>
    <w:p>
      <w:pPr>
        <w:pStyle w:val="1_633"/>
        <w:contextualSpacing/>
        <w:ind w:right="-142" w:firstLine="0"/>
        <w:jc w:val="center"/>
        <w:spacing w:line="240" w:lineRule="auto"/>
        <w:rPr>
          <w:rFonts w:ascii="FreeSerif" w:hAnsi="FreeSerif" w:cs="FreeSerif"/>
          <w:b/>
          <w:bCs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</w:rPr>
        <w:t xml:space="preserve">осуществления муниципального контроля</w:t>
      </w: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FreeSerif" w:hAnsi="FreeSerif" w:eastAsia="FreeSerif" w:cs="FreeSerif"/>
          <w:b/>
          <w:bCs/>
          <w:color w:val="000000" w:themeColor="text1"/>
          <w:spacing w:val="2"/>
          <w:sz w:val="28"/>
          <w:szCs w:val="28"/>
        </w:rPr>
        <w:t xml:space="preserve">сфере благоустройства на территории</w:t>
      </w: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</w:rPr>
        <w:t xml:space="preserve"> муниципального образования Ленинградский </w:t>
      </w: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</w:rPr>
      </w: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</w:rPr>
      </w:r>
    </w:p>
    <w:p>
      <w:pPr>
        <w:pStyle w:val="1_633"/>
        <w:contextualSpacing/>
        <w:ind w:right="-142" w:firstLine="0"/>
        <w:jc w:val="center"/>
        <w:spacing w:line="240" w:lineRule="auto"/>
        <w:rPr>
          <w:rFonts w:ascii="FreeSerif" w:hAnsi="FreeSerif" w:cs="FreeSerif"/>
          <w:b/>
          <w:bCs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</w:rPr>
        <w:t xml:space="preserve">муниципальный округ Краснодарского края</w:t>
      </w: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</w:rPr>
      </w: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</w:rPr>
      </w:r>
    </w:p>
    <w:p>
      <w:pPr>
        <w:pStyle w:val="1_633"/>
        <w:contextualSpacing/>
        <w:ind w:right="-142" w:firstLine="0"/>
        <w:jc w:val="center"/>
        <w:spacing w:line="240" w:lineRule="auto"/>
        <w:rPr>
          <w:rFonts w:ascii="FreeSerif" w:hAnsi="FreeSerif" w:cs="FreeSerif"/>
          <w:b/>
          <w:bCs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</w:rPr>
      </w: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</w:rPr>
      </w: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</w:rPr>
      </w:r>
    </w:p>
    <w:p>
      <w:pPr>
        <w:contextualSpacing/>
        <w:ind w:right="-142" w:firstLine="709"/>
        <w:jc w:val="both"/>
        <w:spacing w:line="240" w:lineRule="auto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1. Выявление признаков нарушения Правил благоустройства</w:t>
      </w:r>
      <w:r>
        <w:rPr>
          <w:rFonts w:ascii="FreeSerif" w:hAnsi="FreeSerif" w:eastAsia="FreeSerif" w:cs="FreeSerif"/>
          <w:sz w:val="28"/>
          <w:szCs w:val="28"/>
        </w:rPr>
        <w:t xml:space="preserve"> на</w:t>
      </w:r>
      <w:r>
        <w:rPr>
          <w:rFonts w:ascii="FreeSerif" w:hAnsi="FreeSerif" w:eastAsia="FreeSerif" w:cs="FreeSerif"/>
          <w:sz w:val="28"/>
          <w:szCs w:val="28"/>
        </w:rPr>
        <w:t xml:space="preserve"> территории </w:t>
      </w:r>
      <w:r>
        <w:rPr>
          <w:rFonts w:ascii="FreeSerif" w:hAnsi="FreeSerif" w:eastAsia="FreeSerif" w:cs="FreeSerif"/>
          <w:sz w:val="28"/>
          <w:szCs w:val="28"/>
        </w:rPr>
        <w:t xml:space="preserve">муниципального образования Ленинградский муниципальный округ Краснодарского края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 w:firstLine="709"/>
        <w:jc w:val="both"/>
        <w:spacing w:line="240" w:lineRule="auto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 2. Поступление в орган муниципального контроля от орга</w:t>
      </w:r>
      <w:r>
        <w:rPr>
          <w:rFonts w:ascii="FreeSerif" w:hAnsi="FreeSerif" w:eastAsia="FreeSerif" w:cs="FreeSerif"/>
          <w:sz w:val="28"/>
          <w:szCs w:val="28"/>
        </w:rPr>
        <w:t xml:space="preserve">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(бездействиях), которые могут свидетельствовать о наличии нарушения Правил благоустройства </w:t>
      </w:r>
      <w:r>
        <w:rPr>
          <w:rFonts w:ascii="FreeSerif" w:hAnsi="FreeSerif" w:eastAsia="FreeSerif" w:cs="FreeSerif"/>
          <w:sz w:val="28"/>
          <w:szCs w:val="28"/>
        </w:rPr>
        <w:t xml:space="preserve">на</w:t>
      </w:r>
      <w:r>
        <w:rPr>
          <w:rFonts w:ascii="FreeSerif" w:hAnsi="FreeSerif" w:eastAsia="FreeSerif" w:cs="FreeSerif"/>
          <w:sz w:val="28"/>
          <w:szCs w:val="28"/>
        </w:rPr>
        <w:t xml:space="preserve"> территории </w:t>
      </w:r>
      <w:r>
        <w:rPr>
          <w:rFonts w:ascii="FreeSerif" w:hAnsi="FreeSerif" w:eastAsia="FreeSerif" w:cs="FreeSerif"/>
          <w:sz w:val="28"/>
          <w:szCs w:val="28"/>
        </w:rPr>
        <w:t xml:space="preserve">муниципального образования Ленинградский муниципальный округ Краснодарского края</w:t>
      </w:r>
      <w:r>
        <w:rPr>
          <w:rFonts w:ascii="FreeSerif" w:hAnsi="FreeSerif" w:eastAsia="FreeSerif" w:cs="FreeSerif"/>
          <w:sz w:val="28"/>
          <w:szCs w:val="28"/>
        </w:rPr>
        <w:t xml:space="preserve"> и риска причинения вреда (ущерба) охраняемым законом ценностям.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 w:firstLine="709"/>
        <w:jc w:val="both"/>
        <w:spacing w:line="240" w:lineRule="auto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 Отсутствие у органа муниципального контроля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  <w:bookmarkEnd w:id="0"/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 w:firstLine="709"/>
        <w:jc w:val="both"/>
        <w:spacing w:line="240" w:lineRule="auto"/>
        <w:shd w:val="clear" w:color="auto" w:fill="ffffff"/>
        <w:widowControl/>
        <w:rPr>
          <w:rFonts w:ascii="FreeSerif" w:hAnsi="FreeSerif" w:cs="FreeSerif"/>
          <w:color w:val="auto"/>
          <w:sz w:val="28"/>
          <w:szCs w:val="28"/>
          <w:shd w:val="clear" w:color="auto" w:fill="f1c100"/>
        </w:rPr>
      </w:pPr>
      <w:r>
        <w:rPr>
          <w:rFonts w:ascii="FreeSerif" w:hAnsi="FreeSerif" w:eastAsia="FreeSerif" w:cs="FreeSerif"/>
          <w:color w:val="auto"/>
          <w:sz w:val="28"/>
          <w:szCs w:val="28"/>
          <w:shd w:val="clear" w:color="auto" w:fill="f1c100"/>
        </w:rPr>
      </w:r>
      <w:r>
        <w:rPr>
          <w:rFonts w:ascii="FreeSerif" w:hAnsi="FreeSerif" w:eastAsia="FreeSerif" w:cs="FreeSerif"/>
          <w:color w:val="auto"/>
          <w:sz w:val="28"/>
          <w:szCs w:val="28"/>
          <w:shd w:val="clear" w:color="auto" w:fill="f1c100"/>
        </w:rPr>
      </w:r>
      <w:r>
        <w:rPr>
          <w:rFonts w:ascii="FreeSerif" w:hAnsi="FreeSerif" w:eastAsia="FreeSerif" w:cs="FreeSerif"/>
          <w:color w:val="auto"/>
          <w:sz w:val="28"/>
          <w:szCs w:val="28"/>
          <w:shd w:val="clear" w:color="auto" w:fill="f1c100"/>
        </w:rPr>
      </w:r>
    </w:p>
    <w:p>
      <w:pPr>
        <w:pStyle w:val="1_633"/>
        <w:contextualSpacing/>
        <w:ind w:right="-142"/>
        <w:jc w:val="center"/>
        <w:spacing w:line="240" w:lineRule="auto"/>
        <w:rPr>
          <w:rFonts w:ascii="FreeSerif" w:hAnsi="FreeSerif" w:cs="FreeSerif"/>
          <w:color w:val="auto"/>
          <w:sz w:val="28"/>
          <w:szCs w:val="28"/>
          <w:shd w:val="clear" w:color="auto" w:fill="f1c100"/>
        </w:rPr>
      </w:pPr>
      <w:r>
        <w:rPr>
          <w:rFonts w:ascii="FreeSerif" w:hAnsi="FreeSerif" w:eastAsia="FreeSerif" w:cs="FreeSerif"/>
          <w:color w:val="auto"/>
          <w:sz w:val="28"/>
          <w:szCs w:val="28"/>
          <w:shd w:val="clear" w:color="auto" w:fill="f1c100"/>
        </w:rPr>
      </w:r>
      <w:r>
        <w:rPr>
          <w:rFonts w:ascii="FreeSerif" w:hAnsi="FreeSerif" w:eastAsia="FreeSerif" w:cs="FreeSerif"/>
          <w:color w:val="auto"/>
          <w:sz w:val="28"/>
          <w:szCs w:val="28"/>
          <w:shd w:val="clear" w:color="auto" w:fill="f1c100"/>
        </w:rPr>
      </w:r>
      <w:r>
        <w:rPr>
          <w:rFonts w:ascii="FreeSerif" w:hAnsi="FreeSerif" w:eastAsia="FreeSerif" w:cs="FreeSerif"/>
          <w:color w:val="auto"/>
          <w:sz w:val="28"/>
          <w:szCs w:val="28"/>
          <w:shd w:val="clear" w:color="auto" w:fill="f1c100"/>
        </w:rPr>
      </w:r>
    </w:p>
    <w:p>
      <w:pPr>
        <w:contextualSpacing/>
        <w:ind w:right="-142"/>
        <w:jc w:val="both"/>
        <w:spacing w:line="240" w:lineRule="auto"/>
        <w:widowControl/>
        <w:rPr>
          <w:rFonts w:ascii="FreeSerif" w:hAnsi="FreeSerif" w:cs="FreeSerif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Заместитель главы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Ленинградского </w:t>
      </w:r>
      <w:r>
        <w:rPr>
          <w:rFonts w:ascii="FreeSerif" w:hAnsi="FreeSerif" w:eastAsia="FreeSerif" w:cs="FreeSerif"/>
        </w:rPr>
      </w:r>
      <w:r>
        <w:rPr>
          <w:rFonts w:ascii="FreeSerif" w:hAnsi="FreeSerif" w:eastAsia="FreeSerif" w:cs="FreeSerif"/>
        </w:rPr>
      </w:r>
    </w:p>
    <w:p>
      <w:pPr>
        <w:contextualSpacing/>
        <w:ind w:left="0" w:right="-57" w:firstLine="0"/>
        <w:jc w:val="left"/>
        <w:spacing w:line="240" w:lineRule="auto"/>
        <w:widowControl/>
        <w:rPr>
          <w:rFonts w:ascii="FreeSerif" w:hAnsi="FreeSerif" w:cs="FreeSerif"/>
          <w:color w:val="auto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муниципального округа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                                                                   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С.Н.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 Шмаровоз</w:t>
      </w:r>
      <w:r>
        <w:rPr>
          <w:rFonts w:ascii="FreeSerif" w:hAnsi="FreeSerif" w:eastAsia="FreeSerif" w:cs="FreeSerif"/>
          <w:color w:val="auto"/>
          <w:lang w:eastAsia="en-US"/>
        </w:rPr>
      </w:r>
      <w:r>
        <w:rPr>
          <w:rFonts w:ascii="FreeSerif" w:hAnsi="FreeSerif" w:eastAsia="FreeSerif" w:cs="FreeSerif"/>
          <w:color w:val="auto"/>
          <w:lang w:eastAsia="en-US"/>
        </w:rPr>
      </w:r>
    </w:p>
    <w:p>
      <w:pPr>
        <w:contextualSpacing/>
        <w:spacing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</w:rPr>
      </w:r>
      <w:r>
        <w:rPr>
          <w:rFonts w:ascii="FreeSerif" w:hAnsi="FreeSerif" w:eastAsia="FreeSerif" w:cs="FreeSerif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3" w:customStyle="1">
    <w:name w:val="ConsPlusNormal"/>
    <w:link w:val="900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2025-05-11T13:50:05Z</dcterms:modified>
</cp:coreProperties>
</file>