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240" w:lineRule="atLeast"/>
        <w:widowControl/>
        <w:tabs>
          <w:tab w:val="left" w:pos="0" w:leader="none"/>
          <w:tab w:val="left" w:pos="4320" w:leader="none"/>
        </w:tabs>
        <w:rPr>
          <w:b/>
          <w:sz w:val="28"/>
        </w:rPr>
      </w:pPr>
      <w:r>
        <w:tab/>
      </w:r>
      <w:r>
        <w:rPr>
          <w:b/>
          <w:sz w:val="28"/>
        </w:rPr>
      </w:r>
      <w:r>
        <w:rPr>
          <w:b/>
          <w:sz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3"/>
        <w:ind w:left="0"/>
        <w:jc w:val="left"/>
      </w:pPr>
      <w:r/>
      <w:r/>
    </w:p>
    <w:p>
      <w:pPr>
        <w:pStyle w:val="713"/>
        <w:ind w:left="0"/>
        <w:jc w:val="left"/>
      </w:pPr>
      <w:r/>
      <w:r/>
    </w:p>
    <w:p>
      <w:pPr>
        <w:pStyle w:val="713"/>
        <w:ind w:left="0"/>
        <w:jc w:val="left"/>
      </w:pPr>
      <w:r/>
      <w:r/>
    </w:p>
    <w:p>
      <w:pPr>
        <w:pStyle w:val="708"/>
        <w:ind w:left="844" w:right="909"/>
        <w:jc w:val="center"/>
        <w:spacing w:before="1"/>
      </w:pPr>
      <w:r>
        <w:t xml:space="preserve">Об</w:t>
      </w:r>
      <w:r>
        <w:rPr>
          <w:spacing w:val="-9"/>
        </w:rPr>
        <w:t xml:space="preserve"> </w:t>
      </w:r>
      <w:r>
        <w:t xml:space="preserve">организации</w:t>
      </w:r>
      <w:r>
        <w:rPr>
          <w:spacing w:val="-8"/>
        </w:rPr>
        <w:t xml:space="preserve"> </w:t>
      </w:r>
      <w:r>
        <w:t xml:space="preserve">коворкинг</w:t>
      </w:r>
      <w:r>
        <w:t xml:space="preserve">-центра</w:t>
      </w:r>
      <w:r>
        <w:rPr>
          <w:spacing w:val="-9"/>
        </w:rPr>
        <w:t xml:space="preserve"> </w:t>
      </w:r>
      <w:r>
        <w:rPr>
          <w:spacing w:val="-9"/>
        </w:rPr>
        <w:t xml:space="preserve">и утверждении условий и порядка предоставления в безвозмездное пользование субъектам малого и среднего предпринимательства, а также физическим лицам, не являющимся индивидуальными предпринимателями и   </w:t>
      </w:r>
      <w:r>
        <w:rPr>
          <w:spacing w:val="-9"/>
        </w:rPr>
        <w:t xml:space="preserve">применяющим  специальный</w:t>
      </w:r>
      <w:r>
        <w:rPr>
          <w:spacing w:val="-9"/>
        </w:rPr>
        <w:t xml:space="preserve"> налоговый режим «Налог на профессиональный доход», рабочих мест в </w:t>
      </w:r>
      <w:r>
        <w:rPr>
          <w:spacing w:val="-9"/>
        </w:rPr>
        <w:t xml:space="preserve">коворкинг</w:t>
      </w:r>
      <w:r>
        <w:rPr>
          <w:spacing w:val="-9"/>
        </w:rPr>
        <w:t xml:space="preserve">-центре на территории муниципального образования </w:t>
      </w:r>
      <w:r>
        <w:t xml:space="preserve">Ленинградский</w:t>
      </w:r>
      <w:r>
        <w:rPr>
          <w:spacing w:val="-15"/>
        </w:rPr>
        <w:t xml:space="preserve"> </w:t>
      </w:r>
      <w:r>
        <w:t xml:space="preserve">район</w:t>
      </w:r>
      <w:r/>
    </w:p>
    <w:p>
      <w:pPr>
        <w:pStyle w:val="708"/>
        <w:ind w:left="844" w:right="909"/>
        <w:jc w:val="center"/>
        <w:spacing w:before="1"/>
      </w:pPr>
      <w:r/>
      <w:r/>
    </w:p>
    <w:p>
      <w:pPr>
        <w:pStyle w:val="708"/>
        <w:ind w:left="844" w:right="909"/>
        <w:jc w:val="center"/>
        <w:spacing w:before="1"/>
      </w:pPr>
      <w:r/>
      <w:r/>
    </w:p>
    <w:p>
      <w:pPr>
        <w:ind w:left="-284" w:right="169" w:firstLine="709"/>
        <w:jc w:val="both"/>
        <w:widowControl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В соответствии со статьями 11, 16 Федерального закона от 24 июля 2007 г. </w:t>
      </w:r>
      <w:r>
        <w:rPr>
          <w:sz w:val="28"/>
          <w:szCs w:val="28"/>
          <w:lang w:eastAsia="zh-CN"/>
        </w:rPr>
        <w:t xml:space="preserve">             №</w:t>
      </w:r>
      <w:r>
        <w:rPr>
          <w:sz w:val="28"/>
          <w:szCs w:val="28"/>
          <w:lang w:eastAsia="zh-CN"/>
        </w:rPr>
        <w:t xml:space="preserve"> 209-ФЗ </w:t>
      </w:r>
      <w:r>
        <w:rPr>
          <w:sz w:val="28"/>
          <w:szCs w:val="28"/>
          <w:lang w:eastAsia="zh-CN"/>
        </w:rPr>
        <w:t xml:space="preserve">«</w:t>
      </w:r>
      <w:r>
        <w:rPr>
          <w:sz w:val="28"/>
          <w:szCs w:val="28"/>
          <w:lang w:eastAsia="zh-CN"/>
        </w:rPr>
        <w:t xml:space="preserve">О развитии малого и среднего предпринимательства в Российской Федерации</w:t>
      </w:r>
      <w:r>
        <w:rPr>
          <w:sz w:val="28"/>
          <w:szCs w:val="28"/>
          <w:lang w:eastAsia="zh-CN"/>
        </w:rPr>
        <w:t xml:space="preserve">»</w:t>
      </w:r>
      <w:r>
        <w:rPr>
          <w:sz w:val="28"/>
          <w:szCs w:val="28"/>
          <w:lang w:eastAsia="zh-CN"/>
        </w:rPr>
        <w:t xml:space="preserve">, Законом Краснодарского края от 4 апреля 2008 г. </w:t>
      </w:r>
      <w:r>
        <w:rPr>
          <w:sz w:val="28"/>
          <w:szCs w:val="28"/>
          <w:lang w:eastAsia="zh-CN"/>
        </w:rPr>
        <w:t xml:space="preserve">№</w:t>
      </w:r>
      <w:r>
        <w:rPr>
          <w:sz w:val="28"/>
          <w:szCs w:val="28"/>
          <w:lang w:eastAsia="zh-CN"/>
        </w:rPr>
        <w:t xml:space="preserve"> 1448-КЗ </w:t>
      </w:r>
      <w:r>
        <w:rPr>
          <w:sz w:val="28"/>
          <w:szCs w:val="28"/>
          <w:lang w:eastAsia="zh-CN"/>
        </w:rPr>
        <w:t xml:space="preserve">                          </w:t>
      </w:r>
      <w:r>
        <w:rPr>
          <w:sz w:val="28"/>
          <w:szCs w:val="28"/>
          <w:lang w:eastAsia="zh-CN"/>
        </w:rPr>
        <w:t xml:space="preserve">   </w:t>
      </w:r>
      <w:r>
        <w:rPr>
          <w:sz w:val="28"/>
          <w:szCs w:val="28"/>
          <w:lang w:eastAsia="zh-CN"/>
        </w:rPr>
        <w:t xml:space="preserve">«</w:t>
      </w:r>
      <w:r>
        <w:rPr>
          <w:sz w:val="28"/>
          <w:szCs w:val="28"/>
          <w:lang w:eastAsia="zh-CN"/>
        </w:rPr>
        <w:t xml:space="preserve">О развитии малого и среднего предпринимательства в Краснодарском крае</w:t>
      </w:r>
      <w:r>
        <w:rPr>
          <w:sz w:val="28"/>
          <w:szCs w:val="28"/>
          <w:lang w:eastAsia="zh-CN"/>
        </w:rPr>
        <w:t xml:space="preserve">»</w:t>
      </w:r>
      <w:r>
        <w:rPr>
          <w:sz w:val="28"/>
          <w:szCs w:val="28"/>
          <w:lang w:eastAsia="zh-CN"/>
        </w:rPr>
        <w:t xml:space="preserve">, в целях улучшения инфраструктуры для осуществления предпринимательской деятельности на территории муниципального образования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Ленинградский</w:t>
      </w:r>
      <w:r>
        <w:rPr>
          <w:sz w:val="28"/>
          <w:szCs w:val="28"/>
          <w:lang w:eastAsia="zh-CN"/>
        </w:rPr>
        <w:t xml:space="preserve"> район</w:t>
      </w:r>
      <w:r>
        <w:rPr>
          <w:sz w:val="28"/>
          <w:szCs w:val="28"/>
          <w:lang w:eastAsia="zh-CN"/>
        </w:rPr>
        <w:t xml:space="preserve">              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п о с т а н о в л я е т:</w:t>
      </w:r>
      <w:r>
        <w:rPr>
          <w:sz w:val="28"/>
          <w:szCs w:val="28"/>
          <w:lang w:eastAsia="zh-CN"/>
        </w:rPr>
      </w:r>
    </w:p>
    <w:p>
      <w:pPr>
        <w:numPr>
          <w:ilvl w:val="0"/>
          <w:numId w:val="12"/>
        </w:numPr>
        <w:ind w:left="-284" w:right="169" w:firstLine="709"/>
        <w:jc w:val="both"/>
        <w:widowControl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У</w:t>
      </w:r>
      <w:r>
        <w:rPr>
          <w:sz w:val="28"/>
          <w:szCs w:val="28"/>
          <w:lang w:eastAsia="zh-CN"/>
        </w:rPr>
        <w:t xml:space="preserve">твердить Условия и порядок предоставления в безвозмездное пользование субъектам малого и среднего предпринимательства, а также физическим лицам, не являющимся индивиду</w:t>
      </w:r>
      <w:r>
        <w:rPr>
          <w:sz w:val="28"/>
          <w:szCs w:val="28"/>
          <w:lang w:eastAsia="zh-CN"/>
        </w:rPr>
        <w:t xml:space="preserve">альными предпринимателями и применяющим специальный налоговый режим «Налог на профессиональный доход», рабочих мест в </w:t>
      </w:r>
      <w:r>
        <w:rPr>
          <w:sz w:val="28"/>
          <w:szCs w:val="28"/>
          <w:lang w:eastAsia="zh-CN"/>
        </w:rPr>
        <w:t xml:space="preserve">коворкинг</w:t>
      </w:r>
      <w:r>
        <w:rPr>
          <w:sz w:val="28"/>
          <w:szCs w:val="28"/>
          <w:lang w:eastAsia="zh-CN"/>
        </w:rPr>
        <w:t xml:space="preserve">- центре на территории муниципального образования Ленинградский район (прилагается).</w:t>
      </w:r>
      <w:r>
        <w:rPr>
          <w:sz w:val="28"/>
          <w:szCs w:val="28"/>
          <w:lang w:eastAsia="zh-CN"/>
        </w:rPr>
      </w:r>
    </w:p>
    <w:p>
      <w:pPr>
        <w:numPr>
          <w:ilvl w:val="0"/>
          <w:numId w:val="12"/>
        </w:numPr>
        <w:ind w:left="-284" w:right="169" w:firstLine="709"/>
        <w:jc w:val="both"/>
        <w:widowControl/>
        <w:rPr>
          <w:lang w:eastAsia="zh-CN"/>
        </w:rPr>
      </w:pPr>
      <w:r>
        <w:rPr>
          <w:sz w:val="28"/>
          <w:szCs w:val="28"/>
          <w:lang w:eastAsia="zh-CN"/>
        </w:rPr>
        <w:t xml:space="preserve">Организовать  на базе муниципального бюджетного учреждения культуры  муниципального образования Ленинградский район «Ленинградская </w:t>
      </w:r>
      <w:r>
        <w:rPr>
          <w:sz w:val="28"/>
          <w:szCs w:val="28"/>
          <w:lang w:eastAsia="zh-CN"/>
        </w:rPr>
        <w:t xml:space="preserve">межпоселенческая</w:t>
      </w:r>
      <w:r>
        <w:rPr>
          <w:sz w:val="28"/>
          <w:szCs w:val="28"/>
          <w:lang w:eastAsia="zh-CN"/>
        </w:rPr>
        <w:t xml:space="preserve"> библиотека» </w:t>
      </w:r>
      <w:r>
        <w:rPr>
          <w:sz w:val="28"/>
          <w:szCs w:val="28"/>
          <w:lang w:eastAsia="zh-CN"/>
        </w:rPr>
        <w:t xml:space="preserve">коворкинг</w:t>
      </w:r>
      <w:r>
        <w:rPr>
          <w:sz w:val="28"/>
          <w:szCs w:val="28"/>
          <w:lang w:eastAsia="zh-CN"/>
        </w:rPr>
        <w:t xml:space="preserve">-центр муниципального образования Ленинградский район с тремя рабочими местами, предназна</w:t>
      </w:r>
      <w:r>
        <w:rPr>
          <w:sz w:val="28"/>
          <w:szCs w:val="28"/>
          <w:lang w:eastAsia="zh-CN"/>
        </w:rPr>
        <w:t xml:space="preserve">ченными для предоставления в безвозмездное пользование субъектам малого и среднего предпринимательства, а также  физическим лицам, не являющимся индивидуальными предпринимателями и применяющим специальный налоговый режим «Налог на профессиональный  доход».</w:t>
      </w:r>
      <w:r>
        <w:rPr>
          <w:lang w:eastAsia="zh-CN"/>
        </w:rPr>
      </w:r>
    </w:p>
    <w:p>
      <w:pPr>
        <w:numPr>
          <w:ilvl w:val="0"/>
          <w:numId w:val="12"/>
        </w:numPr>
        <w:ind w:left="-284" w:right="169" w:firstLine="709"/>
        <w:jc w:val="both"/>
        <w:widowControl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Определить сектор </w:t>
      </w:r>
      <w:r>
        <w:rPr>
          <w:sz w:val="28"/>
          <w:szCs w:val="28"/>
          <w:lang w:eastAsia="zh-CN"/>
        </w:rPr>
        <w:t xml:space="preserve">развития </w:t>
      </w:r>
      <w:r>
        <w:rPr>
          <w:sz w:val="28"/>
          <w:szCs w:val="28"/>
          <w:lang w:eastAsia="zh-CN"/>
        </w:rPr>
        <w:t xml:space="preserve">мал</w:t>
      </w:r>
      <w:r>
        <w:rPr>
          <w:sz w:val="28"/>
          <w:szCs w:val="28"/>
          <w:lang w:eastAsia="zh-CN"/>
        </w:rPr>
        <w:t xml:space="preserve">ого</w:t>
      </w:r>
      <w:r>
        <w:rPr>
          <w:sz w:val="28"/>
          <w:szCs w:val="28"/>
          <w:lang w:eastAsia="zh-CN"/>
        </w:rPr>
        <w:t xml:space="preserve"> и средн</w:t>
      </w:r>
      <w:r>
        <w:rPr>
          <w:sz w:val="28"/>
          <w:szCs w:val="28"/>
          <w:lang w:eastAsia="zh-CN"/>
        </w:rPr>
        <w:t xml:space="preserve">его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предпринимательства</w:t>
      </w:r>
      <w:r>
        <w:rPr>
          <w:sz w:val="28"/>
          <w:szCs w:val="28"/>
          <w:lang w:eastAsia="zh-CN"/>
        </w:rPr>
        <w:t xml:space="preserve"> </w:t>
      </w:r>
      <w:bookmarkStart w:id="0" w:name="_Hlk153444760"/>
      <w:r>
        <w:rPr>
          <w:sz w:val="28"/>
          <w:szCs w:val="28"/>
          <w:lang w:eastAsia="zh-CN"/>
        </w:rPr>
        <w:t xml:space="preserve">отдела</w:t>
      </w:r>
      <w:r>
        <w:rPr>
          <w:sz w:val="28"/>
          <w:szCs w:val="28"/>
          <w:lang w:eastAsia="zh-CN"/>
        </w:rPr>
        <w:t xml:space="preserve"> экономики</w:t>
      </w:r>
      <w:r>
        <w:rPr>
          <w:sz w:val="28"/>
          <w:szCs w:val="28"/>
          <w:lang w:eastAsia="zh-CN"/>
        </w:rPr>
        <w:t xml:space="preserve">, прогнозирования и инвестиций</w:t>
      </w:r>
      <w:r>
        <w:rPr>
          <w:sz w:val="28"/>
          <w:szCs w:val="28"/>
          <w:lang w:eastAsia="zh-CN"/>
        </w:rPr>
        <w:t xml:space="preserve"> администрации муниципального </w:t>
      </w:r>
      <w:r>
        <w:rPr>
          <w:sz w:val="28"/>
          <w:szCs w:val="28"/>
          <w:lang w:eastAsia="zh-CN"/>
        </w:rPr>
        <w:t xml:space="preserve">образования </w:t>
      </w:r>
      <w:r>
        <w:rPr>
          <w:sz w:val="28"/>
          <w:szCs w:val="28"/>
          <w:lang w:eastAsia="zh-CN"/>
        </w:rPr>
        <w:t xml:space="preserve">Ленинградский</w:t>
      </w:r>
      <w:r>
        <w:rPr>
          <w:sz w:val="28"/>
          <w:szCs w:val="28"/>
          <w:lang w:eastAsia="zh-CN"/>
        </w:rPr>
        <w:t xml:space="preserve"> район</w:t>
      </w:r>
      <w:bookmarkEnd w:id="0"/>
      <w:r>
        <w:rPr>
          <w:sz w:val="28"/>
          <w:szCs w:val="28"/>
          <w:lang w:eastAsia="zh-CN"/>
        </w:rPr>
        <w:t xml:space="preserve"> (</w:t>
      </w:r>
      <w:r>
        <w:rPr>
          <w:sz w:val="28"/>
          <w:szCs w:val="28"/>
          <w:lang w:eastAsia="zh-CN"/>
        </w:rPr>
        <w:t xml:space="preserve">Серкова</w:t>
      </w:r>
      <w:r>
        <w:rPr>
          <w:sz w:val="28"/>
          <w:szCs w:val="28"/>
          <w:lang w:eastAsia="zh-CN"/>
        </w:rPr>
        <w:t xml:space="preserve"> О.Н.</w:t>
      </w:r>
      <w:r>
        <w:rPr>
          <w:sz w:val="28"/>
          <w:szCs w:val="28"/>
          <w:lang w:eastAsia="zh-CN"/>
        </w:rPr>
        <w:t xml:space="preserve">) уполномоченным органом по взаимодействию с коворкинг-центром муниципального образования </w:t>
      </w:r>
      <w:r>
        <w:rPr>
          <w:sz w:val="28"/>
          <w:szCs w:val="28"/>
          <w:lang w:eastAsia="zh-CN"/>
        </w:rPr>
        <w:t xml:space="preserve">Ленинградский</w:t>
      </w:r>
      <w:r>
        <w:rPr>
          <w:sz w:val="28"/>
          <w:szCs w:val="28"/>
          <w:lang w:eastAsia="zh-CN"/>
        </w:rPr>
        <w:t xml:space="preserve"> район.</w:t>
      </w:r>
      <w:r>
        <w:rPr>
          <w:sz w:val="28"/>
          <w:szCs w:val="28"/>
          <w:lang w:eastAsia="zh-CN"/>
        </w:rPr>
      </w:r>
    </w:p>
    <w:p>
      <w:pPr>
        <w:numPr>
          <w:ilvl w:val="0"/>
          <w:numId w:val="12"/>
        </w:numPr>
        <w:ind w:left="-284" w:right="169" w:firstLine="709"/>
        <w:jc w:val="both"/>
        <w:widowControl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Отделу экономики, прогнозирования и инвестиций</w:t>
      </w:r>
      <w:r>
        <w:rPr>
          <w:sz w:val="28"/>
          <w:szCs w:val="28"/>
          <w:lang w:eastAsia="zh-CN"/>
        </w:rPr>
        <w:t xml:space="preserve"> администрации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муниципального образования </w:t>
      </w:r>
      <w:r>
        <w:rPr>
          <w:sz w:val="28"/>
          <w:szCs w:val="28"/>
          <w:lang w:eastAsia="zh-CN"/>
        </w:rPr>
        <w:t xml:space="preserve">Ленинградский</w:t>
      </w:r>
      <w:r>
        <w:rPr>
          <w:sz w:val="28"/>
          <w:szCs w:val="28"/>
          <w:lang w:eastAsia="zh-CN"/>
        </w:rPr>
        <w:t xml:space="preserve"> район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(</w:t>
      </w:r>
      <w:r>
        <w:rPr>
          <w:sz w:val="28"/>
          <w:szCs w:val="28"/>
          <w:lang w:eastAsia="zh-CN"/>
        </w:rPr>
        <w:t xml:space="preserve">Мазуров А.Л.</w:t>
      </w:r>
      <w:r>
        <w:rPr>
          <w:sz w:val="28"/>
          <w:szCs w:val="28"/>
          <w:lang w:eastAsia="zh-CN"/>
        </w:rPr>
        <w:t xml:space="preserve">) </w:t>
      </w:r>
      <w:r>
        <w:rPr>
          <w:sz w:val="28"/>
          <w:szCs w:val="28"/>
          <w:lang w:eastAsia="zh-CN"/>
        </w:rPr>
        <w:t xml:space="preserve">обеспечить </w:t>
      </w:r>
      <w:r>
        <w:rPr>
          <w:sz w:val="28"/>
          <w:szCs w:val="28"/>
          <w:lang w:eastAsia="zh-CN"/>
        </w:rPr>
        <w:t xml:space="preserve">официально</w:t>
      </w:r>
      <w:r>
        <w:rPr>
          <w:sz w:val="28"/>
          <w:szCs w:val="28"/>
          <w:lang w:eastAsia="zh-CN"/>
        </w:rPr>
        <w:t xml:space="preserve">е опубликование</w:t>
      </w:r>
      <w:r>
        <w:rPr>
          <w:sz w:val="28"/>
          <w:szCs w:val="28"/>
          <w:lang w:eastAsia="zh-CN"/>
        </w:rPr>
        <w:t xml:space="preserve"> настояще</w:t>
      </w:r>
      <w:r>
        <w:rPr>
          <w:sz w:val="28"/>
          <w:szCs w:val="28"/>
          <w:lang w:eastAsia="zh-CN"/>
        </w:rPr>
        <w:t xml:space="preserve">го</w:t>
      </w:r>
      <w:r>
        <w:rPr>
          <w:sz w:val="28"/>
          <w:szCs w:val="28"/>
          <w:lang w:eastAsia="zh-CN"/>
        </w:rPr>
        <w:t xml:space="preserve"> постановлени</w:t>
      </w:r>
      <w:r>
        <w:rPr>
          <w:sz w:val="28"/>
          <w:szCs w:val="28"/>
          <w:lang w:eastAsia="zh-CN"/>
        </w:rPr>
        <w:t xml:space="preserve">я</w:t>
      </w:r>
      <w:r>
        <w:rPr>
          <w:sz w:val="28"/>
          <w:szCs w:val="28"/>
          <w:lang w:eastAsia="zh-CN"/>
        </w:rPr>
        <w:t xml:space="preserve"> и разме</w:t>
      </w:r>
      <w:r>
        <w:rPr>
          <w:sz w:val="28"/>
          <w:szCs w:val="28"/>
          <w:lang w:eastAsia="zh-CN"/>
        </w:rPr>
        <w:t xml:space="preserve">щение</w:t>
      </w:r>
      <w:r>
        <w:rPr>
          <w:sz w:val="28"/>
          <w:szCs w:val="28"/>
          <w:lang w:eastAsia="zh-CN"/>
        </w:rPr>
        <w:t xml:space="preserve"> в информационно - телекоммуникационной сети «Интернет» на официальном сайте администрации муниципального образования </w:t>
      </w:r>
      <w:r>
        <w:rPr>
          <w:sz w:val="28"/>
          <w:szCs w:val="28"/>
          <w:lang w:eastAsia="zh-CN"/>
        </w:rPr>
        <w:t xml:space="preserve">Ленинградский</w:t>
      </w:r>
      <w:r>
        <w:rPr>
          <w:sz w:val="28"/>
          <w:szCs w:val="28"/>
          <w:lang w:eastAsia="zh-CN"/>
        </w:rPr>
        <w:t xml:space="preserve"> район.</w:t>
      </w:r>
      <w:r>
        <w:rPr>
          <w:sz w:val="28"/>
          <w:szCs w:val="28"/>
          <w:lang w:eastAsia="zh-CN"/>
        </w:rPr>
      </w:r>
    </w:p>
    <w:p>
      <w:pPr>
        <w:numPr>
          <w:ilvl w:val="0"/>
          <w:numId w:val="12"/>
        </w:numPr>
        <w:ind w:left="-284" w:right="169" w:firstLine="709"/>
        <w:jc w:val="both"/>
        <w:widowControl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Контроль за выполнением настоящего постановления возложить на </w:t>
      </w:r>
      <w:r>
        <w:rPr>
          <w:sz w:val="28"/>
          <w:szCs w:val="28"/>
          <w:lang w:eastAsia="zh-CN"/>
        </w:rPr>
        <w:t xml:space="preserve">исполняющего обязанности </w:t>
      </w:r>
      <w:bookmarkStart w:id="1" w:name="_GoBack"/>
      <w:r/>
      <w:bookmarkEnd w:id="1"/>
      <w:r>
        <w:rPr>
          <w:sz w:val="28"/>
          <w:szCs w:val="28"/>
          <w:lang w:eastAsia="zh-CN"/>
        </w:rPr>
        <w:t xml:space="preserve">заместителя главы муниципального образования </w:t>
      </w:r>
      <w:r>
        <w:rPr>
          <w:sz w:val="28"/>
          <w:szCs w:val="28"/>
          <w:lang w:eastAsia="zh-CN"/>
        </w:rPr>
        <w:t xml:space="preserve">Тертиц</w:t>
      </w:r>
      <w:r>
        <w:rPr>
          <w:sz w:val="28"/>
          <w:szCs w:val="28"/>
          <w:lang w:eastAsia="zh-CN"/>
        </w:rPr>
        <w:t xml:space="preserve">у</w:t>
      </w:r>
      <w:r>
        <w:rPr>
          <w:sz w:val="28"/>
          <w:szCs w:val="28"/>
          <w:lang w:eastAsia="zh-CN"/>
        </w:rPr>
        <w:t xml:space="preserve"> С.В.</w:t>
      </w:r>
      <w:r>
        <w:rPr>
          <w:sz w:val="28"/>
          <w:szCs w:val="28"/>
          <w:lang w:eastAsia="zh-CN"/>
        </w:rPr>
      </w:r>
    </w:p>
    <w:p>
      <w:pPr>
        <w:numPr>
          <w:ilvl w:val="0"/>
          <w:numId w:val="12"/>
        </w:numPr>
        <w:ind w:left="-284" w:right="169" w:firstLine="709"/>
        <w:jc w:val="both"/>
        <w:widowControl/>
      </w:pPr>
      <w:r>
        <w:rPr>
          <w:sz w:val="28"/>
          <w:szCs w:val="28"/>
          <w:lang w:eastAsia="zh-CN"/>
        </w:rPr>
        <w:t xml:space="preserve">Постановление вступает в силу </w:t>
      </w:r>
      <w:r>
        <w:rPr>
          <w:sz w:val="28"/>
          <w:szCs w:val="28"/>
          <w:lang w:eastAsia="zh-CN"/>
        </w:rPr>
        <w:t xml:space="preserve">со дня </w:t>
      </w:r>
      <w:r>
        <w:rPr>
          <w:sz w:val="28"/>
          <w:szCs w:val="28"/>
          <w:lang w:eastAsia="zh-CN"/>
        </w:rPr>
        <w:t xml:space="preserve">его </w:t>
      </w:r>
      <w:r>
        <w:rPr>
          <w:sz w:val="28"/>
          <w:szCs w:val="28"/>
          <w:lang w:eastAsia="zh-CN"/>
        </w:rPr>
        <w:t xml:space="preserve">официального опубликования</w:t>
      </w:r>
      <w:r>
        <w:rPr>
          <w:sz w:val="28"/>
          <w:szCs w:val="28"/>
          <w:lang w:eastAsia="zh-CN"/>
        </w:rPr>
        <w:t xml:space="preserve">.</w:t>
      </w:r>
      <w:r/>
    </w:p>
    <w:p>
      <w:pPr>
        <w:pStyle w:val="713"/>
        <w:ind w:left="-284"/>
        <w:jc w:val="left"/>
        <w:tabs>
          <w:tab w:val="left" w:pos="7833" w:leader="none"/>
        </w:tabs>
      </w:pPr>
      <w:r/>
      <w:r/>
    </w:p>
    <w:p>
      <w:pPr>
        <w:pStyle w:val="713"/>
        <w:ind w:left="-284"/>
        <w:jc w:val="left"/>
        <w:tabs>
          <w:tab w:val="left" w:pos="7833" w:leader="none"/>
        </w:tabs>
      </w:pPr>
      <w:r/>
      <w:r/>
    </w:p>
    <w:p>
      <w:pPr>
        <w:pStyle w:val="713"/>
        <w:ind w:left="-284"/>
        <w:jc w:val="left"/>
        <w:tabs>
          <w:tab w:val="left" w:pos="7833" w:leader="none"/>
        </w:tabs>
      </w:pPr>
      <w:r>
        <w:t xml:space="preserve">Глава муниципального образования </w:t>
      </w:r>
      <w:r/>
    </w:p>
    <w:p>
      <w:pPr>
        <w:pStyle w:val="713"/>
        <w:ind w:left="-284"/>
        <w:jc w:val="left"/>
        <w:tabs>
          <w:tab w:val="left" w:pos="7833" w:leader="none"/>
        </w:tabs>
      </w:pPr>
      <w:r>
        <w:t xml:space="preserve">Ленинградский район                                                                                Ю.Ю. </w:t>
      </w:r>
      <w:r>
        <w:t xml:space="preserve">Шулико</w:t>
      </w:r>
      <w:r/>
    </w:p>
    <w:sectPr>
      <w:headerReference w:type="default" r:id="rId9"/>
      <w:footerReference w:type="default" r:id="rId10"/>
      <w:footnotePr/>
      <w:endnotePr/>
      <w:type w:val="nextPage"/>
      <w:pgSz w:w="11910" w:h="16840" w:orient="portrait"/>
      <w:pgMar w:top="1120" w:right="380" w:bottom="709" w:left="1580" w:header="720" w:footer="720" w:gutter="0"/>
      <w:pgNumType w:start="2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9"/>
      <w:jc w:val="center"/>
    </w:pPr>
    <w:r/>
    <w:r/>
  </w:p>
  <w:p>
    <w:pPr>
      <w:pStyle w:val="71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7"/>
      <w:jc w:val="center"/>
    </w:pPr>
    <w:r>
      <w:t xml:space="preserve">2</w:t>
    </w:r>
    <w:r/>
  </w:p>
  <w:p>
    <w:pPr>
      <w:pStyle w:val="71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18" w:hanging="152"/>
      </w:pPr>
      <w:rPr>
        <w:rFonts w:hint="default" w:ascii="Times New Roman" w:hAnsi="Times New Roman" w:eastAsia="Times New Roman" w:cs="Times New Roman"/>
        <w:sz w:val="26"/>
        <w:szCs w:val="26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2272" w:hanging="15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3125" w:hanging="15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977" w:hanging="15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830" w:hanging="15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683" w:hanging="15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535" w:hanging="15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88" w:hanging="15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240" w:hanging="15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24" w:hanging="818"/>
      </w:pPr>
      <w:rPr>
        <w:rFonts w:hint="default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24" w:hanging="818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085" w:hanging="81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067" w:hanging="81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050" w:hanging="81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33" w:hanging="81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015" w:hanging="81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998" w:hanging="81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980" w:hanging="818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10" w:hanging="262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700" w:hanging="26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281" w:hanging="26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862" w:hanging="26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442" w:hanging="26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023" w:hanging="26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3604" w:hanging="26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4184" w:hanging="26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4765" w:hanging="26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"/>
      <w:lvlJc w:val="left"/>
      <w:pPr>
        <w:ind w:left="124" w:hanging="808"/>
      </w:pPr>
      <w:rPr>
        <w:rFonts w:hint="default"/>
        <w:lang w:val="ru-RU" w:eastAsia="en-US" w:bidi="ar-SA"/>
      </w:rPr>
    </w:lvl>
    <w:lvl w:ilvl="1">
      <w:start w:val="3"/>
      <w:numFmt w:val="decimal"/>
      <w:isLgl w:val="false"/>
      <w:suff w:val="tab"/>
      <w:lvlText w:val="%1.%2"/>
      <w:lvlJc w:val="left"/>
      <w:pPr>
        <w:ind w:left="124" w:hanging="808"/>
      </w:pPr>
      <w:rPr>
        <w:rFonts w:hint="default"/>
        <w:lang w:val="ru-RU" w:eastAsia="en-US" w:bidi="ar-SA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4" w:hanging="808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067" w:hanging="80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050" w:hanging="80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33" w:hanging="80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015" w:hanging="80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998" w:hanging="80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980" w:hanging="808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10" w:hanging="406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700" w:hanging="406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281" w:hanging="406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1862" w:hanging="406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442" w:hanging="406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023" w:hanging="406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3604" w:hanging="406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4184" w:hanging="406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4765" w:hanging="406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1322" w:hanging="490"/>
      </w:pPr>
      <w:rPr>
        <w:rFonts w:hint="default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322" w:hanging="490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4" w:hanging="788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36" w:hanging="78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95" w:hanging="78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153" w:hanging="78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112" w:hanging="78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070" w:hanging="78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029" w:hanging="788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" w:hanging="492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decimal"/>
      <w:isLgl w:val="false"/>
      <w:suff w:val="tab"/>
      <w:lvlText w:val="%2."/>
      <w:lvlJc w:val="left"/>
      <w:pPr>
        <w:ind w:left="3914" w:hanging="280"/>
        <w:jc w:val="right"/>
      </w:pPr>
      <w:rPr>
        <w:rFonts w:hint="default" w:ascii="Times New Roman" w:hAnsi="Times New Roman" w:eastAsia="Times New Roman" w:cs="Times New Roman"/>
        <w:b/>
        <w:bCs/>
        <w:sz w:val="28"/>
        <w:szCs w:val="28"/>
        <w:lang w:val="ru-RU" w:eastAsia="en-US" w:bidi="ar-SA"/>
      </w:rPr>
    </w:lvl>
    <w:lvl w:ilvl="2">
      <w:start w:val="1"/>
      <w:numFmt w:val="decimal"/>
      <w:isLgl w:val="false"/>
      <w:suff w:val="tab"/>
      <w:lvlText w:val="%2.%3."/>
      <w:lvlJc w:val="left"/>
      <w:pPr>
        <w:ind w:left="124" w:hanging="554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3">
      <w:start w:val="1"/>
      <w:numFmt w:val="decimal"/>
      <w:isLgl w:val="false"/>
      <w:suff w:val="tab"/>
      <w:lvlText w:val="%4."/>
      <w:lvlJc w:val="left"/>
      <w:pPr>
        <w:ind w:left="3956" w:hanging="280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5456" w:hanging="2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6204" w:hanging="2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953" w:hanging="2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701" w:hanging="2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449" w:hanging="28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1322" w:hanging="490"/>
      </w:pPr>
      <w:rPr>
        <w:rFonts w:hint="default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322" w:hanging="490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4" w:hanging="920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36" w:hanging="92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95" w:hanging="92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153" w:hanging="92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112" w:hanging="92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070" w:hanging="92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029" w:hanging="920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6"/>
      <w:numFmt w:val="decimal"/>
      <w:isLgl w:val="false"/>
      <w:suff w:val="tab"/>
      <w:lvlText w:val="%1"/>
      <w:lvlJc w:val="left"/>
      <w:pPr>
        <w:ind w:left="124" w:hanging="536"/>
      </w:pPr>
      <w:rPr>
        <w:rFonts w:hint="default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24" w:hanging="536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4" w:hanging="736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067" w:hanging="736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050" w:hanging="736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33" w:hanging="736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015" w:hanging="736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998" w:hanging="736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980" w:hanging="736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"/>
      <w:lvlJc w:val="left"/>
      <w:pPr>
        <w:ind w:left="124" w:hanging="844"/>
      </w:pPr>
      <w:rPr>
        <w:rFonts w:hint="default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24" w:hanging="844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4" w:hanging="1026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067" w:hanging="1026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050" w:hanging="1026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33" w:hanging="1026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015" w:hanging="1026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998" w:hanging="1026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980" w:hanging="1026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124" w:hanging="494"/>
      </w:pPr>
      <w:rPr>
        <w:rFonts w:hint="default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24" w:hanging="494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4" w:hanging="806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4" w:hanging="1094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050" w:hanging="1094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33" w:hanging="1094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015" w:hanging="1094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998" w:hanging="1094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980" w:hanging="1094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4" w:hanging="388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02" w:hanging="38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085" w:hanging="38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067" w:hanging="38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050" w:hanging="38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33" w:hanging="38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015" w:hanging="38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998" w:hanging="38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980" w:hanging="388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1"/>
  </w:num>
  <w:num w:numId="5">
    <w:abstractNumId w:val="9"/>
  </w:num>
  <w:num w:numId="6">
    <w:abstractNumId w:val="3"/>
  </w:num>
  <w:num w:numId="7">
    <w:abstractNumId w:val="8"/>
  </w:num>
  <w:num w:numId="8">
    <w:abstractNumId w:val="10"/>
  </w:num>
  <w:num w:numId="9">
    <w:abstractNumId w:val="5"/>
  </w:num>
  <w:num w:numId="10">
    <w:abstractNumId w:val="7"/>
  </w:num>
  <w:num w:numId="11">
    <w:abstractNumId w:val="1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09"/>
    <w:link w:val="70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07"/>
    <w:next w:val="70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0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07"/>
    <w:next w:val="70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0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07"/>
    <w:next w:val="70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0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07"/>
    <w:next w:val="70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0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07"/>
    <w:next w:val="70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0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7"/>
    <w:next w:val="70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0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7"/>
    <w:next w:val="70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0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7"/>
    <w:next w:val="70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0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709"/>
    <w:link w:val="714"/>
    <w:uiPriority w:val="10"/>
    <w:rPr>
      <w:sz w:val="48"/>
      <w:szCs w:val="48"/>
    </w:rPr>
  </w:style>
  <w:style w:type="paragraph" w:styleId="36">
    <w:name w:val="Subtitle"/>
    <w:basedOn w:val="707"/>
    <w:next w:val="70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09"/>
    <w:link w:val="36"/>
    <w:uiPriority w:val="11"/>
    <w:rPr>
      <w:sz w:val="24"/>
      <w:szCs w:val="24"/>
    </w:rPr>
  </w:style>
  <w:style w:type="paragraph" w:styleId="38">
    <w:name w:val="Quote"/>
    <w:basedOn w:val="707"/>
    <w:next w:val="70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7"/>
    <w:next w:val="70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09"/>
    <w:link w:val="717"/>
    <w:uiPriority w:val="99"/>
  </w:style>
  <w:style w:type="character" w:styleId="45">
    <w:name w:val="Footer Char"/>
    <w:basedOn w:val="709"/>
    <w:link w:val="719"/>
    <w:uiPriority w:val="99"/>
  </w:style>
  <w:style w:type="paragraph" w:styleId="46">
    <w:name w:val="Caption"/>
    <w:basedOn w:val="707"/>
    <w:next w:val="7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19"/>
    <w:uiPriority w:val="99"/>
  </w:style>
  <w:style w:type="table" w:styleId="48">
    <w:name w:val="Table Grid"/>
    <w:basedOn w:val="71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0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09"/>
    <w:uiPriority w:val="99"/>
    <w:unhideWhenUsed/>
    <w:rPr>
      <w:vertAlign w:val="superscript"/>
    </w:rPr>
  </w:style>
  <w:style w:type="paragraph" w:styleId="178">
    <w:name w:val="endnote text"/>
    <w:basedOn w:val="70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09"/>
    <w:uiPriority w:val="99"/>
    <w:semiHidden/>
    <w:unhideWhenUsed/>
    <w:rPr>
      <w:vertAlign w:val="superscript"/>
    </w:rPr>
  </w:style>
  <w:style w:type="paragraph" w:styleId="181">
    <w:name w:val="toc 1"/>
    <w:basedOn w:val="707"/>
    <w:next w:val="70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07"/>
    <w:next w:val="70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07"/>
    <w:next w:val="70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7"/>
    <w:next w:val="70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7"/>
    <w:next w:val="70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7"/>
    <w:next w:val="70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7"/>
    <w:next w:val="70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7"/>
    <w:next w:val="70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7"/>
    <w:next w:val="70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07"/>
    <w:next w:val="707"/>
    <w:uiPriority w:val="99"/>
    <w:unhideWhenUsed/>
    <w:pPr>
      <w:spacing w:after="0" w:afterAutospacing="0"/>
    </w:pPr>
  </w:style>
  <w:style w:type="paragraph" w:styleId="707" w:default="1">
    <w:name w:val="Normal"/>
    <w:qFormat/>
    <w:rPr>
      <w:rFonts w:ascii="Times New Roman" w:hAnsi="Times New Roman" w:eastAsia="Times New Roman" w:cs="Times New Roman"/>
      <w:lang w:val="ru-RU"/>
    </w:rPr>
  </w:style>
  <w:style w:type="paragraph" w:styleId="708">
    <w:name w:val="Heading 1"/>
    <w:basedOn w:val="707"/>
    <w:uiPriority w:val="9"/>
    <w:qFormat/>
    <w:pPr>
      <w:outlineLvl w:val="0"/>
    </w:pPr>
    <w:rPr>
      <w:b/>
      <w:bCs/>
      <w:sz w:val="28"/>
      <w:szCs w:val="28"/>
    </w:rPr>
  </w:style>
  <w:style w:type="character" w:styleId="709" w:default="1">
    <w:name w:val="Default Paragraph Font"/>
    <w:uiPriority w:val="1"/>
    <w:semiHidden/>
    <w:unhideWhenUsed/>
  </w:style>
  <w:style w:type="table" w:styleId="71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1" w:default="1">
    <w:name w:val="No List"/>
    <w:uiPriority w:val="99"/>
    <w:semiHidden/>
    <w:unhideWhenUsed/>
  </w:style>
  <w:style w:type="table" w:styleId="712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713">
    <w:name w:val="Body Text"/>
    <w:basedOn w:val="707"/>
    <w:uiPriority w:val="1"/>
    <w:qFormat/>
    <w:pPr>
      <w:ind w:left="124"/>
      <w:jc w:val="both"/>
    </w:pPr>
    <w:rPr>
      <w:sz w:val="28"/>
      <w:szCs w:val="28"/>
    </w:rPr>
  </w:style>
  <w:style w:type="paragraph" w:styleId="714">
    <w:name w:val="Title"/>
    <w:basedOn w:val="707"/>
    <w:uiPriority w:val="10"/>
    <w:qFormat/>
    <w:pPr>
      <w:ind w:right="61"/>
      <w:jc w:val="center"/>
      <w:spacing w:before="111"/>
    </w:pPr>
    <w:rPr>
      <w:b/>
      <w:bCs/>
      <w:sz w:val="36"/>
      <w:szCs w:val="36"/>
    </w:rPr>
  </w:style>
  <w:style w:type="paragraph" w:styleId="715">
    <w:name w:val="List Paragraph"/>
    <w:basedOn w:val="707"/>
    <w:uiPriority w:val="1"/>
    <w:qFormat/>
    <w:pPr>
      <w:ind w:left="124" w:firstLine="708"/>
      <w:jc w:val="both"/>
    </w:pPr>
  </w:style>
  <w:style w:type="paragraph" w:styleId="716" w:customStyle="1">
    <w:name w:val="Table Paragraph"/>
    <w:basedOn w:val="707"/>
    <w:uiPriority w:val="1"/>
    <w:qFormat/>
  </w:style>
  <w:style w:type="paragraph" w:styleId="717">
    <w:name w:val="Header"/>
    <w:basedOn w:val="707"/>
    <w:link w:val="71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18" w:customStyle="1">
    <w:name w:val="Верхний колонтитул Знак"/>
    <w:basedOn w:val="709"/>
    <w:link w:val="717"/>
    <w:uiPriority w:val="99"/>
    <w:rPr>
      <w:rFonts w:ascii="Times New Roman" w:hAnsi="Times New Roman" w:eastAsia="Times New Roman" w:cs="Times New Roman"/>
      <w:lang w:val="ru-RU"/>
    </w:rPr>
  </w:style>
  <w:style w:type="paragraph" w:styleId="719">
    <w:name w:val="Footer"/>
    <w:basedOn w:val="707"/>
    <w:link w:val="72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20" w:customStyle="1">
    <w:name w:val="Нижний колонтитул Знак"/>
    <w:basedOn w:val="709"/>
    <w:link w:val="719"/>
    <w:uiPriority w:val="99"/>
    <w:rPr>
      <w:rFonts w:ascii="Times New Roman" w:hAnsi="Times New Roman" w:eastAsia="Times New Roman" w:cs="Times New Roman"/>
      <w:lang w:val="ru-RU"/>
    </w:rPr>
  </w:style>
  <w:style w:type="character" w:styleId="721">
    <w:name w:val="Hyperlink"/>
    <w:basedOn w:val="709"/>
    <w:uiPriority w:val="99"/>
    <w:unhideWhenUsed/>
    <w:rPr>
      <w:color w:val="0000ff" w:themeColor="hyperlink"/>
      <w:u w:val="single"/>
    </w:rPr>
  </w:style>
  <w:style w:type="character" w:styleId="722" w:customStyle="1">
    <w:name w:val="Unresolved Mention"/>
    <w:basedOn w:val="709"/>
    <w:uiPriority w:val="99"/>
    <w:semiHidden/>
    <w:unhideWhenUsed/>
    <w:rPr>
      <w:color w:val="605e5c"/>
      <w:shd w:val="clear" w:color="auto" w:fill="e1dfdd"/>
    </w:rPr>
  </w:style>
  <w:style w:type="paragraph" w:styleId="723">
    <w:name w:val="Balloon Text"/>
    <w:basedOn w:val="707"/>
    <w:link w:val="724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724" w:customStyle="1">
    <w:name w:val="Текст выноски Знак"/>
    <w:basedOn w:val="709"/>
    <w:link w:val="723"/>
    <w:uiPriority w:val="99"/>
    <w:semiHidden/>
    <w:rPr>
      <w:rFonts w:ascii="Segoe UI" w:hAnsi="Segoe UI" w:eastAsia="Times New Roman" w:cs="Segoe UI"/>
      <w:sz w:val="18"/>
      <w:szCs w:val="18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587FB-E787-404D-985E-929D95D81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</dc:creator>
  <cp:revision>6</cp:revision>
  <dcterms:created xsi:type="dcterms:W3CDTF">2023-12-14T08:35:00Z</dcterms:created>
  <dcterms:modified xsi:type="dcterms:W3CDTF">2023-12-27T06:00:58Z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2022-09-20T00:00:00Z</vt:filetime>
  </property>
  <property fmtid="{D5CDD505-2E9C-101B-9397-08002B2CF9AE}" pid="3" name="Creator">
    <vt:lpwstr>Writer</vt:lpwstr>
  </property>
  <property fmtid="{D5CDD505-2E9C-101B-9397-08002B2CF9AE}" pid="4" name="LastSaved">
    <vt:filetime>2022-09-20T00:00:00Z</vt:filetime>
  </property>
</Properties>
</file>