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П</w:t>
      </w:r>
      <w:r w:rsidR="00DC5368">
        <w:rPr>
          <w:rFonts w:ascii="Times New Roman" w:hAnsi="Times New Roman" w:cs="Times New Roman"/>
          <w:sz w:val="28"/>
          <w:szCs w:val="28"/>
        </w:rPr>
        <w:t>риложение</w:t>
      </w:r>
      <w:r w:rsidR="00607D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C5368" w:rsidRPr="00445008" w:rsidRDefault="00DC536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УТВЕРЖДЕН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445008" w:rsidRPr="00445008" w:rsidRDefault="00445008" w:rsidP="00DC5368">
      <w:pPr>
        <w:pStyle w:val="a3"/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 xml:space="preserve">от </w:t>
      </w:r>
      <w:r w:rsidR="00607D4A">
        <w:rPr>
          <w:rFonts w:ascii="Times New Roman" w:hAnsi="Times New Roman" w:cs="Times New Roman"/>
          <w:sz w:val="28"/>
          <w:szCs w:val="28"/>
        </w:rPr>
        <w:t>___________</w:t>
      </w:r>
      <w:r w:rsidRPr="00445008">
        <w:rPr>
          <w:rFonts w:ascii="Times New Roman" w:hAnsi="Times New Roman" w:cs="Times New Roman"/>
          <w:sz w:val="28"/>
          <w:szCs w:val="28"/>
        </w:rPr>
        <w:t xml:space="preserve"> № </w:t>
      </w:r>
      <w:r w:rsidR="00607D4A">
        <w:rPr>
          <w:rFonts w:ascii="Times New Roman" w:hAnsi="Times New Roman" w:cs="Times New Roman"/>
          <w:sz w:val="28"/>
          <w:szCs w:val="28"/>
        </w:rPr>
        <w:t>_______</w:t>
      </w:r>
    </w:p>
    <w:p w:rsidR="00445008" w:rsidRPr="00445008" w:rsidRDefault="00445008" w:rsidP="00445008">
      <w:pPr>
        <w:pStyle w:val="a3"/>
        <w:tabs>
          <w:tab w:val="left" w:pos="5245"/>
        </w:tabs>
        <w:ind w:left="5103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07D4A" w:rsidRDefault="00607D4A" w:rsidP="00445008">
      <w:pPr>
        <w:pStyle w:val="a3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</w:t>
      </w:r>
    </w:p>
    <w:p w:rsidR="00607D4A" w:rsidRDefault="00607D4A" w:rsidP="00445008">
      <w:pPr>
        <w:pStyle w:val="a3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сопровождения инвестиционных проектов, </w:t>
      </w:r>
    </w:p>
    <w:p w:rsidR="00607D4A" w:rsidRDefault="00607D4A" w:rsidP="00445008">
      <w:pPr>
        <w:pStyle w:val="a3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реализуемых и (или) планируемых к реализации </w:t>
      </w:r>
    </w:p>
    <w:p w:rsidR="00445008" w:rsidRPr="00445008" w:rsidRDefault="00607D4A" w:rsidP="00445008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муниципального образования Ленинградский район </w:t>
      </w:r>
    </w:p>
    <w:p w:rsidR="00DC5368" w:rsidRDefault="00DC5368" w:rsidP="00DC5368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C5368" w:rsidRDefault="00741A5A" w:rsidP="00DC5368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41A5A">
        <w:rPr>
          <w:rFonts w:ascii="Times New Roman" w:hAnsi="Times New Roman" w:cs="Times New Roman"/>
          <w:sz w:val="28"/>
          <w:szCs w:val="28"/>
        </w:rPr>
        <w:t>1.</w:t>
      </w:r>
      <w:r w:rsidR="00DC5368" w:rsidRPr="00741A5A">
        <w:rPr>
          <w:rFonts w:ascii="Times New Roman" w:hAnsi="Times New Roman" w:cs="Times New Roman"/>
          <w:sz w:val="28"/>
          <w:szCs w:val="28"/>
        </w:rPr>
        <w:t>Общее положение</w:t>
      </w:r>
    </w:p>
    <w:p w:rsidR="0029252D" w:rsidRPr="00741A5A" w:rsidRDefault="0029252D" w:rsidP="00DC5368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8157C" w:rsidRDefault="00A8157C" w:rsidP="0029252D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Регламент </w:t>
      </w:r>
      <w:r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сопровождения инвестиционных проектов, реализуемых и (или) планируемых к реализации на территории муниципального образования Ленинградский район</w:t>
      </w:r>
      <w:r w:rsidR="00224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Регламент),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 в </w:t>
      </w:r>
      <w:r w:rsidRPr="00A8157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создания в муниципальном образовании Ленинградский район благоприятных условий для развития инвестиционной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57C" w:rsidRPr="00A8157C" w:rsidRDefault="00A8157C" w:rsidP="0029252D">
      <w:pPr>
        <w:widowControl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Регламент</w:t>
      </w:r>
      <w:r w:rsidR="00224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</w:t>
      </w:r>
      <w:r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и содержание консультационного и организационного сопровождения инвестиционных проектов, реализуемых и (или) планируемых к реализации на территории муниципального образования </w:t>
      </w:r>
      <w:r w:rsidR="00B33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Ленинградский </w:t>
      </w:r>
      <w:r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район.</w:t>
      </w:r>
    </w:p>
    <w:p w:rsidR="00A8157C" w:rsidRPr="00A8157C" w:rsidRDefault="00A8157C" w:rsidP="0029252D">
      <w:pPr>
        <w:widowControl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Регламент разработан в соответствии с методическими рекомендациями по обеспечению условий для благоприятного инвестиционного климата, утвержденные приказом департамента </w:t>
      </w:r>
      <w:r w:rsidR="00725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бизнеса и внешнеэкономической деятельности Краснодарского края </w:t>
      </w:r>
      <w:r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5 </w:t>
      </w:r>
      <w:r w:rsidR="00725CF5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февраля </w:t>
      </w:r>
      <w:r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725CF5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8E6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95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27</w:t>
      </w:r>
      <w:r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методических рекомендаций по обеспечению условий для благоприятного инвестиционного климата в городских округах и муниципальных районах Краснодарского края», </w:t>
      </w:r>
      <w:r w:rsidR="00172839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методическими рекомендациями, утвержденными приказом Минэкономразвития России от 26 сентября 2023 г</w:t>
      </w:r>
      <w:r w:rsidR="008E6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72839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</w:t>
      </w:r>
      <w:r w:rsidR="008E6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839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Краснодарского края от 2 июля 2004 г</w:t>
      </w:r>
      <w:r w:rsidR="008E6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72839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731-КЗ «О стимулировании инвестиционной деятельности в Краснодарском крае».</w:t>
      </w:r>
    </w:p>
    <w:p w:rsidR="00DC5368" w:rsidRDefault="00DC5368" w:rsidP="00A8157C">
      <w:pPr>
        <w:pStyle w:val="a3"/>
        <w:ind w:left="0"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8157C" w:rsidRDefault="00E002DC" w:rsidP="00E002DC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002DC">
        <w:rPr>
          <w:rFonts w:ascii="Times New Roman" w:hAnsi="Times New Roman" w:cs="Times New Roman"/>
          <w:sz w:val="28"/>
          <w:szCs w:val="28"/>
        </w:rPr>
        <w:t>2. Общие термины и понятия</w:t>
      </w:r>
    </w:p>
    <w:p w:rsidR="000321C6" w:rsidRDefault="000321C6" w:rsidP="00E002DC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D19F3" w:rsidRDefault="00E002DC" w:rsidP="000321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2DC">
        <w:rPr>
          <w:rFonts w:ascii="Times New Roman" w:hAnsi="Times New Roman" w:cs="Times New Roman"/>
          <w:sz w:val="28"/>
          <w:szCs w:val="28"/>
        </w:rPr>
        <w:t>Инвестор – индивидуальный предприниматель или юридическое лицо, реализующий и (или) планирующий к реализации инвестиционный(е) про</w:t>
      </w:r>
      <w:r w:rsidRPr="00E002DC">
        <w:rPr>
          <w:rFonts w:ascii="Times New Roman" w:hAnsi="Times New Roman" w:cs="Times New Roman"/>
          <w:sz w:val="28"/>
          <w:szCs w:val="28"/>
        </w:rPr>
        <w:lastRenderedPageBreak/>
        <w:t xml:space="preserve">ект(ы)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E002DC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9D19F3" w:rsidRPr="009D19F3" w:rsidRDefault="009D19F3" w:rsidP="000321C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9D19F3">
        <w:rPr>
          <w:rFonts w:ascii="Times New Roman" w:hAnsi="Times New Roman"/>
          <w:sz w:val="28"/>
          <w:szCs w:val="28"/>
        </w:rPr>
        <w:t>Представитель Инвестора – уполномоченное Инвестором лицо, непосредственно обратившееся за сопровождением инвестиционных проектов;</w:t>
      </w:r>
    </w:p>
    <w:p w:rsidR="009D19F3" w:rsidRDefault="009D19F3" w:rsidP="000321C6">
      <w:pPr>
        <w:pStyle w:val="a8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D19F3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Администрация – </w:t>
      </w:r>
      <w:r w:rsidR="00D15C90">
        <w:rPr>
          <w:rFonts w:ascii="Times New Roman" w:hAnsi="Times New Roman"/>
          <w:bCs/>
          <w:color w:val="000000" w:themeColor="text1"/>
          <w:sz w:val="28"/>
          <w:szCs w:val="28"/>
        </w:rPr>
        <w:t>отдел экономики, прогнозирования и инвестиций администрации</w:t>
      </w:r>
      <w:r w:rsidR="00BB43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муниципального образования Ленинградский район</w:t>
      </w:r>
      <w:bookmarkStart w:id="0" w:name="_GoBack"/>
      <w:bookmarkEnd w:id="0"/>
      <w:r w:rsidRPr="009D19F3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2FE2">
        <w:rPr>
          <w:rFonts w:ascii="Times New Roman" w:hAnsi="Times New Roman"/>
          <w:color w:val="000000" w:themeColor="text1"/>
          <w:sz w:val="28"/>
          <w:szCs w:val="28"/>
        </w:rPr>
        <w:t>Агентство – автономная некоммерческая организация «Агентство по привлечению инвестиций», являющаяся специализированной организацией по привлечению инвестиций и сопровождению инвестиционных проектов, реализуемых инвесторами, отнесенными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D12FE2">
        <w:rPr>
          <w:rFonts w:ascii="Times New Roman" w:hAnsi="Times New Roman"/>
          <w:sz w:val="28"/>
          <w:szCs w:val="28"/>
        </w:rPr>
        <w:t>Сопровождение инвестиционных проектов – консультационное и организационное сопровождение инвестиционных проектов, реализуемых и (или) планируемых к реализации на территории Краснодарского края;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2FE2">
        <w:rPr>
          <w:rFonts w:ascii="Times New Roman" w:hAnsi="Times New Roman"/>
          <w:sz w:val="28"/>
          <w:szCs w:val="28"/>
        </w:rPr>
        <w:t xml:space="preserve">Департамент – департамент развития бизнеса и внешнеэкономической деятельности Краснодарского края, являющийся уполномоченным органом исполнительной власти Краснодарского края в области инвестиций, осуществляющий организационное, консультационное содействие </w:t>
      </w:r>
      <w:r w:rsidRPr="00D12FE2">
        <w:rPr>
          <w:rFonts w:ascii="Times New Roman" w:hAnsi="Times New Roman"/>
          <w:color w:val="000000" w:themeColor="text1"/>
          <w:sz w:val="28"/>
          <w:szCs w:val="28"/>
        </w:rPr>
        <w:t>инвесторам, не отнесенным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FE2">
        <w:rPr>
          <w:rFonts w:ascii="Times New Roman" w:hAnsi="Times New Roman"/>
          <w:color w:val="auto"/>
          <w:sz w:val="28"/>
          <w:szCs w:val="28"/>
        </w:rPr>
        <w:t xml:space="preserve">Куратор – ответственное лицо </w:t>
      </w:r>
      <w:r w:rsidR="006E6990">
        <w:rPr>
          <w:rFonts w:ascii="Times New Roman" w:hAnsi="Times New Roman"/>
          <w:color w:val="auto"/>
          <w:sz w:val="28"/>
          <w:szCs w:val="28"/>
        </w:rPr>
        <w:t xml:space="preserve">отдела экономики, прогнозирования и инвестиций </w:t>
      </w:r>
      <w:r w:rsidRPr="00D12FE2">
        <w:rPr>
          <w:rFonts w:ascii="Times New Roman" w:hAnsi="Times New Roman"/>
          <w:color w:val="auto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/>
          <w:color w:val="auto"/>
          <w:sz w:val="28"/>
          <w:szCs w:val="28"/>
        </w:rPr>
        <w:t xml:space="preserve">Ленинградский </w:t>
      </w:r>
      <w:r w:rsidRPr="00D12FE2">
        <w:rPr>
          <w:rFonts w:ascii="Times New Roman" w:hAnsi="Times New Roman"/>
          <w:color w:val="auto"/>
          <w:sz w:val="28"/>
          <w:szCs w:val="28"/>
        </w:rPr>
        <w:t xml:space="preserve">район за сопровождение инвестиционного проекта, реализуемого и (или) планируемого к реализации инвестиционного проекта </w:t>
      </w:r>
      <w:r w:rsidRPr="00D12FE2">
        <w:rPr>
          <w:rFonts w:ascii="Times New Roman" w:hAnsi="Times New Roman"/>
          <w:bCs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Pr="00D12FE2">
        <w:rPr>
          <w:rFonts w:ascii="Times New Roman" w:hAnsi="Times New Roman"/>
          <w:bCs/>
          <w:sz w:val="28"/>
          <w:szCs w:val="28"/>
        </w:rPr>
        <w:t>район</w:t>
      </w:r>
      <w:r w:rsidRPr="00D12FE2">
        <w:rPr>
          <w:rFonts w:ascii="Times New Roman" w:hAnsi="Times New Roman"/>
          <w:color w:val="auto"/>
          <w:sz w:val="28"/>
          <w:szCs w:val="28"/>
        </w:rPr>
        <w:t>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D12FE2">
        <w:rPr>
          <w:rFonts w:ascii="Times New Roman" w:hAnsi="Times New Roman"/>
          <w:sz w:val="28"/>
          <w:szCs w:val="28"/>
        </w:rPr>
        <w:t xml:space="preserve">Реализуемый инвестиционный проект – инвестиционный проект, в рамках реализации которого осуществляются капитальные вложения </w:t>
      </w:r>
      <w:r w:rsidRPr="00D12FE2">
        <w:rPr>
          <w:rFonts w:ascii="Times New Roman" w:hAnsi="Times New Roman"/>
          <w:bCs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Pr="00D12FE2">
        <w:rPr>
          <w:rFonts w:ascii="Times New Roman" w:hAnsi="Times New Roman"/>
          <w:bCs/>
          <w:sz w:val="28"/>
          <w:szCs w:val="28"/>
        </w:rPr>
        <w:t>район</w:t>
      </w:r>
      <w:r w:rsidRPr="00D12FE2">
        <w:rPr>
          <w:rFonts w:ascii="Times New Roman" w:hAnsi="Times New Roman"/>
          <w:sz w:val="28"/>
          <w:szCs w:val="28"/>
        </w:rPr>
        <w:t xml:space="preserve"> при выполнении мероприятий по строительству, закупке основных материалов и средств;</w:t>
      </w:r>
    </w:p>
    <w:p w:rsidR="00D12FE2" w:rsidRDefault="00D12FE2" w:rsidP="000321C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FE2">
        <w:rPr>
          <w:rFonts w:ascii="Times New Roman" w:hAnsi="Times New Roman"/>
          <w:sz w:val="28"/>
          <w:szCs w:val="28"/>
        </w:rPr>
        <w:t xml:space="preserve">Планируемый к реализации инвестиционный проект – </w:t>
      </w:r>
      <w:r w:rsidRPr="00D12FE2">
        <w:rPr>
          <w:rFonts w:ascii="Times New Roman" w:hAnsi="Times New Roman"/>
          <w:bCs/>
          <w:sz w:val="28"/>
          <w:szCs w:val="28"/>
        </w:rPr>
        <w:t xml:space="preserve">инвестиционный проект, в целях реализации которого требуется осуществление мероприятий, связанных с подбором инвестиционно-привлекательных земельных участков для реализации проекта на территории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Pr="00D12FE2">
        <w:rPr>
          <w:rFonts w:ascii="Times New Roman" w:hAnsi="Times New Roman"/>
          <w:bCs/>
          <w:sz w:val="28"/>
          <w:szCs w:val="28"/>
        </w:rPr>
        <w:t>район.</w:t>
      </w:r>
    </w:p>
    <w:p w:rsidR="00BE6D74" w:rsidRDefault="00BE6D74" w:rsidP="00D12FE2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E6D74" w:rsidRDefault="00BE6D74" w:rsidP="00BE6D74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E6D74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  <w:r w:rsidRPr="00BE6D74">
        <w:rPr>
          <w:rFonts w:ascii="Times New Roman" w:hAnsi="Times New Roman"/>
          <w:bCs/>
          <w:sz w:val="28"/>
          <w:szCs w:val="28"/>
        </w:rPr>
        <w:t xml:space="preserve"> Форма и цели Сопровождения инвестиционных проектов</w:t>
      </w:r>
    </w:p>
    <w:p w:rsidR="00352A51" w:rsidRPr="00BE6D74" w:rsidRDefault="00352A51" w:rsidP="00BE6D74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E6D74" w:rsidRDefault="00BE6D74" w:rsidP="00352A51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6D74">
        <w:rPr>
          <w:rFonts w:ascii="Times New Roman" w:hAnsi="Times New Roman"/>
          <w:bCs/>
          <w:sz w:val="28"/>
          <w:szCs w:val="28"/>
        </w:rPr>
        <w:t>3.1. Сопровождение инвестиционных проектов осуществляется в форме консультационного и организационного содействия Инвестору, направленного на реализацию инвестиционного проекта и достижение Инвестором следующих целей:</w:t>
      </w:r>
    </w:p>
    <w:p w:rsidR="00BE6D74" w:rsidRDefault="00BE6D74" w:rsidP="00352A5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0490A">
        <w:rPr>
          <w:rFonts w:ascii="Times New Roman" w:hAnsi="Times New Roman"/>
          <w:sz w:val="28"/>
          <w:szCs w:val="28"/>
        </w:rPr>
        <w:lastRenderedPageBreak/>
        <w:t>- своевременное получение Инвестором в установленном законодательством порядке необходимых согласований и разрешений, требуемых для реализации инвестиционного проекта</w:t>
      </w:r>
      <w:r>
        <w:rPr>
          <w:rFonts w:ascii="Times New Roman" w:hAnsi="Times New Roman"/>
          <w:sz w:val="28"/>
          <w:szCs w:val="28"/>
        </w:rPr>
        <w:t>;</w:t>
      </w:r>
    </w:p>
    <w:p w:rsidR="00BE6D74" w:rsidRDefault="00BE6D74" w:rsidP="00352A51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6D74">
        <w:rPr>
          <w:rFonts w:ascii="Times New Roman" w:hAnsi="Times New Roman"/>
          <w:bCs/>
          <w:sz w:val="28"/>
          <w:szCs w:val="28"/>
        </w:rPr>
        <w:t>- оперативн</w:t>
      </w:r>
      <w:r w:rsidR="00DF6C53">
        <w:rPr>
          <w:rFonts w:ascii="Times New Roman" w:hAnsi="Times New Roman"/>
          <w:bCs/>
          <w:sz w:val="28"/>
          <w:szCs w:val="28"/>
        </w:rPr>
        <w:t>ая</w:t>
      </w:r>
      <w:r w:rsidRPr="00BE6D74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DF6C53">
        <w:rPr>
          <w:rFonts w:ascii="Times New Roman" w:hAnsi="Times New Roman"/>
          <w:bCs/>
          <w:sz w:val="28"/>
          <w:szCs w:val="28"/>
        </w:rPr>
        <w:t>я</w:t>
      </w:r>
      <w:r w:rsidRPr="00BE6D74">
        <w:rPr>
          <w:rFonts w:ascii="Times New Roman" w:hAnsi="Times New Roman"/>
          <w:bCs/>
          <w:sz w:val="28"/>
          <w:szCs w:val="28"/>
        </w:rPr>
        <w:t xml:space="preserve"> переговоров, встреч, совещаний, консультаций, направленных на решение вопросов, возникающих в процессе реализации инвестиционного проекта.</w:t>
      </w:r>
    </w:p>
    <w:p w:rsidR="008B1946" w:rsidRDefault="008B1946" w:rsidP="00BE6D74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C684D" w:rsidRDefault="003C684D" w:rsidP="003C684D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4. Способ и место Сопровождения инвестиционных проектов</w:t>
      </w:r>
    </w:p>
    <w:p w:rsidR="00143D40" w:rsidRPr="003C684D" w:rsidRDefault="00143D40" w:rsidP="003C684D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4.1. Сопровождение инвестиционных проектов оказывается Администрацией Инвестору в рабочее время Администрации следующими способами: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- посредством личного обращения Инвестора/Представителя Инвестора непосредственно по месту нахождения Администрации;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- посредством информационно-телекоммуникационной сети «Интернет», в том числе с использованием электронной почты и иных мессенджеров;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- посредством телефонной связи;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 xml:space="preserve">- посредством обращения Инвестора на инвестиционный портал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Ленинградский</w:t>
      </w:r>
      <w:r w:rsidRPr="003C684D">
        <w:rPr>
          <w:rFonts w:ascii="Times New Roman" w:hAnsi="Times New Roman"/>
          <w:bCs/>
          <w:sz w:val="28"/>
          <w:szCs w:val="28"/>
        </w:rPr>
        <w:t xml:space="preserve"> район;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- посредством обращения Инвестора/Представителя Инвестора с использованием почтовых ресурсов (Почта России, курьерские службы по адресу: 353</w:t>
      </w:r>
      <w:r>
        <w:rPr>
          <w:rFonts w:ascii="Times New Roman" w:hAnsi="Times New Roman"/>
          <w:bCs/>
          <w:sz w:val="28"/>
          <w:szCs w:val="28"/>
        </w:rPr>
        <w:t>740</w:t>
      </w:r>
      <w:r w:rsidRPr="003C684D">
        <w:rPr>
          <w:rFonts w:ascii="Times New Roman" w:hAnsi="Times New Roman"/>
          <w:bCs/>
          <w:sz w:val="28"/>
          <w:szCs w:val="28"/>
        </w:rPr>
        <w:t xml:space="preserve">, Краснодарский край, </w:t>
      </w:r>
      <w:r>
        <w:rPr>
          <w:rFonts w:ascii="Times New Roman" w:hAnsi="Times New Roman"/>
          <w:bCs/>
          <w:sz w:val="28"/>
          <w:szCs w:val="28"/>
        </w:rPr>
        <w:t>Ленинградский</w:t>
      </w:r>
      <w:r w:rsidRPr="003C684D">
        <w:rPr>
          <w:rFonts w:ascii="Times New Roman" w:hAnsi="Times New Roman"/>
          <w:bCs/>
          <w:sz w:val="28"/>
          <w:szCs w:val="28"/>
        </w:rPr>
        <w:t xml:space="preserve"> район, станица </w:t>
      </w:r>
      <w:r>
        <w:rPr>
          <w:rFonts w:ascii="Times New Roman" w:hAnsi="Times New Roman"/>
          <w:bCs/>
          <w:sz w:val="28"/>
          <w:szCs w:val="28"/>
        </w:rPr>
        <w:t>Ленинградская</w:t>
      </w:r>
      <w:r w:rsidRPr="003C684D">
        <w:rPr>
          <w:rFonts w:ascii="Times New Roman" w:hAnsi="Times New Roman"/>
          <w:bCs/>
          <w:sz w:val="28"/>
          <w:szCs w:val="28"/>
        </w:rPr>
        <w:t xml:space="preserve">, ул. </w:t>
      </w:r>
      <w:r>
        <w:rPr>
          <w:rFonts w:ascii="Times New Roman" w:hAnsi="Times New Roman"/>
          <w:bCs/>
          <w:sz w:val="28"/>
          <w:szCs w:val="28"/>
        </w:rPr>
        <w:t>Чернышевского</w:t>
      </w:r>
      <w:r w:rsidRPr="003C684D">
        <w:rPr>
          <w:rFonts w:ascii="Times New Roman" w:hAnsi="Times New Roman"/>
          <w:bCs/>
          <w:sz w:val="28"/>
          <w:szCs w:val="28"/>
        </w:rPr>
        <w:t>, 1</w:t>
      </w:r>
      <w:r>
        <w:rPr>
          <w:rFonts w:ascii="Times New Roman" w:hAnsi="Times New Roman"/>
          <w:bCs/>
          <w:sz w:val="28"/>
          <w:szCs w:val="28"/>
        </w:rPr>
        <w:t>79</w:t>
      </w:r>
      <w:r w:rsidRPr="003C684D">
        <w:rPr>
          <w:rFonts w:ascii="Times New Roman" w:hAnsi="Times New Roman"/>
          <w:bCs/>
          <w:sz w:val="28"/>
          <w:szCs w:val="28"/>
        </w:rPr>
        <w:t>).</w:t>
      </w:r>
    </w:p>
    <w:p w:rsid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4.2. График работы Администрации: понедельник</w:t>
      </w:r>
      <w:r>
        <w:rPr>
          <w:rFonts w:ascii="Times New Roman" w:hAnsi="Times New Roman"/>
          <w:bCs/>
          <w:sz w:val="28"/>
          <w:szCs w:val="28"/>
        </w:rPr>
        <w:t xml:space="preserve"> –</w:t>
      </w:r>
      <w:r w:rsidRPr="003C684D">
        <w:rPr>
          <w:rFonts w:ascii="Times New Roman" w:hAnsi="Times New Roman"/>
          <w:bCs/>
          <w:sz w:val="28"/>
          <w:szCs w:val="28"/>
        </w:rPr>
        <w:t xml:space="preserve"> пятница</w:t>
      </w:r>
      <w:r w:rsidR="002E1B3B">
        <w:rPr>
          <w:rFonts w:ascii="Times New Roman" w:hAnsi="Times New Roman"/>
          <w:bCs/>
          <w:sz w:val="28"/>
          <w:szCs w:val="28"/>
        </w:rPr>
        <w:t xml:space="preserve"> с 8-00 до 17-00, перерыв с 12-00 до 13-00</w:t>
      </w:r>
      <w:r>
        <w:rPr>
          <w:rFonts w:ascii="Times New Roman" w:hAnsi="Times New Roman"/>
          <w:bCs/>
          <w:sz w:val="28"/>
          <w:szCs w:val="28"/>
        </w:rPr>
        <w:t>;</w:t>
      </w:r>
      <w:r w:rsidRPr="003C684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Pr="003C684D">
        <w:rPr>
          <w:rFonts w:ascii="Times New Roman" w:hAnsi="Times New Roman"/>
          <w:bCs/>
          <w:sz w:val="28"/>
          <w:szCs w:val="28"/>
        </w:rPr>
        <w:t>уббота, воскресенье – выходные дни.</w:t>
      </w:r>
    </w:p>
    <w:p w:rsidR="00310DE9" w:rsidRDefault="00310DE9" w:rsidP="003C684D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10DE9" w:rsidRDefault="00310DE9" w:rsidP="00310DE9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5. Срок Сопровождения инвестиционных проектов</w:t>
      </w:r>
    </w:p>
    <w:p w:rsidR="007867D6" w:rsidRPr="00310DE9" w:rsidRDefault="007867D6" w:rsidP="00310DE9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310DE9" w:rsidRPr="00310DE9" w:rsidRDefault="00310DE9" w:rsidP="007867D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5.1. Начало сопровождения инвестиционных проектов исчисляется с даты обращения инвестора в Администрацию.</w:t>
      </w:r>
    </w:p>
    <w:p w:rsidR="00310DE9" w:rsidRPr="00310DE9" w:rsidRDefault="00310DE9" w:rsidP="007867D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Дата окончания сопровождения инвестиционных проектов определяется в момент завершения реализации инвестиционных проектов (ввод объектов в эксплуатацию, иные формы завершения проектов).</w:t>
      </w:r>
    </w:p>
    <w:p w:rsidR="00310DE9" w:rsidRPr="00310DE9" w:rsidRDefault="00310DE9" w:rsidP="007867D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5.2. Срок реализации инвестиционного проекта определяется по согласованию с инвестором в соответствии с регламентными сроками прохождения процедур, необходимых в рамках реализации инвестиционного проекта.</w:t>
      </w:r>
    </w:p>
    <w:p w:rsidR="00310DE9" w:rsidRPr="00D12FE2" w:rsidRDefault="00310DE9" w:rsidP="007867D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Изменение сроков реализации инвестиционного проекта оформляется путем внесения корректировок в «дорожную карту» проекта.</w:t>
      </w:r>
    </w:p>
    <w:p w:rsidR="00D12FE2" w:rsidRDefault="00D12FE2" w:rsidP="009D19F3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D6494" w:rsidRDefault="00AD6494" w:rsidP="00AD6494">
      <w:pPr>
        <w:pStyle w:val="a8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D6494">
        <w:rPr>
          <w:rFonts w:ascii="Times New Roman" w:hAnsi="Times New Roman"/>
          <w:color w:val="000000" w:themeColor="text1"/>
          <w:sz w:val="28"/>
          <w:szCs w:val="28"/>
        </w:rPr>
        <w:t>6. Процедура оказания Сопровождения инвестиционных проектов</w:t>
      </w:r>
    </w:p>
    <w:p w:rsidR="007867D6" w:rsidRPr="00AD6494" w:rsidRDefault="007867D6" w:rsidP="00AD6494">
      <w:pPr>
        <w:pStyle w:val="a8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D6494" w:rsidRDefault="00AD6494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6494">
        <w:rPr>
          <w:rFonts w:ascii="Times New Roman" w:hAnsi="Times New Roman"/>
          <w:color w:val="000000" w:themeColor="text1"/>
          <w:sz w:val="28"/>
          <w:szCs w:val="28"/>
        </w:rPr>
        <w:t>6.1. В целях получения сопровождения инвестиционных проектов Инвестор/Представитель Инвестора обращается в Администрацию.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6.2. В рамках сопровождения инвестиционных проектов Инвестор/Представитель Инвестора обязуется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lastRenderedPageBreak/>
        <w:t>6.2.1.  в течение 10 рабочих дней с момента получения от Администрации письма о контактных данных Куратора инвестиционного проекта в рамках разработки плана-графика («дорожной карты») своевременно предоставить Администрации достоверную и полную информацию об инвестиционном проекте;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6.2.2. в течение всего срока сопровождения инвестиционных проектов по запросу Администрации, переданному любым доступным способом связи, предоставлять Куратору необходимую для сопровождения инвестиционных проектов информацию и материалы, в срок не более 15 рабочих дней с даты получения соответствующего запроса;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6.2.3. в случае изменения сроков реализации инвестиционного проекта направить в адрес Администрации письменное обращение, содерж</w:t>
      </w:r>
      <w:r w:rsidR="0088178B">
        <w:rPr>
          <w:rFonts w:ascii="Times New Roman" w:hAnsi="Times New Roman"/>
          <w:color w:val="000000" w:themeColor="text1"/>
          <w:sz w:val="28"/>
          <w:szCs w:val="28"/>
        </w:rPr>
        <w:t>ащее сведения о таком изменении.</w:t>
      </w:r>
    </w:p>
    <w:p w:rsidR="001D2C93" w:rsidRPr="001D2C93" w:rsidRDefault="0088178B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6.2.4. о</w:t>
      </w:r>
      <w:r w:rsidR="001D2C93" w:rsidRPr="001D2C93">
        <w:rPr>
          <w:rFonts w:ascii="Times New Roman" w:hAnsi="Times New Roman"/>
          <w:color w:val="000000" w:themeColor="text1"/>
          <w:sz w:val="28"/>
          <w:szCs w:val="28"/>
        </w:rPr>
        <w:t>бращение об изменении сроков может быть направлено Инвестором в адрес Администрации любым доступным способом связи;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6.2.5. направить в Администрацию сведения о признании Инвестора банкротом либо о ликвидации Инвестора в качестве юридического лица.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6.3. В рамках сопровождения инвестиционных проектов Инвестор/Представитель Инвестора имеет право: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6.3.1. посещать, в том числе в сопровождении Куратора, инвестиционные площадки, в том числе выбранные из Единой системы инвестиционных предложений Краснодарского края (далее – Единая система);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6.3.2. участвовать в сопровождении Куратора в совещаниях, встречах и переговорах.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6.4. Ответственность за полноту и достоверность представленных Инвестором исходных данных, расчетов, обоснований, информации несет Инвестор.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6.5. Администрация после поступления обращения от Инвестора, обязуется: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6.5.1. в течение 3 рабочих дней со дня обращения Инвестора направить Инвестору письмо с указанием контактных данных Куратора. Письмо может быть отправлено по адресу электронной почты Инвестора, по факсу, с использованием почтовых ресурсов, либо передано под роспись Представителю Инвестора;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6.5.2. в течение 3 (трех) рабочих дней с даты получения обращения о сопровождении внести информацию об инвестиционном проекте в Перечень инвестиционных проектов, реализуемых и (или) планируемых к реализации инвестиционных проектов на территории муниципального образования </w:t>
      </w:r>
      <w:r w:rsidR="00586C37">
        <w:rPr>
          <w:rFonts w:ascii="Times New Roman" w:hAnsi="Times New Roman"/>
          <w:color w:val="000000" w:themeColor="text1"/>
          <w:sz w:val="28"/>
          <w:szCs w:val="28"/>
        </w:rPr>
        <w:t xml:space="preserve">Ленинградский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район (форма Приложения 1 к настоящему Регламенту);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6.5.3. в течение 20 рабочих дней с даты обращения Инвестора о сопровождении совместно с Инвестором/Представителем Инвестора, Агентством или Департаментом разработать план-график («дорожную карту») реализации инвестиционного проекта, оформленный по образцу, согласно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Приложению 2 к настоящему Регламенту, и направить Инвестору для сведения;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lastRenderedPageBreak/>
        <w:t>6.5.4. осуществлять мониторинг реализации сопровождаемого инвестиционного проекта и направлять необходимые данные в Агентство или Департамент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6.5.5. организовать получение выписки из Единого государственного реестра недвижимости об объекте недвижимости (далее выписка из ЕГРН) в отношении земельного (ых) участка (ов), на территории которого (ых) планируется реализация инвестиционного проекта.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6.6. Куратор организует рабочую встречу с Инвестором/Представителем Инвестора, Агентством или Департаментом любым удобным сторонам способом с целью презентации инвестиционного проекта и (или) обсуждения проблемных вопросов и форм сопровождения инвестиционного проекта. При необходимости составляется протокол по результатам встречи с указанием дальнейших мероприятий в рамках сопровождения инвестиционного проекта.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В случае если встреча не требуется, либо после личной встречи и презентации требуется дополнительный анализ материалов инвестиционного проекта, Куратор совместно с Агентством или Департаментом запрашивает у Инвестора информацию, необходимую для осуществления дальнейшего сопровождения инвестиционного проекта.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 Куратор в рамках сопровождения инвестиционных проектов: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6.7.1.  осуществляет текущее консультирование в ходе реализации проекта;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6.7.2. предоставляет Инвестору информацию, необходимую для реализации инвестиционного проекта;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6.7.3. осуществляет совместно с Агентством или Департаментом подбор инвестиционной площадки, в том числе из Единой системы, соответствующей критериям инвестора.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6.7.4.  в согласованные с заинтересованными лицами сроки организует прием и сопровождение Инвестора/Представителя Инвестора совместно с Агентством или Департаментом (при необходимости) на территории муниципального образования </w:t>
      </w:r>
      <w:r w:rsidR="004A507D">
        <w:rPr>
          <w:rFonts w:ascii="Times New Roman" w:hAnsi="Times New Roman"/>
          <w:color w:val="000000" w:themeColor="text1"/>
          <w:sz w:val="28"/>
          <w:szCs w:val="28"/>
        </w:rPr>
        <w:t>Ленинградский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район с целью посещения инвестиционных площадок, проведение совещаний и переговоров;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6.7.5. получает информацию о соответствии (несоответствии) возможного использования земельного участка утвержденным документам территориального планирования и градостроительного зонирования;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6.7.6. осуществляет оформление и направление необходимых запросов по вопросам предоставления информации о земельных участках (промышленных площадках);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6.7.7. содействует Инвесторам совместно с Агентством и</w:t>
      </w:r>
      <w:r w:rsidR="00170D86">
        <w:rPr>
          <w:rFonts w:ascii="Times New Roman" w:hAnsi="Times New Roman"/>
          <w:color w:val="000000" w:themeColor="text1"/>
          <w:sz w:val="28"/>
          <w:szCs w:val="28"/>
        </w:rPr>
        <w:t xml:space="preserve"> (и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ли</w:t>
      </w:r>
      <w:r w:rsidR="00170D8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7D16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Департаментом в подборе земельных участков для реализации инвестиционных проектов;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6.7.8. оказывает информационно-консультационное содействие Инвесторам совместно с Агентством и</w:t>
      </w:r>
      <w:r w:rsidR="007D164E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или</w:t>
      </w:r>
      <w:r w:rsidR="007D164E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Департаментом по вопросам оформления земельно-правовой документации;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lastRenderedPageBreak/>
        <w:t>6.7.9. осуществляет мониторинг причин отклонения целевых сроков реализации каждого инвестиционного этапа, предусмотренного «дорожной картой» и ежеквартально до 10 числа месяца, следующего за отчетным периодом готовит отчет по показателям в соответствии с п. 3.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приказа департамента 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 xml:space="preserve">развития бизнеса и внешнеэкономической деятельности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Краснодарского края от 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>05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 xml:space="preserve">февраля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 xml:space="preserve"> № 27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методических рекомендаций по обеспечению условий для благоприятного инвестиционного климата в городских округах и муниципальных районах Краснодарского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6.8. Куратор до принятия окончательного решения о выборе места размещения планируемого к реализации инвестиционного проекта в рабочем режиме на постоянной основе осуществляет взаимодействие с Инвестором/Представителем Инвестора и предоставляет необходимую дополнительную информацию в пределах компетенции по запросам Инвестора, полученным в письменном виде, посредством телефонных переговоров либо при личной встрече с Инвестором;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6.9. Окончание сопровождения инвестиционных проектов Администрацией определяется в момент завершения реализации инвестиционных проектов (ввод объектов в эксплуатацию, иные формы завершения проектов).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6.10. Проведение подготовительных, согласительных и разрешительных процедур в территориальных органах федеральных органов государственной власти, органах исполнительной власти края и органах местного самоуправления осуществляется в соответствии с административными регламентами указанных органов, утвержденными в соответствии с действующим законодательством.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6.11. Сопровождение инвестиционных проектов для Инвестора осуществляется бесплатно.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6.12. В случае необходимости привлечения для выполнения мероприятий по реализации инвестиционного проекта сторонних экспертов, оплата услуг таких экспертов производится за счет Инвестора.</w:t>
      </w:r>
    </w:p>
    <w:p w:rsidR="001D2C93" w:rsidRDefault="001D2C93" w:rsidP="001D2C93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C93" w:rsidRDefault="001D2C93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Заместитель главы</w:t>
      </w:r>
    </w:p>
    <w:p w:rsidR="001D2C93" w:rsidRDefault="001D2C93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7C3370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1D2C93" w:rsidRDefault="00586077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1D2C93">
        <w:rPr>
          <w:rFonts w:ascii="Times New Roman" w:hAnsi="Times New Roman"/>
          <w:color w:val="000000" w:themeColor="text1"/>
          <w:sz w:val="28"/>
          <w:szCs w:val="28"/>
        </w:rPr>
        <w:t>ачальник финансового управления</w:t>
      </w:r>
    </w:p>
    <w:p w:rsidR="007C3370" w:rsidRDefault="00410B51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r w:rsidR="007C3370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</w:p>
    <w:p w:rsidR="00586077" w:rsidRDefault="007C3370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образования Ленинградский район </w:t>
      </w:r>
      <w:r w:rsidR="00410B51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</w:t>
      </w:r>
      <w:r w:rsidR="00410B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3370">
        <w:rPr>
          <w:rFonts w:ascii="Times New Roman" w:hAnsi="Times New Roman"/>
          <w:color w:val="000000" w:themeColor="text1"/>
          <w:sz w:val="28"/>
          <w:szCs w:val="28"/>
        </w:rPr>
        <w:t>С.В. Тертица</w:t>
      </w:r>
      <w:r w:rsidR="00410B5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</w:t>
      </w:r>
      <w:r w:rsidR="0058607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1D2C93" w:rsidRP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45008" w:rsidRPr="009D19F3" w:rsidRDefault="009F6D63" w:rsidP="00E002D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9F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45008" w:rsidRPr="009D19F3" w:rsidSect="00490113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58B" w:rsidRDefault="0086058B" w:rsidP="00A760BC">
      <w:r>
        <w:separator/>
      </w:r>
    </w:p>
  </w:endnote>
  <w:endnote w:type="continuationSeparator" w:id="0">
    <w:p w:rsidR="0086058B" w:rsidRDefault="0086058B" w:rsidP="00A7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58B" w:rsidRDefault="0086058B" w:rsidP="00A760BC">
      <w:r>
        <w:separator/>
      </w:r>
    </w:p>
  </w:footnote>
  <w:footnote w:type="continuationSeparator" w:id="0">
    <w:p w:rsidR="0086058B" w:rsidRDefault="0086058B" w:rsidP="00A7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458"/>
      <w:docPartObj>
        <w:docPartGallery w:val="Page Numbers (Top of Page)"/>
        <w:docPartUnique/>
      </w:docPartObj>
    </w:sdtPr>
    <w:sdtEndPr/>
    <w:sdtContent>
      <w:p w:rsidR="00A760BC" w:rsidRDefault="00A760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4F8">
          <w:rPr>
            <w:noProof/>
          </w:rPr>
          <w:t>2</w:t>
        </w:r>
        <w:r>
          <w:fldChar w:fldCharType="end"/>
        </w:r>
      </w:p>
    </w:sdtContent>
  </w:sdt>
  <w:p w:rsidR="00A760BC" w:rsidRDefault="00A760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5F9E"/>
    <w:multiLevelType w:val="hybridMultilevel"/>
    <w:tmpl w:val="C8A88766"/>
    <w:lvl w:ilvl="0" w:tplc="025E50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A7A3AAC"/>
    <w:multiLevelType w:val="hybridMultilevel"/>
    <w:tmpl w:val="48DA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B1FB5"/>
    <w:multiLevelType w:val="hybridMultilevel"/>
    <w:tmpl w:val="92A077AC"/>
    <w:lvl w:ilvl="0" w:tplc="F10E6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9E83253"/>
    <w:multiLevelType w:val="hybridMultilevel"/>
    <w:tmpl w:val="46EAE008"/>
    <w:lvl w:ilvl="0" w:tplc="898A0ED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A9F027E"/>
    <w:multiLevelType w:val="hybridMultilevel"/>
    <w:tmpl w:val="10CA6F24"/>
    <w:lvl w:ilvl="0" w:tplc="B5B0D06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008"/>
    <w:rsid w:val="000027AB"/>
    <w:rsid w:val="00003BDD"/>
    <w:rsid w:val="000062E4"/>
    <w:rsid w:val="00015A28"/>
    <w:rsid w:val="000321C6"/>
    <w:rsid w:val="00041733"/>
    <w:rsid w:val="000557B7"/>
    <w:rsid w:val="00092725"/>
    <w:rsid w:val="000B1FD8"/>
    <w:rsid w:val="000C1936"/>
    <w:rsid w:val="000C4F2D"/>
    <w:rsid w:val="000C5DAF"/>
    <w:rsid w:val="000E0735"/>
    <w:rsid w:val="000E795A"/>
    <w:rsid w:val="000F2048"/>
    <w:rsid w:val="001371C6"/>
    <w:rsid w:val="00140E2B"/>
    <w:rsid w:val="00143D40"/>
    <w:rsid w:val="00151243"/>
    <w:rsid w:val="00153928"/>
    <w:rsid w:val="001557E8"/>
    <w:rsid w:val="00160337"/>
    <w:rsid w:val="001632A9"/>
    <w:rsid w:val="001678DB"/>
    <w:rsid w:val="00170D86"/>
    <w:rsid w:val="00172839"/>
    <w:rsid w:val="00187C8B"/>
    <w:rsid w:val="001A3504"/>
    <w:rsid w:val="001A6381"/>
    <w:rsid w:val="001B0877"/>
    <w:rsid w:val="001B4752"/>
    <w:rsid w:val="001C0BE9"/>
    <w:rsid w:val="001C67E3"/>
    <w:rsid w:val="001C7682"/>
    <w:rsid w:val="001D2C93"/>
    <w:rsid w:val="001E741B"/>
    <w:rsid w:val="00224BDD"/>
    <w:rsid w:val="00226BC2"/>
    <w:rsid w:val="00262697"/>
    <w:rsid w:val="00274537"/>
    <w:rsid w:val="002811A6"/>
    <w:rsid w:val="0029252D"/>
    <w:rsid w:val="002A0675"/>
    <w:rsid w:val="002A30BA"/>
    <w:rsid w:val="002B27D2"/>
    <w:rsid w:val="002B3B42"/>
    <w:rsid w:val="002B3F87"/>
    <w:rsid w:val="002B4AF1"/>
    <w:rsid w:val="002C328B"/>
    <w:rsid w:val="002D7C21"/>
    <w:rsid w:val="002E1B3B"/>
    <w:rsid w:val="003066E4"/>
    <w:rsid w:val="00310DE9"/>
    <w:rsid w:val="003118E4"/>
    <w:rsid w:val="003134B1"/>
    <w:rsid w:val="003135A8"/>
    <w:rsid w:val="00340974"/>
    <w:rsid w:val="00352A51"/>
    <w:rsid w:val="0036646E"/>
    <w:rsid w:val="00366A17"/>
    <w:rsid w:val="00372171"/>
    <w:rsid w:val="00373628"/>
    <w:rsid w:val="00375338"/>
    <w:rsid w:val="00385399"/>
    <w:rsid w:val="003C684D"/>
    <w:rsid w:val="003D434F"/>
    <w:rsid w:val="003D7106"/>
    <w:rsid w:val="003D7439"/>
    <w:rsid w:val="003E3B62"/>
    <w:rsid w:val="003F7E36"/>
    <w:rsid w:val="00410B51"/>
    <w:rsid w:val="004130CC"/>
    <w:rsid w:val="00416C2C"/>
    <w:rsid w:val="004170B4"/>
    <w:rsid w:val="004240FF"/>
    <w:rsid w:val="004244C5"/>
    <w:rsid w:val="00441224"/>
    <w:rsid w:val="004421E3"/>
    <w:rsid w:val="00445008"/>
    <w:rsid w:val="00445F07"/>
    <w:rsid w:val="0045228D"/>
    <w:rsid w:val="00452659"/>
    <w:rsid w:val="00453AAA"/>
    <w:rsid w:val="0046001F"/>
    <w:rsid w:val="00461ABC"/>
    <w:rsid w:val="00464DFD"/>
    <w:rsid w:val="00477F18"/>
    <w:rsid w:val="00482C57"/>
    <w:rsid w:val="00486936"/>
    <w:rsid w:val="00490113"/>
    <w:rsid w:val="0049065F"/>
    <w:rsid w:val="00492137"/>
    <w:rsid w:val="00495D5E"/>
    <w:rsid w:val="004A507D"/>
    <w:rsid w:val="00504D79"/>
    <w:rsid w:val="0051686B"/>
    <w:rsid w:val="00526BC9"/>
    <w:rsid w:val="00537107"/>
    <w:rsid w:val="005453BA"/>
    <w:rsid w:val="005464CD"/>
    <w:rsid w:val="00564CE0"/>
    <w:rsid w:val="005705AE"/>
    <w:rsid w:val="00583946"/>
    <w:rsid w:val="00586077"/>
    <w:rsid w:val="00586C37"/>
    <w:rsid w:val="005E5B34"/>
    <w:rsid w:val="00607D4A"/>
    <w:rsid w:val="00612C7B"/>
    <w:rsid w:val="00632517"/>
    <w:rsid w:val="00634489"/>
    <w:rsid w:val="00650CC0"/>
    <w:rsid w:val="00671B78"/>
    <w:rsid w:val="00681FEA"/>
    <w:rsid w:val="006939D4"/>
    <w:rsid w:val="00697E1C"/>
    <w:rsid w:val="006B1CB5"/>
    <w:rsid w:val="006C28D0"/>
    <w:rsid w:val="006E6990"/>
    <w:rsid w:val="006F533D"/>
    <w:rsid w:val="006F596A"/>
    <w:rsid w:val="006F6B2C"/>
    <w:rsid w:val="00713C7A"/>
    <w:rsid w:val="00725CF5"/>
    <w:rsid w:val="00737E49"/>
    <w:rsid w:val="00741A5A"/>
    <w:rsid w:val="00747505"/>
    <w:rsid w:val="0075376F"/>
    <w:rsid w:val="0075662A"/>
    <w:rsid w:val="0076749B"/>
    <w:rsid w:val="00776390"/>
    <w:rsid w:val="007867D6"/>
    <w:rsid w:val="00786A70"/>
    <w:rsid w:val="007B2934"/>
    <w:rsid w:val="007C3370"/>
    <w:rsid w:val="007C4905"/>
    <w:rsid w:val="007C4B5A"/>
    <w:rsid w:val="007D0579"/>
    <w:rsid w:val="007D164E"/>
    <w:rsid w:val="00814D47"/>
    <w:rsid w:val="0082208E"/>
    <w:rsid w:val="00826ED1"/>
    <w:rsid w:val="00827020"/>
    <w:rsid w:val="008454DE"/>
    <w:rsid w:val="008514F8"/>
    <w:rsid w:val="0085367D"/>
    <w:rsid w:val="0086058B"/>
    <w:rsid w:val="0088178B"/>
    <w:rsid w:val="0088777C"/>
    <w:rsid w:val="008A4351"/>
    <w:rsid w:val="008B1946"/>
    <w:rsid w:val="008E588C"/>
    <w:rsid w:val="008E6114"/>
    <w:rsid w:val="009330FB"/>
    <w:rsid w:val="009507E3"/>
    <w:rsid w:val="00980ADB"/>
    <w:rsid w:val="00984540"/>
    <w:rsid w:val="009871C8"/>
    <w:rsid w:val="009909ED"/>
    <w:rsid w:val="00994F40"/>
    <w:rsid w:val="00996CAC"/>
    <w:rsid w:val="009A372E"/>
    <w:rsid w:val="009B402D"/>
    <w:rsid w:val="009C17C2"/>
    <w:rsid w:val="009C2214"/>
    <w:rsid w:val="009D19F3"/>
    <w:rsid w:val="009D2309"/>
    <w:rsid w:val="009D4126"/>
    <w:rsid w:val="009D73CD"/>
    <w:rsid w:val="009E7A75"/>
    <w:rsid w:val="009F2AAD"/>
    <w:rsid w:val="009F5503"/>
    <w:rsid w:val="009F6603"/>
    <w:rsid w:val="009F6D63"/>
    <w:rsid w:val="00A36369"/>
    <w:rsid w:val="00A37743"/>
    <w:rsid w:val="00A3777E"/>
    <w:rsid w:val="00A74EA9"/>
    <w:rsid w:val="00A760BC"/>
    <w:rsid w:val="00A8157C"/>
    <w:rsid w:val="00A86C15"/>
    <w:rsid w:val="00AA6698"/>
    <w:rsid w:val="00AC5482"/>
    <w:rsid w:val="00AC5B57"/>
    <w:rsid w:val="00AD4123"/>
    <w:rsid w:val="00AD6494"/>
    <w:rsid w:val="00AE2463"/>
    <w:rsid w:val="00AE322A"/>
    <w:rsid w:val="00AE5DBE"/>
    <w:rsid w:val="00AF5D0D"/>
    <w:rsid w:val="00B03567"/>
    <w:rsid w:val="00B0542F"/>
    <w:rsid w:val="00B2213F"/>
    <w:rsid w:val="00B305B2"/>
    <w:rsid w:val="00B33033"/>
    <w:rsid w:val="00B37ED2"/>
    <w:rsid w:val="00B4257D"/>
    <w:rsid w:val="00B45E7B"/>
    <w:rsid w:val="00B61143"/>
    <w:rsid w:val="00B774DD"/>
    <w:rsid w:val="00B97CF5"/>
    <w:rsid w:val="00BA3FE5"/>
    <w:rsid w:val="00BA42B4"/>
    <w:rsid w:val="00BB435E"/>
    <w:rsid w:val="00BC009B"/>
    <w:rsid w:val="00BC29E8"/>
    <w:rsid w:val="00BE467F"/>
    <w:rsid w:val="00BE6D74"/>
    <w:rsid w:val="00C17914"/>
    <w:rsid w:val="00C21F26"/>
    <w:rsid w:val="00C24D8D"/>
    <w:rsid w:val="00C360AD"/>
    <w:rsid w:val="00C40F4E"/>
    <w:rsid w:val="00C44A87"/>
    <w:rsid w:val="00C51AFB"/>
    <w:rsid w:val="00C60F2B"/>
    <w:rsid w:val="00C83D58"/>
    <w:rsid w:val="00C9545B"/>
    <w:rsid w:val="00CA1D2A"/>
    <w:rsid w:val="00CA7F1E"/>
    <w:rsid w:val="00CB4D03"/>
    <w:rsid w:val="00CB5173"/>
    <w:rsid w:val="00CC6072"/>
    <w:rsid w:val="00CD6D4F"/>
    <w:rsid w:val="00CF3460"/>
    <w:rsid w:val="00D050AB"/>
    <w:rsid w:val="00D11975"/>
    <w:rsid w:val="00D11DE1"/>
    <w:rsid w:val="00D12FE2"/>
    <w:rsid w:val="00D15C90"/>
    <w:rsid w:val="00D43198"/>
    <w:rsid w:val="00D575E6"/>
    <w:rsid w:val="00D62252"/>
    <w:rsid w:val="00D752A7"/>
    <w:rsid w:val="00D8085E"/>
    <w:rsid w:val="00D81D44"/>
    <w:rsid w:val="00D91FCB"/>
    <w:rsid w:val="00DA3BD1"/>
    <w:rsid w:val="00DC1BAA"/>
    <w:rsid w:val="00DC342B"/>
    <w:rsid w:val="00DC5368"/>
    <w:rsid w:val="00DD06EA"/>
    <w:rsid w:val="00DD5AE6"/>
    <w:rsid w:val="00DE2B91"/>
    <w:rsid w:val="00DF552A"/>
    <w:rsid w:val="00DF6BCF"/>
    <w:rsid w:val="00DF6C53"/>
    <w:rsid w:val="00E002DC"/>
    <w:rsid w:val="00E01787"/>
    <w:rsid w:val="00E05BB0"/>
    <w:rsid w:val="00E14F55"/>
    <w:rsid w:val="00E14F96"/>
    <w:rsid w:val="00E258E4"/>
    <w:rsid w:val="00E47D52"/>
    <w:rsid w:val="00E52CB6"/>
    <w:rsid w:val="00E6624E"/>
    <w:rsid w:val="00E930B4"/>
    <w:rsid w:val="00E95F32"/>
    <w:rsid w:val="00E97559"/>
    <w:rsid w:val="00EA2E33"/>
    <w:rsid w:val="00EA5467"/>
    <w:rsid w:val="00EA5545"/>
    <w:rsid w:val="00EB240C"/>
    <w:rsid w:val="00ED1C19"/>
    <w:rsid w:val="00ED5CE7"/>
    <w:rsid w:val="00EE0348"/>
    <w:rsid w:val="00EE0E15"/>
    <w:rsid w:val="00F4444F"/>
    <w:rsid w:val="00F4741B"/>
    <w:rsid w:val="00F529B0"/>
    <w:rsid w:val="00F611A0"/>
    <w:rsid w:val="00F651D8"/>
    <w:rsid w:val="00F6598A"/>
    <w:rsid w:val="00F752C5"/>
    <w:rsid w:val="00F75708"/>
    <w:rsid w:val="00F85A6E"/>
    <w:rsid w:val="00F87326"/>
    <w:rsid w:val="00FA3192"/>
    <w:rsid w:val="00FB3545"/>
    <w:rsid w:val="00FD664B"/>
    <w:rsid w:val="00FE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8787"/>
  <w15:docId w15:val="{6C248117-839B-4EFC-96E6-6503F617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0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60BC"/>
  </w:style>
  <w:style w:type="paragraph" w:styleId="a6">
    <w:name w:val="footer"/>
    <w:basedOn w:val="a"/>
    <w:link w:val="a7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60BC"/>
  </w:style>
  <w:style w:type="character" w:customStyle="1" w:styleId="fontstyle01">
    <w:name w:val="fontstyle01"/>
    <w:basedOn w:val="a0"/>
    <w:rsid w:val="00224BDD"/>
    <w:rPr>
      <w:rFonts w:ascii="Times New Roman" w:hAnsi="Times New Roman" w:cs="Times New Roman" w:hint="default"/>
      <w:b w:val="0"/>
      <w:bCs w:val="0"/>
      <w:i w:val="0"/>
      <w:iCs w:val="0"/>
      <w:color w:val="00000A"/>
      <w:sz w:val="28"/>
      <w:szCs w:val="28"/>
    </w:rPr>
  </w:style>
  <w:style w:type="paragraph" w:styleId="a8">
    <w:name w:val="No Spacing"/>
    <w:link w:val="a9"/>
    <w:uiPriority w:val="99"/>
    <w:qFormat/>
    <w:rsid w:val="009D19F3"/>
    <w:pPr>
      <w:widowControl/>
    </w:pPr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character" w:customStyle="1" w:styleId="a9">
    <w:name w:val="Без интервала Знак"/>
    <w:link w:val="a8"/>
    <w:rsid w:val="009D19F3"/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4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1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CA217-37C1-476B-BF17-3665C2B9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6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Наталья</cp:lastModifiedBy>
  <cp:revision>245</cp:revision>
  <cp:lastPrinted>2024-03-11T13:38:00Z</cp:lastPrinted>
  <dcterms:created xsi:type="dcterms:W3CDTF">2018-09-20T11:50:00Z</dcterms:created>
  <dcterms:modified xsi:type="dcterms:W3CDTF">2024-03-11T13:42:00Z</dcterms:modified>
</cp:coreProperties>
</file>