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B75" w:rsidRDefault="00CE17E4">
      <w:pPr>
        <w:tabs>
          <w:tab w:val="center" w:pos="4790"/>
          <w:tab w:val="left" w:pos="5595"/>
        </w:tabs>
        <w:spacing w:after="0" w:line="240" w:lineRule="auto"/>
        <w:contextualSpacing/>
        <w:rPr>
          <w:rFonts w:ascii="Tinos" w:eastAsia="Tinos" w:hAnsi="Tinos" w:cs="Tinos"/>
          <w:sz w:val="28"/>
          <w:szCs w:val="28"/>
          <w:lang w:eastAsia="ru-RU"/>
        </w:rPr>
      </w:pPr>
      <w:r>
        <w:rPr>
          <w:rFonts w:ascii="Tinos" w:eastAsia="Tinos" w:hAnsi="Tinos" w:cs="Tinos"/>
          <w:sz w:val="28"/>
          <w:szCs w:val="28"/>
          <w:lang w:eastAsia="ru-RU"/>
        </w:rPr>
        <w:t xml:space="preserve">                                                               </w:t>
      </w:r>
      <w:r>
        <w:rPr>
          <w:rFonts w:ascii="Tinos" w:eastAsia="Tinos" w:hAnsi="Tinos" w:cs="Tinos"/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>
                <wp:extent cx="466725" cy="571500"/>
                <wp:effectExtent l="0" t="0" r="0" b="0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94271615" name=""/>
                        <pic:cNvPicPr/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466722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5pt;height:45.00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eastAsia="Tinos" w:hAnsi="Tinos" w:cs="Tinos"/>
          <w:sz w:val="28"/>
          <w:szCs w:val="28"/>
          <w:lang w:eastAsia="ru-RU"/>
        </w:rPr>
        <w:t xml:space="preserve">   </w:t>
      </w:r>
    </w:p>
    <w:p w:rsidR="00384E9C" w:rsidRDefault="00CE17E4">
      <w:pPr>
        <w:tabs>
          <w:tab w:val="center" w:pos="4790"/>
          <w:tab w:val="left" w:pos="5595"/>
        </w:tabs>
        <w:spacing w:after="0" w:line="240" w:lineRule="auto"/>
        <w:contextualSpacing/>
        <w:rPr>
          <w:rFonts w:ascii="Tinos" w:hAnsi="Tinos" w:cs="Tinos"/>
          <w:u w:val="single"/>
        </w:rPr>
      </w:pPr>
      <w:r>
        <w:rPr>
          <w:rFonts w:ascii="Tinos" w:eastAsia="Tinos" w:hAnsi="Tinos" w:cs="Tinos"/>
          <w:sz w:val="28"/>
          <w:szCs w:val="28"/>
          <w:lang w:eastAsia="ru-RU"/>
        </w:rPr>
        <w:t xml:space="preserve">                                              </w:t>
      </w:r>
    </w:p>
    <w:p w:rsidR="00384E9C" w:rsidRDefault="00CE17E4">
      <w:pPr>
        <w:spacing w:after="0" w:line="240" w:lineRule="auto"/>
        <w:contextualSpacing/>
        <w:jc w:val="center"/>
        <w:rPr>
          <w:rFonts w:ascii="Tinos" w:hAnsi="Tinos" w:cs="Tinos"/>
          <w:b/>
          <w:sz w:val="27"/>
          <w:szCs w:val="27"/>
        </w:rPr>
      </w:pPr>
      <w:r>
        <w:rPr>
          <w:rFonts w:ascii="Tinos" w:eastAsia="Tinos" w:hAnsi="Tinos" w:cs="Tinos"/>
          <w:b/>
          <w:bCs/>
          <w:sz w:val="28"/>
          <w:szCs w:val="28"/>
        </w:rPr>
        <w:t xml:space="preserve">СОВЕТ МУНИЦИПАЛЬНОГО ОБРАЗОВАНИЯ </w:t>
      </w:r>
    </w:p>
    <w:p w:rsidR="00384E9C" w:rsidRDefault="00CE17E4" w:rsidP="00C40B75">
      <w:pPr>
        <w:spacing w:after="0" w:line="240" w:lineRule="auto"/>
        <w:contextualSpacing/>
        <w:jc w:val="center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eastAsia="Tinos" w:hAnsi="Tinos" w:cs="Tinos"/>
          <w:b/>
          <w:bCs/>
          <w:sz w:val="28"/>
          <w:szCs w:val="28"/>
        </w:rPr>
        <w:t>ЛЕНИНГРАДСКИЙ МУНИЦИПАЛЬНЫЙ ОКРУГ</w:t>
      </w:r>
    </w:p>
    <w:p w:rsidR="00384E9C" w:rsidRDefault="00CE17E4" w:rsidP="00C40B75">
      <w:pPr>
        <w:spacing w:after="0" w:line="240" w:lineRule="auto"/>
        <w:contextualSpacing/>
        <w:jc w:val="center"/>
        <w:rPr>
          <w:rFonts w:ascii="Tinos" w:eastAsia="Tinos" w:hAnsi="Tinos" w:cs="Tinos"/>
          <w:b/>
          <w:bCs/>
          <w:sz w:val="28"/>
          <w:szCs w:val="28"/>
        </w:rPr>
      </w:pPr>
      <w:r>
        <w:rPr>
          <w:rFonts w:ascii="Tinos" w:eastAsia="Tinos" w:hAnsi="Tinos" w:cs="Tinos"/>
          <w:b/>
          <w:bCs/>
          <w:sz w:val="28"/>
          <w:szCs w:val="28"/>
        </w:rPr>
        <w:t xml:space="preserve">КРАСНОДАРСКОГО КРАЯ </w:t>
      </w:r>
    </w:p>
    <w:p w:rsidR="00384E9C" w:rsidRDefault="00CE17E4" w:rsidP="00C40B75">
      <w:pPr>
        <w:spacing w:after="0" w:line="240" w:lineRule="auto"/>
        <w:contextualSpacing/>
        <w:jc w:val="center"/>
        <w:rPr>
          <w:rFonts w:ascii="Tinos" w:eastAsia="Tinos" w:hAnsi="Tinos" w:cs="Tinos"/>
          <w:b/>
          <w:bCs/>
          <w:sz w:val="24"/>
          <w:szCs w:val="24"/>
        </w:rPr>
      </w:pPr>
      <w:r>
        <w:rPr>
          <w:rFonts w:ascii="Tinos" w:eastAsia="Tinos" w:hAnsi="Tinos" w:cs="Tinos"/>
          <w:b/>
          <w:bCs/>
          <w:sz w:val="24"/>
          <w:szCs w:val="24"/>
        </w:rPr>
        <w:t>ПЕРВОГО СОЗЫВА</w:t>
      </w:r>
    </w:p>
    <w:p w:rsidR="00384E9C" w:rsidRDefault="00384E9C" w:rsidP="00C40B75">
      <w:pPr>
        <w:spacing w:after="0" w:line="240" w:lineRule="auto"/>
        <w:contextualSpacing/>
        <w:jc w:val="center"/>
        <w:rPr>
          <w:rFonts w:ascii="Tinos" w:hAnsi="Tinos" w:cs="Tinos"/>
          <w:b/>
          <w:bCs/>
          <w:sz w:val="24"/>
          <w:szCs w:val="24"/>
        </w:rPr>
      </w:pPr>
    </w:p>
    <w:p w:rsidR="00384E9C" w:rsidRDefault="00CE17E4" w:rsidP="00C40B75">
      <w:pPr>
        <w:spacing w:after="0" w:line="240" w:lineRule="auto"/>
        <w:contextualSpacing/>
        <w:jc w:val="center"/>
        <w:rPr>
          <w:rFonts w:ascii="Tinos" w:eastAsia="Tinos" w:hAnsi="Tinos" w:cs="Tinos"/>
          <w:b/>
          <w:bCs/>
          <w:sz w:val="28"/>
          <w:szCs w:val="28"/>
        </w:rPr>
      </w:pPr>
      <w:r>
        <w:rPr>
          <w:rFonts w:ascii="Tinos" w:eastAsia="Tinos" w:hAnsi="Tinos" w:cs="Tinos"/>
          <w:b/>
          <w:bCs/>
          <w:sz w:val="28"/>
          <w:szCs w:val="28"/>
        </w:rPr>
        <w:t>РЕШЕНИЕ</w:t>
      </w:r>
    </w:p>
    <w:p w:rsidR="00C40B75" w:rsidRDefault="00C40B75" w:rsidP="00C40B75">
      <w:pPr>
        <w:spacing w:after="0" w:line="240" w:lineRule="auto"/>
        <w:contextualSpacing/>
        <w:jc w:val="center"/>
        <w:rPr>
          <w:rFonts w:ascii="Tinos" w:eastAsia="Tinos" w:hAnsi="Tinos" w:cs="Tinos"/>
          <w:b/>
          <w:bCs/>
          <w:sz w:val="28"/>
          <w:szCs w:val="28"/>
        </w:rPr>
      </w:pPr>
    </w:p>
    <w:p w:rsidR="00C40B75" w:rsidRDefault="00C40B75" w:rsidP="00C40B75">
      <w:pPr>
        <w:spacing w:after="0" w:line="240" w:lineRule="auto"/>
        <w:contextualSpacing/>
        <w:jc w:val="center"/>
        <w:rPr>
          <w:rFonts w:ascii="Tinos" w:hAnsi="Tinos" w:cs="Tinos"/>
          <w:b/>
          <w:sz w:val="28"/>
          <w:szCs w:val="28"/>
        </w:rPr>
      </w:pPr>
    </w:p>
    <w:p w:rsidR="00384E9C" w:rsidRDefault="00CE17E4" w:rsidP="00C40B75">
      <w:pPr>
        <w:spacing w:after="0" w:line="240" w:lineRule="auto"/>
        <w:contextualSpacing/>
        <w:jc w:val="center"/>
        <w:rPr>
          <w:rFonts w:ascii="Tinos" w:hAnsi="Tinos" w:cs="Tinos"/>
          <w:sz w:val="28"/>
        </w:rPr>
      </w:pPr>
      <w:r>
        <w:rPr>
          <w:rFonts w:ascii="Tinos" w:eastAsia="Tinos" w:hAnsi="Tinos" w:cs="Tinos"/>
          <w:sz w:val="28"/>
          <w:szCs w:val="28"/>
        </w:rPr>
        <w:t xml:space="preserve">от </w:t>
      </w:r>
      <w:r w:rsidR="002C7322">
        <w:rPr>
          <w:rFonts w:ascii="Tinos" w:eastAsia="Tinos" w:hAnsi="Tinos" w:cs="Tinos"/>
          <w:sz w:val="28"/>
          <w:szCs w:val="28"/>
        </w:rPr>
        <w:t xml:space="preserve">23.12.2024 г.         </w:t>
      </w:r>
      <w:r>
        <w:rPr>
          <w:rFonts w:ascii="Tinos" w:eastAsia="Tinos" w:hAnsi="Tinos" w:cs="Tinos"/>
          <w:sz w:val="28"/>
          <w:szCs w:val="28"/>
        </w:rPr>
        <w:t xml:space="preserve">                                 </w:t>
      </w:r>
      <w:r w:rsidR="002C7322">
        <w:rPr>
          <w:rFonts w:ascii="Tinos" w:eastAsia="Tinos" w:hAnsi="Tinos" w:cs="Tinos"/>
          <w:sz w:val="28"/>
          <w:szCs w:val="28"/>
        </w:rPr>
        <w:t xml:space="preserve">              </w:t>
      </w:r>
      <w:r>
        <w:rPr>
          <w:rFonts w:ascii="Tinos" w:eastAsia="Tinos" w:hAnsi="Tinos" w:cs="Tinos"/>
          <w:sz w:val="28"/>
          <w:szCs w:val="28"/>
        </w:rPr>
        <w:t xml:space="preserve">                                           № </w:t>
      </w:r>
      <w:r w:rsidR="002C7322">
        <w:rPr>
          <w:rFonts w:ascii="Tinos" w:eastAsia="Tinos" w:hAnsi="Tinos" w:cs="Tinos"/>
          <w:sz w:val="28"/>
          <w:szCs w:val="28"/>
        </w:rPr>
        <w:t>136</w:t>
      </w:r>
    </w:p>
    <w:p w:rsidR="00384E9C" w:rsidRDefault="00CE17E4" w:rsidP="00C40B75">
      <w:pPr>
        <w:spacing w:after="0" w:line="240" w:lineRule="auto"/>
        <w:contextualSpacing/>
        <w:jc w:val="center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станица Ленинградская</w:t>
      </w:r>
    </w:p>
    <w:p w:rsidR="00384E9C" w:rsidRDefault="00384E9C" w:rsidP="00C40B75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</w:p>
    <w:p w:rsidR="008F2157" w:rsidRDefault="008F2157" w:rsidP="00C40B75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</w:p>
    <w:p w:rsidR="002C7322" w:rsidRDefault="00CE17E4" w:rsidP="00C40B75">
      <w:pPr>
        <w:spacing w:after="0" w:line="240" w:lineRule="auto"/>
        <w:jc w:val="center"/>
        <w:rPr>
          <w:rFonts w:ascii="Tinos" w:eastAsia="Tinos" w:hAnsi="Tinos" w:cs="Tinos"/>
          <w:b/>
          <w:bCs/>
          <w:sz w:val="27"/>
          <w:szCs w:val="27"/>
        </w:rPr>
      </w:pPr>
      <w:r>
        <w:rPr>
          <w:rFonts w:ascii="Tinos" w:eastAsia="Tinos" w:hAnsi="Tinos" w:cs="Tinos"/>
          <w:b/>
          <w:bCs/>
          <w:sz w:val="27"/>
          <w:szCs w:val="27"/>
        </w:rPr>
        <w:t xml:space="preserve">Об изменении наименования отдела культуры администрации </w:t>
      </w:r>
    </w:p>
    <w:p w:rsidR="00384E9C" w:rsidRDefault="00CE17E4" w:rsidP="00C40B75">
      <w:pPr>
        <w:spacing w:after="0" w:line="240" w:lineRule="auto"/>
        <w:jc w:val="center"/>
        <w:rPr>
          <w:rFonts w:ascii="Tinos" w:eastAsia="Tinos" w:hAnsi="Tinos" w:cs="Tinos"/>
          <w:b/>
          <w:bCs/>
          <w:sz w:val="27"/>
          <w:szCs w:val="27"/>
        </w:rPr>
      </w:pPr>
      <w:r>
        <w:rPr>
          <w:rFonts w:ascii="Tinos" w:eastAsia="Tinos" w:hAnsi="Tinos" w:cs="Tinos"/>
          <w:b/>
          <w:bCs/>
          <w:sz w:val="27"/>
          <w:szCs w:val="27"/>
        </w:rPr>
        <w:t>муниципального образования Ленинградский район</w:t>
      </w:r>
    </w:p>
    <w:p w:rsidR="00384E9C" w:rsidRDefault="00384E9C" w:rsidP="00C40B75">
      <w:pPr>
        <w:spacing w:after="0" w:line="240" w:lineRule="auto"/>
        <w:rPr>
          <w:rFonts w:ascii="Tinos" w:hAnsi="Tinos" w:cs="Tinos"/>
          <w:b/>
          <w:bCs/>
          <w:sz w:val="27"/>
          <w:szCs w:val="27"/>
        </w:rPr>
      </w:pPr>
    </w:p>
    <w:p w:rsidR="008F2157" w:rsidRDefault="008F2157" w:rsidP="00C40B75">
      <w:pPr>
        <w:spacing w:after="0" w:line="240" w:lineRule="auto"/>
        <w:rPr>
          <w:rFonts w:ascii="Tinos" w:hAnsi="Tinos" w:cs="Tinos"/>
          <w:b/>
          <w:bCs/>
          <w:sz w:val="27"/>
          <w:szCs w:val="27"/>
        </w:rPr>
      </w:pPr>
    </w:p>
    <w:p w:rsidR="00384E9C" w:rsidRDefault="00CE17E4" w:rsidP="00C40B75">
      <w:pPr>
        <w:spacing w:after="0" w:line="240" w:lineRule="auto"/>
        <w:ind w:firstLine="720"/>
        <w:jc w:val="both"/>
        <w:rPr>
          <w:rFonts w:ascii="Tinos" w:hAnsi="Tinos" w:cs="Tinos"/>
          <w:sz w:val="27"/>
          <w:szCs w:val="27"/>
        </w:rPr>
      </w:pPr>
      <w:r>
        <w:rPr>
          <w:rFonts w:ascii="Tinos" w:eastAsia="Tinos" w:hAnsi="Tinos" w:cs="Tinos"/>
          <w:sz w:val="27"/>
          <w:szCs w:val="27"/>
        </w:rPr>
        <w:t>В  соответствии с Гражданским кодексом РФ, Федеральным законом от 6 октября 2003 г. №131-ФЗ «Об общих принципах организации местного самоуправления в Российской Федерации», Федеральным законом от 12 января 2001 г. №7-ФЗ «О некоммерческих организациях», Законом Краснодарского края от 8 февраля 2024 г. №5054-КЗ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округа», Совет муниципального образования Ленинградский муниципальный округ Краснодарского края р е ш и л:</w:t>
      </w:r>
    </w:p>
    <w:p w:rsidR="00384E9C" w:rsidRPr="00C40B75" w:rsidRDefault="00CE17E4" w:rsidP="00C40B75">
      <w:pPr>
        <w:pStyle w:val="13"/>
        <w:tabs>
          <w:tab w:val="left" w:pos="709"/>
          <w:tab w:val="left" w:pos="851"/>
        </w:tabs>
        <w:spacing w:after="0"/>
        <w:ind w:left="0"/>
        <w:jc w:val="both"/>
        <w:rPr>
          <w:rFonts w:ascii="Tinos" w:eastAsia="Tinos" w:hAnsi="Tinos" w:cs="Tinos"/>
          <w:sz w:val="27"/>
          <w:szCs w:val="27"/>
          <w:lang w:val="ru-RU"/>
        </w:rPr>
      </w:pPr>
      <w:r>
        <w:rPr>
          <w:rFonts w:ascii="Tinos" w:eastAsia="Tinos" w:hAnsi="Tinos" w:cs="Tinos"/>
          <w:sz w:val="27"/>
          <w:szCs w:val="27"/>
          <w:lang w:val="ru-RU"/>
        </w:rPr>
        <w:tab/>
        <w:t>1.</w:t>
      </w:r>
      <w:r>
        <w:rPr>
          <w:rFonts w:ascii="Times New Roman" w:hAnsi="Times New Roman"/>
          <w:sz w:val="27"/>
          <w:szCs w:val="27"/>
          <w:lang w:val="ru-RU"/>
        </w:rPr>
        <w:t xml:space="preserve">Изменить наименование отдела культуры </w:t>
      </w:r>
      <w:r>
        <w:rPr>
          <w:rFonts w:ascii="Tinos" w:eastAsia="Tinos" w:hAnsi="Tinos" w:cs="Tinos"/>
          <w:sz w:val="27"/>
          <w:szCs w:val="27"/>
          <w:lang w:val="ru-RU"/>
        </w:rPr>
        <w:t xml:space="preserve">администрации муниципального образования Ленинградский район на </w:t>
      </w:r>
      <w:r>
        <w:rPr>
          <w:rFonts w:ascii="Times New Roman" w:hAnsi="Times New Roman"/>
          <w:sz w:val="27"/>
          <w:szCs w:val="27"/>
          <w:lang w:val="ru-RU"/>
        </w:rPr>
        <w:t xml:space="preserve">отдел культуры </w:t>
      </w:r>
      <w:r>
        <w:rPr>
          <w:rFonts w:ascii="Tinos" w:eastAsia="Tinos" w:hAnsi="Tinos" w:cs="Tinos"/>
          <w:sz w:val="27"/>
          <w:szCs w:val="27"/>
          <w:lang w:val="ru-RU"/>
        </w:rPr>
        <w:t>адми</w:t>
      </w:r>
      <w:r>
        <w:rPr>
          <w:rFonts w:ascii="Tinos" w:eastAsia="Tinos" w:hAnsi="Tinos" w:cs="Tinos"/>
          <w:sz w:val="27"/>
          <w:szCs w:val="27"/>
          <w:highlight w:val="white"/>
          <w:lang w:val="ru-RU"/>
        </w:rPr>
        <w:t>нистрации муниципального образования Ленинградский муниципальный округ Краснодарского края.</w:t>
      </w:r>
    </w:p>
    <w:p w:rsidR="00384E9C" w:rsidRPr="00C40B75" w:rsidRDefault="00CE17E4" w:rsidP="00C40B75">
      <w:pPr>
        <w:pStyle w:val="13"/>
        <w:tabs>
          <w:tab w:val="left" w:pos="709"/>
          <w:tab w:val="left" w:pos="851"/>
        </w:tabs>
        <w:spacing w:after="0"/>
        <w:ind w:left="0" w:firstLine="720"/>
        <w:jc w:val="both"/>
        <w:rPr>
          <w:rFonts w:ascii="Times New Roman" w:hAnsi="Times New Roman"/>
          <w:sz w:val="27"/>
          <w:szCs w:val="27"/>
          <w:highlight w:val="white"/>
          <w:lang w:val="ru-RU"/>
        </w:rPr>
      </w:pPr>
      <w:r>
        <w:rPr>
          <w:rFonts w:ascii="Tinos" w:eastAsia="Tinos" w:hAnsi="Tinos" w:cs="Tinos"/>
          <w:sz w:val="27"/>
          <w:szCs w:val="27"/>
          <w:lang w:val="ru-RU"/>
        </w:rPr>
        <w:t>2</w:t>
      </w:r>
      <w:r>
        <w:rPr>
          <w:rFonts w:ascii="Tinos" w:eastAsia="Tinos" w:hAnsi="Tinos" w:cs="Tinos"/>
          <w:sz w:val="27"/>
          <w:szCs w:val="27"/>
          <w:highlight w:val="white"/>
          <w:lang w:val="ru-RU"/>
        </w:rPr>
        <w:t>.Уполномочить начальника отдела культуры администрации муниципального образования Ленинградский муниципальный округ Краснодарского края Миронова Евгения Викторовича, выступить заявителем при государственной регистрации изменений в сведения о юридическом лице, содержащиеся в Едином государственном реестре юридических лиц</w:t>
      </w:r>
      <w:r>
        <w:rPr>
          <w:rFonts w:ascii="Tinos" w:eastAsia="Tinos" w:hAnsi="Tinos" w:cs="Tinos"/>
          <w:sz w:val="27"/>
          <w:szCs w:val="27"/>
          <w:lang w:val="ru-RU"/>
        </w:rPr>
        <w:t>,</w:t>
      </w:r>
      <w:r>
        <w:rPr>
          <w:rFonts w:ascii="Tinos" w:eastAsia="Tinos" w:hAnsi="Tinos" w:cs="Tinos"/>
          <w:sz w:val="27"/>
          <w:szCs w:val="27"/>
          <w:highlight w:val="white"/>
          <w:lang w:val="ru-RU"/>
        </w:rPr>
        <w:t xml:space="preserve"> связанные с изменением наименования юридического лица, в установленном порядке.</w:t>
      </w:r>
    </w:p>
    <w:p w:rsidR="00384E9C" w:rsidRDefault="00CE17E4" w:rsidP="00C40B75">
      <w:pPr>
        <w:tabs>
          <w:tab w:val="left" w:pos="709"/>
        </w:tabs>
        <w:spacing w:after="0" w:line="240" w:lineRule="auto"/>
        <w:ind w:firstLine="567"/>
        <w:jc w:val="both"/>
        <w:rPr>
          <w:rFonts w:ascii="Tinos" w:hAnsi="Tinos" w:cs="Tinos"/>
          <w:sz w:val="27"/>
          <w:szCs w:val="27"/>
        </w:rPr>
      </w:pPr>
      <w:r>
        <w:rPr>
          <w:rFonts w:ascii="Tinos" w:eastAsia="Tinos" w:hAnsi="Tinos" w:cs="Tinos"/>
          <w:color w:val="000000"/>
          <w:sz w:val="27"/>
          <w:szCs w:val="27"/>
        </w:rPr>
        <w:t xml:space="preserve">  3. Контроль за </w:t>
      </w:r>
      <w:r>
        <w:rPr>
          <w:rFonts w:ascii="Tinos" w:eastAsia="Tinos" w:hAnsi="Tinos" w:cs="Tinos"/>
          <w:sz w:val="27"/>
          <w:szCs w:val="27"/>
        </w:rPr>
        <w:t xml:space="preserve">выполнением настоящего решения возложить на комиссию Совета муниципального </w:t>
      </w:r>
      <w:r>
        <w:rPr>
          <w:rFonts w:ascii="Times New Roman" w:eastAsia="Tinos" w:hAnsi="Times New Roman" w:cs="Times New Roman"/>
          <w:sz w:val="27"/>
          <w:szCs w:val="27"/>
        </w:rPr>
        <w:t xml:space="preserve">образования Ленинградский муниципальный округ Краснодарского края по вопросам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социально-правовой политики и взаимодействию с общественными организациями</w:t>
      </w:r>
      <w:r>
        <w:rPr>
          <w:rFonts w:ascii="Times New Roman" w:eastAsia="Tinos" w:hAnsi="Times New Roman" w:cs="Times New Roman"/>
          <w:sz w:val="27"/>
          <w:szCs w:val="27"/>
        </w:rPr>
        <w:t xml:space="preserve"> (</w:t>
      </w:r>
      <w:r>
        <w:rPr>
          <w:rFonts w:ascii="Tinos" w:eastAsia="Tinos" w:hAnsi="Tinos" w:cs="Tinos"/>
          <w:sz w:val="27"/>
          <w:szCs w:val="27"/>
        </w:rPr>
        <w:t>Баева Н.Н.).</w:t>
      </w:r>
    </w:p>
    <w:p w:rsidR="00384E9C" w:rsidRDefault="00CE17E4" w:rsidP="00C40B75">
      <w:pPr>
        <w:tabs>
          <w:tab w:val="left" w:pos="709"/>
        </w:tabs>
        <w:spacing w:after="0" w:line="240" w:lineRule="auto"/>
        <w:ind w:firstLine="567"/>
        <w:jc w:val="both"/>
        <w:rPr>
          <w:rFonts w:ascii="Tinos" w:hAnsi="Tinos" w:cs="Tinos"/>
          <w:sz w:val="27"/>
          <w:szCs w:val="27"/>
        </w:rPr>
      </w:pPr>
      <w:r>
        <w:rPr>
          <w:rFonts w:ascii="Tinos" w:eastAsia="Tinos" w:hAnsi="Tinos" w:cs="Tinos"/>
          <w:sz w:val="27"/>
          <w:szCs w:val="27"/>
        </w:rPr>
        <w:t xml:space="preserve">  4. Настоящее решение вступает в силу со дня его подписания.</w:t>
      </w:r>
    </w:p>
    <w:p w:rsidR="00384E9C" w:rsidRDefault="00384E9C" w:rsidP="00C40B75">
      <w:pPr>
        <w:spacing w:after="0" w:line="240" w:lineRule="auto"/>
        <w:jc w:val="both"/>
        <w:rPr>
          <w:rFonts w:ascii="Tinos" w:hAnsi="Tinos" w:cs="Tinos"/>
          <w:sz w:val="27"/>
          <w:szCs w:val="27"/>
        </w:rPr>
      </w:pPr>
    </w:p>
    <w:p w:rsidR="008F2157" w:rsidRDefault="008F2157" w:rsidP="00C40B75">
      <w:pPr>
        <w:spacing w:after="0" w:line="240" w:lineRule="auto"/>
        <w:jc w:val="both"/>
        <w:rPr>
          <w:rFonts w:ascii="Tinos" w:hAnsi="Tinos" w:cs="Tinos"/>
          <w:sz w:val="27"/>
          <w:szCs w:val="27"/>
        </w:rPr>
      </w:pPr>
      <w:bookmarkStart w:id="0" w:name="_GoBack"/>
      <w:bookmarkEnd w:id="0"/>
    </w:p>
    <w:p w:rsidR="00384E9C" w:rsidRDefault="00CE17E4" w:rsidP="00C40B75">
      <w:pPr>
        <w:spacing w:after="0" w:line="240" w:lineRule="auto"/>
        <w:jc w:val="both"/>
        <w:rPr>
          <w:rFonts w:ascii="Tinos" w:hAnsi="Tinos" w:cs="Tinos"/>
          <w:sz w:val="27"/>
          <w:szCs w:val="27"/>
        </w:rPr>
      </w:pPr>
      <w:r>
        <w:rPr>
          <w:rFonts w:ascii="Tinos" w:eastAsia="Tinos" w:hAnsi="Tinos" w:cs="Tinos"/>
          <w:sz w:val="27"/>
          <w:szCs w:val="27"/>
        </w:rPr>
        <w:t xml:space="preserve">Председатель Совета </w:t>
      </w:r>
    </w:p>
    <w:p w:rsidR="00384E9C" w:rsidRPr="00C40B75" w:rsidRDefault="00CE17E4" w:rsidP="00C40B75">
      <w:pPr>
        <w:spacing w:after="0" w:line="240" w:lineRule="auto"/>
        <w:jc w:val="both"/>
        <w:rPr>
          <w:rFonts w:ascii="Tinos" w:eastAsia="Tinos" w:hAnsi="Tinos" w:cs="Tinos"/>
          <w:sz w:val="27"/>
          <w:szCs w:val="27"/>
        </w:rPr>
      </w:pPr>
      <w:r>
        <w:rPr>
          <w:rFonts w:ascii="Tinos" w:eastAsia="Tinos" w:hAnsi="Tinos" w:cs="Tinos"/>
          <w:sz w:val="27"/>
          <w:szCs w:val="27"/>
        </w:rPr>
        <w:t>Ленинградского муниципального округа                                                  И.А. Горелко</w:t>
      </w:r>
    </w:p>
    <w:sectPr w:rsidR="00384E9C" w:rsidRPr="00C40B75" w:rsidSect="00C40B75">
      <w:headerReference w:type="default" r:id="rId10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793" w:rsidRDefault="001B3793">
      <w:pPr>
        <w:spacing w:after="0" w:line="240" w:lineRule="auto"/>
      </w:pPr>
      <w:r>
        <w:separator/>
      </w:r>
    </w:p>
  </w:endnote>
  <w:endnote w:type="continuationSeparator" w:id="0">
    <w:p w:rsidR="001B3793" w:rsidRDefault="001B3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793" w:rsidRDefault="001B3793">
      <w:pPr>
        <w:spacing w:after="0" w:line="240" w:lineRule="auto"/>
      </w:pPr>
      <w:r>
        <w:separator/>
      </w:r>
    </w:p>
  </w:footnote>
  <w:footnote w:type="continuationSeparator" w:id="0">
    <w:p w:rsidR="001B3793" w:rsidRDefault="001B3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2790211"/>
      <w:docPartObj>
        <w:docPartGallery w:val="Page Numbers (Top of Page)"/>
        <w:docPartUnique/>
      </w:docPartObj>
    </w:sdtPr>
    <w:sdtEndPr/>
    <w:sdtContent>
      <w:p w:rsidR="00384E9C" w:rsidRDefault="00CE17E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84E9C" w:rsidRDefault="00384E9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9C"/>
    <w:rsid w:val="001B3793"/>
    <w:rsid w:val="002C7322"/>
    <w:rsid w:val="00384E9C"/>
    <w:rsid w:val="008F2157"/>
    <w:rsid w:val="00C40B75"/>
    <w:rsid w:val="00CE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8E38C7-741D-41CE-A301-908ACC24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Основной текст с отступом1"/>
    <w:uiPriority w:val="99"/>
    <w:unhideWhenUsed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14">
    <w:name w:val="Обычный (веб)1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2C73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2C73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Матюха</cp:lastModifiedBy>
  <cp:revision>20</cp:revision>
  <cp:lastPrinted>2024-12-25T08:15:00Z</cp:lastPrinted>
  <dcterms:created xsi:type="dcterms:W3CDTF">2024-08-20T17:47:00Z</dcterms:created>
  <dcterms:modified xsi:type="dcterms:W3CDTF">2025-01-10T10:19:00Z</dcterms:modified>
</cp:coreProperties>
</file>