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CD4" w:rsidRDefault="009F1661" w:rsidP="00D617E2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Приложение</w:t>
      </w:r>
      <w:r>
        <w:rPr>
          <w:rFonts w:ascii="FreeSerif" w:eastAsia="FreeSerif" w:hAnsi="FreeSerif" w:cs="FreeSerif"/>
          <w:sz w:val="28"/>
          <w:szCs w:val="28"/>
        </w:rPr>
        <w:t xml:space="preserve"> 5</w:t>
      </w:r>
    </w:p>
    <w:p w:rsidR="00D617E2" w:rsidRDefault="009F1661" w:rsidP="00D617E2">
      <w:pPr>
        <w:ind w:firstLine="4536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D617E2" w:rsidRDefault="009F1661" w:rsidP="00D617E2">
      <w:pPr>
        <w:ind w:firstLine="4536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</w:t>
      </w:r>
      <w:r w:rsidR="00D617E2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образования </w:t>
      </w:r>
    </w:p>
    <w:p w:rsidR="006E6CD4" w:rsidRDefault="009F1661" w:rsidP="00D617E2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D617E2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муниципальный округ </w:t>
      </w:r>
    </w:p>
    <w:p w:rsidR="006E6CD4" w:rsidRDefault="009F1661" w:rsidP="00D617E2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Краснодарского края</w:t>
      </w:r>
    </w:p>
    <w:p w:rsidR="006E6CD4" w:rsidRDefault="00D617E2" w:rsidP="00D617E2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от 12.12.2024 г.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 xml:space="preserve"> № 113</w:t>
      </w:r>
    </w:p>
    <w:p w:rsidR="006E6CD4" w:rsidRDefault="006E6CD4">
      <w:pPr>
        <w:ind w:right="1" w:firstLine="5811"/>
        <w:contextualSpacing/>
        <w:rPr>
          <w:rFonts w:ascii="FreeSerif" w:hAnsi="FreeSerif" w:cs="FreeSerif"/>
        </w:rPr>
      </w:pPr>
    </w:p>
    <w:p w:rsidR="006E6CD4" w:rsidRDefault="009F1661">
      <w:pPr>
        <w:pStyle w:val="afe"/>
        <w:spacing w:before="280" w:after="280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Перечень муниципального имущества, закрепленного на праве оперативного управления за МАОУ СОШ №5  имени В.И. Данильченко поселка Октябрьского муниципального образования Ленинградский район и подлежащего передаче на праве безвозмездного пользования </w:t>
      </w:r>
    </w:p>
    <w:p w:rsidR="006E6CD4" w:rsidRDefault="006E6CD4"/>
    <w:tbl>
      <w:tblPr>
        <w:tblW w:w="9669" w:type="dxa"/>
        <w:tblBorders>
          <w:top w:val="single" w:sz="6" w:space="0" w:color="000000"/>
          <w:left w:val="single" w:sz="6" w:space="0" w:color="000000"/>
          <w:right w:val="single" w:sz="6" w:space="0" w:color="000000"/>
          <w:insideV w:val="single" w:sz="6" w:space="0" w:color="000000"/>
        </w:tblBorders>
        <w:tblCellMar>
          <w:left w:w="28" w:type="dxa"/>
          <w:right w:w="30" w:type="dxa"/>
        </w:tblCellMar>
        <w:tblLook w:val="0000" w:firstRow="0" w:lastRow="0" w:firstColumn="0" w:lastColumn="0" w:noHBand="0" w:noVBand="0"/>
      </w:tblPr>
      <w:tblGrid>
        <w:gridCol w:w="650"/>
        <w:gridCol w:w="6398"/>
        <w:gridCol w:w="2621"/>
      </w:tblGrid>
      <w:tr w:rsidR="006E6CD4">
        <w:trPr>
          <w:trHeight w:val="600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E6CD4" w:rsidRDefault="009F1661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№ п/п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E6CD4" w:rsidRDefault="009F1661">
            <w:pPr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Наименование недвижимого имущества,</w:t>
            </w:r>
          </w:p>
          <w:p w:rsidR="006E6CD4" w:rsidRDefault="009F1661">
            <w:pPr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местонахождение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E6CD4" w:rsidRDefault="009F1661">
            <w:pPr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Инвентарный номер</w:t>
            </w:r>
          </w:p>
          <w:p w:rsidR="006E6CD4" w:rsidRDefault="006E6CD4">
            <w:pPr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</w:tr>
      <w:tr w:rsidR="006E6CD4">
        <w:trPr>
          <w:trHeight w:val="811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6CD4" w:rsidRDefault="009F1661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 xml:space="preserve">    1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Помещение столовой (номера на поэтажном плане 28, 29, 30, 31, 32, 33, 35, 36, 37, 38, 39, 40, 41, 72), площадью 252,4 кв.м., 1-й этаж в здании, расположенном по адресу: Ленинградский район, п. Октябрьский, ул. Мира, 7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6CD4" w:rsidRDefault="006E6CD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  <w:p w:rsidR="006E6CD4" w:rsidRDefault="009F1661">
            <w:pPr>
              <w:jc w:val="center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1010001</w:t>
            </w:r>
          </w:p>
          <w:p w:rsidR="006E6CD4" w:rsidRDefault="006E6CD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  <w:p w:rsidR="006E6CD4" w:rsidRDefault="006E6CD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</w:tr>
    </w:tbl>
    <w:p w:rsidR="006E6CD4" w:rsidRDefault="006E6CD4">
      <w:pPr>
        <w:pStyle w:val="afc"/>
        <w:jc w:val="center"/>
        <w:rPr>
          <w:sz w:val="24"/>
        </w:rPr>
      </w:pPr>
    </w:p>
    <w:p w:rsidR="006E6CD4" w:rsidRDefault="009F1661">
      <w:pPr>
        <w:pStyle w:val="afc"/>
        <w:jc w:val="center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Технологическое и иное оборудование:</w:t>
      </w:r>
    </w:p>
    <w:p w:rsidR="006E6CD4" w:rsidRDefault="006E6CD4">
      <w:pPr>
        <w:pStyle w:val="afc"/>
        <w:jc w:val="center"/>
        <w:rPr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0"/>
        <w:gridCol w:w="3180"/>
        <w:gridCol w:w="3922"/>
        <w:gridCol w:w="1529"/>
      </w:tblGrid>
      <w:tr w:rsidR="006E6CD4"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п/п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номер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Количество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10438023500227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Стеллаж для тарелок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104380177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Весы товарные ВТ-89-8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104380253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Весы электронные SW-10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106630013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Водонагреватель проточный 5,5 кВт (кран/душ)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106630014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Водонагреватель проточный 5,5 кВт (кран/душ)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106000006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Зонт вентиляционный 3 ВЭ 800-2 П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Табурет для столовой 32*32*44 см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150</w:t>
            </w:r>
          </w:p>
        </w:tc>
      </w:tr>
      <w:tr w:rsidR="006E6CD4">
        <w:trPr>
          <w:trHeight w:val="24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8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104380235185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Хлеборезка TR-12 PYHL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9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1630009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Весы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1380136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Водонагреватель Ariston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106000004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Посудомоечная машина Comenda LG 321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12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1380139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Протирочная машина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106630011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Стеллаж кухонный СКК-1,2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14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106630010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Стол разделочный СРОб-1200*600*870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15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106000003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Шкаф жарочный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16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106000001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Шкаф морозильный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17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1380183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Шкаф холодильный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18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1380097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Шкаф холодильный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19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1380138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Шкаф холодильный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106630012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Электрокипятильник КНЭ100-01 нерж.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1380006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Электромясорубка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22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106000002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Электроплита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23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10438023500256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Ванна моечная ВМО 2/700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24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10438023500257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Ванна моечная ВМО 3/480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25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10438023500258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Стол разделочный с бортом 1200х600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26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10438023500255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Стол разделочный с бортом 1500х600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27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10438023500259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Стеллаж кухонный СКМ 810х410х1850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28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10438023500268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Шкаф холодильный  Polair CM-107-S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6E6CD4">
        <w:trPr>
          <w:trHeight w:val="29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29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pStyle w:val="afe"/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10438023500267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bidi="hi-IN"/>
              </w:rPr>
              <w:t>Шкаф холодильный  Polair CB-107-S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CD4" w:rsidRDefault="009F1661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</w:tbl>
    <w:p w:rsidR="006E6CD4" w:rsidRDefault="006E6CD4">
      <w:pPr>
        <w:jc w:val="center"/>
      </w:pPr>
    </w:p>
    <w:p w:rsidR="006E6CD4" w:rsidRDefault="006E6CD4"/>
    <w:p w:rsidR="006E6CD4" w:rsidRDefault="006E6CD4"/>
    <w:p w:rsidR="006E6CD4" w:rsidRDefault="009F1661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6E6CD4" w:rsidRDefault="009F1661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6E6CD4" w:rsidRDefault="009F1661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f3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6E6CD4" w:rsidRDefault="009F1661"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 </w:t>
      </w:r>
      <w:r w:rsidR="00D617E2">
        <w:rPr>
          <w:rFonts w:ascii="FreeSerif" w:eastAsia="FreeSerif" w:hAnsi="FreeSerif" w:cs="FreeSerif"/>
          <w:sz w:val="28"/>
          <w:szCs w:val="28"/>
        </w:rPr>
        <w:t xml:space="preserve">        </w:t>
      </w:r>
      <w:r>
        <w:rPr>
          <w:rFonts w:ascii="FreeSerif" w:eastAsia="FreeSerif" w:hAnsi="FreeSerif" w:cs="FreeSerif"/>
          <w:sz w:val="28"/>
          <w:szCs w:val="28"/>
        </w:rPr>
        <w:t xml:space="preserve">         Р.Г. Тоцкая </w:t>
      </w:r>
    </w:p>
    <w:sectPr w:rsidR="006E6CD4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661" w:rsidRDefault="009F1661">
      <w:r>
        <w:separator/>
      </w:r>
    </w:p>
  </w:endnote>
  <w:endnote w:type="continuationSeparator" w:id="0">
    <w:p w:rsidR="009F1661" w:rsidRDefault="009F1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661" w:rsidRDefault="009F1661">
      <w:r>
        <w:separator/>
      </w:r>
    </w:p>
  </w:footnote>
  <w:footnote w:type="continuationSeparator" w:id="0">
    <w:p w:rsidR="009F1661" w:rsidRDefault="009F16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CD4"/>
    <w:rsid w:val="006E6CD4"/>
    <w:rsid w:val="009F1661"/>
    <w:rsid w:val="00D6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9DE96-E3BB-4771-8EC7-480F52BF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af9">
    <w:name w:val="Текст выноски Знак"/>
    <w:basedOn w:val="a0"/>
    <w:link w:val="afa"/>
    <w:uiPriority w:val="99"/>
    <w:semiHidden/>
    <w:qFormat/>
    <w:rPr>
      <w:sz w:val="0"/>
      <w:szCs w:val="0"/>
    </w:rPr>
  </w:style>
  <w:style w:type="character" w:customStyle="1" w:styleId="afb">
    <w:name w:val="Основной текст Знак"/>
    <w:basedOn w:val="a0"/>
    <w:link w:val="afc"/>
    <w:uiPriority w:val="99"/>
    <w:qFormat/>
    <w:rPr>
      <w:sz w:val="24"/>
    </w:rPr>
  </w:style>
  <w:style w:type="character" w:customStyle="1" w:styleId="afd">
    <w:name w:val="Обычный (веб) Знак"/>
    <w:link w:val="afe"/>
    <w:uiPriority w:val="99"/>
    <w:qFormat/>
    <w:rPr>
      <w:sz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paragraph" w:customStyle="1" w:styleId="aff">
    <w:name w:val="Заголовок"/>
    <w:basedOn w:val="a"/>
    <w:next w:val="af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c">
    <w:name w:val="Body Text"/>
    <w:basedOn w:val="a"/>
    <w:link w:val="afb"/>
    <w:uiPriority w:val="99"/>
    <w:pPr>
      <w:jc w:val="both"/>
    </w:pPr>
    <w:rPr>
      <w:sz w:val="28"/>
    </w:rPr>
  </w:style>
  <w:style w:type="paragraph" w:styleId="aff0">
    <w:name w:val="List"/>
    <w:basedOn w:val="afc"/>
    <w:rPr>
      <w:rFonts w:cs="Arial"/>
    </w:rPr>
  </w:style>
  <w:style w:type="paragraph" w:styleId="aff1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f2">
    <w:name w:val="index heading"/>
    <w:basedOn w:val="a"/>
    <w:qFormat/>
    <w:pPr>
      <w:suppressLineNumbers/>
    </w:pPr>
    <w:rPr>
      <w:rFonts w:cs="Arial"/>
    </w:rPr>
  </w:style>
  <w:style w:type="paragraph" w:styleId="afe">
    <w:name w:val="Normal (Web)"/>
    <w:basedOn w:val="a"/>
    <w:link w:val="afd"/>
    <w:uiPriority w:val="99"/>
    <w:qFormat/>
    <w:pPr>
      <w:spacing w:beforeAutospacing="1" w:afterAutospacing="1"/>
    </w:p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hAnsi="Courier New" w:cs="Courier New"/>
      <w:szCs w:val="20"/>
      <w:lang w:eastAsia="ar-SA"/>
    </w:rPr>
  </w:style>
  <w:style w:type="paragraph" w:styleId="afa">
    <w:name w:val="Balloon Text"/>
    <w:basedOn w:val="a"/>
    <w:link w:val="af9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ff3">
    <w:name w:val="Без интервала Знак"/>
    <w:rPr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</Company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elenka</dc:creator>
  <dc:description/>
  <cp:lastModifiedBy>Матюха</cp:lastModifiedBy>
  <cp:revision>11</cp:revision>
  <cp:lastPrinted>2024-12-13T13:47:00Z</cp:lastPrinted>
  <dcterms:created xsi:type="dcterms:W3CDTF">2023-01-23T07:37:00Z</dcterms:created>
  <dcterms:modified xsi:type="dcterms:W3CDTF">2024-12-13T13:47:00Z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sb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