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6D2" w:rsidRDefault="009F6E5C">
      <w:pPr>
        <w:ind w:firstLine="4819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Приложение</w:t>
      </w:r>
      <w:r>
        <w:rPr>
          <w:rFonts w:ascii="FreeSerif" w:hAnsi="FreeSerif" w:cs="FreeSerif"/>
          <w:sz w:val="28"/>
          <w:szCs w:val="28"/>
        </w:rPr>
        <w:t xml:space="preserve"> 32</w:t>
      </w:r>
    </w:p>
    <w:p w:rsidR="00797646" w:rsidRDefault="009F6E5C">
      <w:pPr>
        <w:ind w:firstLine="4819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797646" w:rsidRDefault="009F6E5C" w:rsidP="00797646">
      <w:pPr>
        <w:ind w:firstLine="4819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</w:t>
      </w:r>
      <w:r w:rsidR="00797646">
        <w:rPr>
          <w:rFonts w:ascii="FreeSerif" w:hAnsi="FreeSerif" w:cs="FreeSerif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образования </w:t>
      </w:r>
    </w:p>
    <w:p w:rsidR="008D16D2" w:rsidRDefault="009F6E5C" w:rsidP="00797646">
      <w:pPr>
        <w:ind w:firstLine="4819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797646">
        <w:rPr>
          <w:rFonts w:ascii="FreeSerif" w:hAnsi="FreeSerif" w:cs="FreeSerif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8D16D2" w:rsidRDefault="009F6E5C">
      <w:pPr>
        <w:ind w:firstLine="4819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8D16D2" w:rsidRDefault="00797646">
      <w:pPr>
        <w:ind w:firstLine="4819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F02FFC">
        <w:rPr>
          <w:rFonts w:ascii="FreeSerif" w:eastAsia="FreeSerif" w:hAnsi="FreeSerif" w:cs="FreeSerif"/>
          <w:sz w:val="28"/>
          <w:szCs w:val="28"/>
        </w:rPr>
        <w:t>12.12.2024 г.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</w:t>
      </w:r>
      <w:r w:rsidR="00F02FFC">
        <w:rPr>
          <w:rFonts w:ascii="FreeSerif" w:eastAsia="FreeSerif" w:hAnsi="FreeSerif" w:cs="FreeSerif"/>
          <w:sz w:val="28"/>
          <w:szCs w:val="28"/>
        </w:rPr>
        <w:t xml:space="preserve"> 113</w:t>
      </w:r>
    </w:p>
    <w:p w:rsidR="008D16D2" w:rsidRDefault="008D16D2">
      <w:pPr>
        <w:contextualSpacing/>
        <w:jc w:val="right"/>
      </w:pPr>
    </w:p>
    <w:p w:rsidR="008D16D2" w:rsidRDefault="008D16D2">
      <w:pPr>
        <w:contextualSpacing/>
        <w:jc w:val="right"/>
        <w:rPr>
          <w:rFonts w:ascii="FreeSerif" w:hAnsi="FreeSerif" w:cs="FreeSerif"/>
        </w:rPr>
      </w:pPr>
    </w:p>
    <w:p w:rsidR="00797646" w:rsidRDefault="009F6E5C">
      <w:pPr>
        <w:pStyle w:val="aff1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муниципального имущества, закрепленного на праве оперативного управления за МБДОУ  детский сад  № 19 хутора Куликовский, </w:t>
      </w:r>
    </w:p>
    <w:p w:rsidR="008D16D2" w:rsidRDefault="009F6E5C">
      <w:pPr>
        <w:pStyle w:val="aff1"/>
        <w:spacing w:before="0" w:after="0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  муниципального образования Ленинградский район и подлежащего передаче на праве безвозмездного пользования </w:t>
      </w:r>
    </w:p>
    <w:p w:rsidR="008D16D2" w:rsidRDefault="008D16D2">
      <w:pPr>
        <w:pStyle w:val="aff1"/>
        <w:spacing w:before="0" w:after="0"/>
        <w:jc w:val="center"/>
        <w:rPr>
          <w:rFonts w:ascii="FreeSerif" w:hAnsi="FreeSerif" w:cs="FreeSerif"/>
        </w:rPr>
      </w:pPr>
    </w:p>
    <w:tbl>
      <w:tblPr>
        <w:tblW w:w="0" w:type="auto"/>
        <w:tblInd w:w="-317" w:type="dxa"/>
        <w:tblLayout w:type="fixed"/>
        <w:tblLook w:val="04A0" w:firstRow="1" w:lastRow="0" w:firstColumn="1" w:lastColumn="0" w:noHBand="0" w:noVBand="1"/>
      </w:tblPr>
      <w:tblGrid>
        <w:gridCol w:w="856"/>
        <w:gridCol w:w="1020"/>
        <w:gridCol w:w="850"/>
        <w:gridCol w:w="1559"/>
        <w:gridCol w:w="2415"/>
        <w:gridCol w:w="1277"/>
        <w:gridCol w:w="1995"/>
      </w:tblGrid>
      <w:tr w:rsidR="008D16D2">
        <w:trPr>
          <w:trHeight w:val="415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Этаж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помещения по тех. паспорту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по экспликации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Площадь (кв.м.)</w:t>
            </w:r>
          </w:p>
        </w:tc>
      </w:tr>
      <w:tr w:rsidR="008D16D2">
        <w:trPr>
          <w:trHeight w:val="414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8D16D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8D16D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8D16D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8D16D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8D16D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основная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вспомогательная</w:t>
            </w:r>
          </w:p>
        </w:tc>
      </w:tr>
      <w:tr w:rsidR="008D16D2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Коридор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4,3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  <w:tr w:rsidR="008D16D2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8/1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Тамбур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3,9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  <w:tr w:rsidR="008D16D2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Комната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7,8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  <w:tr w:rsidR="008D16D2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Кладовая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8,1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  <w:tr w:rsidR="008D16D2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Комната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5,3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  <w:tr w:rsidR="008D16D2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Моечная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5,1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  <w:tr w:rsidR="008D16D2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Комната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7,9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  <w:tr w:rsidR="008D16D2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Коридор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8,7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  <w:tr w:rsidR="008D16D2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Тамбур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1,5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  <w:tr w:rsidR="008D16D2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Кухня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21,7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  <w:tr w:rsidR="008D16D2">
        <w:tc>
          <w:tcPr>
            <w:tcW w:w="6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ИТОГО: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74,3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</w:tbl>
    <w:p w:rsidR="008D16D2" w:rsidRDefault="009F6E5C">
      <w:pPr>
        <w:pStyle w:val="aff1"/>
        <w:spacing w:before="0" w:after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оборудование:</w:t>
      </w:r>
    </w:p>
    <w:tbl>
      <w:tblPr>
        <w:tblW w:w="0" w:type="auto"/>
        <w:tblInd w:w="-317" w:type="dxa"/>
        <w:tblLayout w:type="fixed"/>
        <w:tblLook w:val="04A0" w:firstRow="1" w:lastRow="0" w:firstColumn="1" w:lastColumn="0" w:noHBand="0" w:noVBand="1"/>
      </w:tblPr>
      <w:tblGrid>
        <w:gridCol w:w="1017"/>
        <w:gridCol w:w="5254"/>
        <w:gridCol w:w="1696"/>
        <w:gridCol w:w="1994"/>
      </w:tblGrid>
      <w:tr w:rsidR="008D16D2">
        <w:trPr>
          <w:trHeight w:val="457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номер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Количество, шт.</w:t>
            </w:r>
          </w:p>
        </w:tc>
      </w:tr>
      <w:tr w:rsidR="008D16D2">
        <w:trPr>
          <w:trHeight w:val="25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104103601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5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пропорцион.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2106000002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5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морозильник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2106000004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5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плита электрическая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2106000008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5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104000001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5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106630011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5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1106458007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5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технич.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(1)1106000003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5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жарочный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1106000007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5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камера морозильн.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1106000013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5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мясорубка SXC-12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2101340002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холодильный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жарочный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мясорубка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для посуды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17</w:t>
            </w:r>
          </w:p>
        </w:tc>
        <w:tc>
          <w:tcPr>
            <w:tcW w:w="52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водонагреватель REGENT NTS 80 RE </w:t>
            </w:r>
          </w:p>
        </w:tc>
        <w:tc>
          <w:tcPr>
            <w:tcW w:w="169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18</w:t>
            </w:r>
          </w:p>
        </w:tc>
        <w:tc>
          <w:tcPr>
            <w:tcW w:w="5254" w:type="dxa"/>
            <w:tcBorders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весы пропорцион. 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19</w:t>
            </w:r>
          </w:p>
        </w:tc>
        <w:tc>
          <w:tcPr>
            <w:tcW w:w="5254" w:type="dxa"/>
            <w:tcBorders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весы пропорцион. 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1106000051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</w:t>
            </w:r>
          </w:p>
        </w:tc>
        <w:tc>
          <w:tcPr>
            <w:tcW w:w="5254" w:type="dxa"/>
            <w:tcBorders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стеллаж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(68)1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21</w:t>
            </w:r>
          </w:p>
        </w:tc>
        <w:tc>
          <w:tcPr>
            <w:tcW w:w="5254" w:type="dxa"/>
            <w:tcBorders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стол раздаточный 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1106000028 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22</w:t>
            </w:r>
          </w:p>
        </w:tc>
        <w:tc>
          <w:tcPr>
            <w:tcW w:w="5254" w:type="dxa"/>
            <w:tcBorders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стол раздаточный 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1106000028 /1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23</w:t>
            </w:r>
          </w:p>
        </w:tc>
        <w:tc>
          <w:tcPr>
            <w:tcW w:w="5254" w:type="dxa"/>
            <w:tcBorders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стол раздаточный 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1106000028 /2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24</w:t>
            </w:r>
          </w:p>
        </w:tc>
        <w:tc>
          <w:tcPr>
            <w:tcW w:w="5254" w:type="dxa"/>
            <w:tcBorders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Мясорубка электр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10600004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25</w:t>
            </w:r>
          </w:p>
        </w:tc>
        <w:tc>
          <w:tcPr>
            <w:tcW w:w="5254" w:type="dxa"/>
            <w:tcBorders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кухонный (мет)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</w:tr>
      <w:tr w:rsidR="008D16D2">
        <w:trPr>
          <w:trHeight w:val="225"/>
        </w:trPr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26</w:t>
            </w:r>
          </w:p>
        </w:tc>
        <w:tc>
          <w:tcPr>
            <w:tcW w:w="5254" w:type="dxa"/>
            <w:tcBorders>
              <w:left w:val="single" w:sz="4" w:space="0" w:color="000000"/>
              <w:bottom w:val="single" w:sz="4" w:space="0" w:color="000000"/>
            </w:tcBorders>
          </w:tcPr>
          <w:p w:rsidR="008D16D2" w:rsidRDefault="009F6E5C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плита электрическая Пищтех 4-х кон.с жар.шкафом ПЭП-0,48-ДШ-01 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401012405010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6D2" w:rsidRDefault="009F6E5C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</w:tbl>
    <w:p w:rsidR="008D16D2" w:rsidRDefault="008D16D2">
      <w:pPr>
        <w:ind w:left="-142"/>
        <w:jc w:val="both"/>
        <w:rPr>
          <w:rFonts w:ascii="FreeSerif" w:hAnsi="FreeSerif" w:cs="FreeSerif"/>
        </w:rPr>
      </w:pPr>
    </w:p>
    <w:p w:rsidR="008D16D2" w:rsidRDefault="008D16D2">
      <w:pPr>
        <w:jc w:val="right"/>
      </w:pPr>
    </w:p>
    <w:p w:rsidR="008D16D2" w:rsidRDefault="008D16D2"/>
    <w:p w:rsidR="008D16D2" w:rsidRDefault="009F6E5C">
      <w:pPr>
        <w:tabs>
          <w:tab w:val="left" w:pos="6765"/>
        </w:tabs>
        <w:ind w:hanging="425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8D16D2" w:rsidRDefault="009F6E5C">
      <w:pPr>
        <w:tabs>
          <w:tab w:val="left" w:pos="6765"/>
        </w:tabs>
        <w:ind w:hanging="425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8D16D2" w:rsidRDefault="009F6E5C">
      <w:pPr>
        <w:pStyle w:val="a4"/>
        <w:ind w:hanging="425"/>
        <w:rPr>
          <w:rFonts w:ascii="FreeSerif" w:eastAsia="FreeSerif" w:hAnsi="FreeSerif" w:cs="FreeSerif"/>
          <w:sz w:val="28"/>
          <w:szCs w:val="28"/>
        </w:rPr>
      </w:pPr>
      <w:r>
        <w:rPr>
          <w:rStyle w:val="afb"/>
          <w:rFonts w:ascii="FreeSerif" w:eastAsia="FreeSerif" w:hAnsi="FreeSerif" w:cs="FreeSerif"/>
          <w:sz w:val="28"/>
          <w:szCs w:val="28"/>
        </w:rPr>
        <w:t>администрации муниципального образования</w:t>
      </w:r>
    </w:p>
    <w:p w:rsidR="008D16D2" w:rsidRDefault="009F6E5C">
      <w:pPr>
        <w:pStyle w:val="a4"/>
        <w:ind w:hanging="425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</w:t>
      </w:r>
      <w:r w:rsidR="00797646">
        <w:rPr>
          <w:rFonts w:ascii="FreeSerif" w:eastAsia="FreeSerif" w:hAnsi="FreeSerif" w:cs="FreeSerif"/>
          <w:sz w:val="28"/>
          <w:szCs w:val="28"/>
        </w:rPr>
        <w:t xml:space="preserve">                              Р.Г. Тоцкая</w:t>
      </w:r>
    </w:p>
    <w:p w:rsidR="008D16D2" w:rsidRDefault="008D16D2"/>
    <w:p w:rsidR="008D16D2" w:rsidRDefault="008D16D2"/>
    <w:sectPr w:rsidR="008D16D2" w:rsidSect="00797646">
      <w:pgSz w:w="11906" w:h="16838"/>
      <w:pgMar w:top="992" w:right="624" w:bottom="992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E5C" w:rsidRDefault="009F6E5C">
      <w:r>
        <w:separator/>
      </w:r>
    </w:p>
  </w:endnote>
  <w:endnote w:type="continuationSeparator" w:id="0">
    <w:p w:rsidR="009F6E5C" w:rsidRDefault="009F6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E5C" w:rsidRDefault="009F6E5C">
      <w:r>
        <w:separator/>
      </w:r>
    </w:p>
  </w:footnote>
  <w:footnote w:type="continuationSeparator" w:id="0">
    <w:p w:rsidR="009F6E5C" w:rsidRDefault="009F6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6D2"/>
    <w:rsid w:val="00797646"/>
    <w:rsid w:val="008D16D2"/>
    <w:rsid w:val="009F6E5C"/>
    <w:rsid w:val="00F0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DEAA9-C08F-4DC5-ADF4-DD92A9E0B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sz w:val="24"/>
      <w:szCs w:val="22"/>
      <w:lang w:eastAsia="zh-CN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afa">
    <w:name w:val="Основной текст Знак"/>
    <w:rPr>
      <w:sz w:val="28"/>
      <w:szCs w:val="24"/>
    </w:rPr>
  </w:style>
  <w:style w:type="character" w:customStyle="1" w:styleId="afb">
    <w:name w:val="Без интервала Знак"/>
    <w:rPr>
      <w:sz w:val="24"/>
      <w:szCs w:val="22"/>
    </w:rPr>
  </w:style>
  <w:style w:type="character" w:customStyle="1" w:styleId="afc">
    <w:name w:val="Обычный (веб) Знак"/>
    <w:rPr>
      <w:sz w:val="24"/>
      <w:szCs w:val="24"/>
    </w:rPr>
  </w:style>
  <w:style w:type="paragraph" w:customStyle="1" w:styleId="afd">
    <w:name w:val="Заголовок"/>
    <w:basedOn w:val="a"/>
    <w:next w:val="af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e">
    <w:name w:val="Body Text"/>
    <w:basedOn w:val="a"/>
    <w:pPr>
      <w:jc w:val="both"/>
    </w:pPr>
    <w:rPr>
      <w:sz w:val="28"/>
    </w:rPr>
  </w:style>
  <w:style w:type="paragraph" w:styleId="aff">
    <w:name w:val="List"/>
    <w:basedOn w:val="afe"/>
    <w:rPr>
      <w:rFonts w:cs="Mangal"/>
    </w:rPr>
  </w:style>
  <w:style w:type="paragraph" w:styleId="aff0">
    <w:name w:val="index heading"/>
    <w:basedOn w:val="a"/>
    <w:pPr>
      <w:suppressLineNumbers/>
    </w:pPr>
    <w:rPr>
      <w:rFonts w:cs="Mangal"/>
    </w:rPr>
  </w:style>
  <w:style w:type="paragraph" w:styleId="aff1">
    <w:name w:val="Normal (Web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pPr>
      <w:ind w:left="720"/>
    </w:pPr>
    <w:rPr>
      <w:rFonts w:ascii="Calibri" w:hAnsi="Calibri" w:cs="Calibri"/>
      <w:sz w:val="22"/>
      <w:szCs w:val="22"/>
    </w:rPr>
  </w:style>
  <w:style w:type="paragraph" w:customStyle="1" w:styleId="aff3">
    <w:name w:val="Содержимое таблицы"/>
    <w:basedOn w:val="a"/>
    <w:pPr>
      <w:suppressLineNumbers/>
    </w:pPr>
  </w:style>
  <w:style w:type="paragraph" w:customStyle="1" w:styleId="aff4">
    <w:name w:val="Заголовок таблицы"/>
    <w:basedOn w:val="aff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7</cp:revision>
  <cp:lastPrinted>2024-12-16T11:28:00Z</cp:lastPrinted>
  <dcterms:created xsi:type="dcterms:W3CDTF">2023-01-23T06:52:00Z</dcterms:created>
  <dcterms:modified xsi:type="dcterms:W3CDTF">2024-12-16T11:29:00Z</dcterms:modified>
</cp:coreProperties>
</file>