
<file path=[Content_Types].xml><?xml version="1.0" encoding="utf-8"?>
<Types xmlns="http://schemas.openxmlformats.org/package/2006/content-types">
  <Default ContentType="application/xml" Extension="xml"/>
  <Default ContentType="image/svg+xml" Extension="sv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tabs>
          <w:tab w:leader="none" w:pos="0" w:val="left"/>
        </w:tabs>
        <w:spacing w:line="240" w:lineRule="atLeast"/>
        <w:ind/>
        <w:rPr>
          <w:sz w:val="28"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drawing>
          <wp:inline>
            <wp:extent cx="466725" cy="5810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4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6725" cy="5810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6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</w:t>
      </w:r>
      <w:r>
        <w:rPr>
          <w:b w:val="1"/>
          <w:sz w:val="28"/>
        </w:rPr>
        <w:t xml:space="preserve">ЛЕНИНГРАДСКИЙ МУНИЦИПАЛЬНЫЙ ОКРУГ </w:t>
      </w: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</w:p>
    <w:p w14:paraId="08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09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A000000">
      <w:pPr>
        <w:widowControl w:val="1"/>
        <w:tabs>
          <w:tab w:leader="none" w:pos="3240" w:val="left"/>
        </w:tabs>
        <w:ind/>
        <w:jc w:val="center"/>
      </w:pPr>
    </w:p>
    <w:p w14:paraId="0B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09.07.2026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               №</w:t>
      </w:r>
      <w:r>
        <w:rPr>
          <w:sz w:val="28"/>
        </w:rPr>
        <w:t xml:space="preserve"> 995</w:t>
      </w:r>
    </w:p>
    <w:p w14:paraId="0C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D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E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0F000000">
      <w:pPr>
        <w:pStyle w:val="Style_2"/>
        <w:rPr>
          <w:sz w:val="28"/>
        </w:rPr>
      </w:pPr>
      <w:bookmarkStart w:id="1" w:name="_Hlk202972879"/>
      <w:bookmarkEnd w:id="1"/>
    </w:p>
    <w:p w14:paraId="10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Порядка осуществления контроля качества предоставления мер социальной поддержки участникам специальной военной операции и (или) членам их семей, предоставляемых администрацией муниципального образования </w:t>
      </w:r>
      <w:r>
        <w:rPr>
          <w:b w:val="1"/>
          <w:color w:val="000000"/>
          <w:sz w:val="28"/>
        </w:rPr>
        <w:t>Ленинградский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муниципальный округ Краснодарского края или </w:t>
      </w:r>
    </w:p>
    <w:p w14:paraId="11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подведомственными администрации Ленинградского муниципального округа учреждениями</w:t>
      </w:r>
    </w:p>
    <w:p w14:paraId="12000000">
      <w:pPr>
        <w:pStyle w:val="Style_3"/>
        <w:widowControl w:val="1"/>
        <w:ind/>
        <w:jc w:val="center"/>
        <w:rPr>
          <w:sz w:val="28"/>
        </w:rPr>
      </w:pPr>
    </w:p>
    <w:p w14:paraId="13000000">
      <w:pPr>
        <w:pStyle w:val="Style_3"/>
        <w:widowControl w:val="1"/>
        <w:ind w:firstLine="850" w:left="0"/>
        <w:jc w:val="both"/>
      </w:pPr>
      <w:r>
        <w:rPr>
          <w:sz w:val="28"/>
        </w:rPr>
        <w:tab/>
      </w:r>
      <w:r>
        <w:rPr>
          <w:sz w:val="28"/>
        </w:rPr>
        <w:t xml:space="preserve">В целях реализации пункта 2.4 Плана мероприятий («дорожной карты») оптимизации представления мер социальной поддержки участникам специальной военной операции и (или) членам их семей на территории Краснодарского края, утвержденного протоколом заседания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14 апреля 2026 г. № 18, руководствуясь Уставом муниципального образования Ленинградский муниципальный округ Краснодарского края, </w:t>
      </w:r>
      <w:r>
        <w:rPr>
          <w:b w:val="0"/>
          <w:sz w:val="28"/>
        </w:rPr>
        <w:t>п о с т а н о в л я ю:</w:t>
      </w:r>
    </w:p>
    <w:p w14:paraId="14000000">
      <w:pPr>
        <w:pStyle w:val="Style_3"/>
        <w:keepNext w:val="0"/>
        <w:keepLines w:val="0"/>
        <w:pageBreakBefore w:val="0"/>
        <w:widowControl w:val="0"/>
        <w:spacing w:line="240" w:lineRule="auto"/>
        <w:ind w:firstLine="850" w:left="0" w:right="0"/>
        <w:jc w:val="both"/>
      </w:pPr>
      <w:r>
        <w:rPr>
          <w:sz w:val="28"/>
        </w:rPr>
        <w:t xml:space="preserve">1. Утвердить Порядок осуществления контроля качества предоставления мер социальной поддержки участникам специальной военной операции и (или) членам их семей, предоставляемых администрацией муниципального образования Ленинградский муниципальный округ Краснодарского края или подведомственными муниципальными учреждениями (прилагается). </w:t>
      </w:r>
    </w:p>
    <w:p w14:paraId="15000000">
      <w:pPr>
        <w:pStyle w:val="Style_3"/>
        <w:keepNext w:val="0"/>
        <w:keepLines w:val="0"/>
        <w:pageBreakBefore w:val="0"/>
        <w:widowControl w:val="0"/>
        <w:spacing w:line="240" w:lineRule="auto"/>
        <w:ind w:firstLine="850" w:left="0" w:right="0"/>
        <w:jc w:val="both"/>
      </w:pPr>
      <w:r>
        <w:rPr>
          <w:sz w:val="28"/>
        </w:rPr>
        <w:t xml:space="preserve">2. </w:t>
      </w:r>
      <w:r>
        <w:rPr>
          <w:b w:val="0"/>
          <w:sz w:val="28"/>
        </w:rPr>
        <w:t>Управлению внутренней политики администрации Ленинградского муниципального округа (Матюха Т.В.) обеспечить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       информационно-телекоммуникационной сети «Интернет».</w:t>
      </w:r>
    </w:p>
    <w:p w14:paraId="16000000">
      <w:pPr>
        <w:pStyle w:val="Style_3"/>
        <w:keepNext w:val="0"/>
        <w:keepLines w:val="0"/>
        <w:pageBreakBefore w:val="0"/>
        <w:widowControl w:val="0"/>
        <w:spacing w:line="240" w:lineRule="auto"/>
        <w:ind w:firstLine="850" w:left="0" w:right="0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возложить на первого заместителя главы Ленинградского муниципального округа Шерстобитова В.Н.</w:t>
      </w:r>
    </w:p>
    <w:p w14:paraId="17000000">
      <w:pPr>
        <w:pStyle w:val="Style_3"/>
        <w:keepNext w:val="0"/>
        <w:keepLines w:val="0"/>
        <w:pageBreakBefore w:val="0"/>
        <w:widowControl w:val="0"/>
        <w:spacing w:line="240" w:lineRule="auto"/>
        <w:ind w:firstLine="850" w:left="0" w:right="0"/>
        <w:jc w:val="left"/>
      </w:pPr>
      <w:r>
        <w:rPr>
          <w:sz w:val="28"/>
        </w:rPr>
        <w:t>4</w:t>
      </w:r>
      <w:r>
        <w:rPr>
          <w:sz w:val="28"/>
        </w:rPr>
        <w:t>. Постановление вступает в силу со дня его подписания.</w:t>
      </w:r>
    </w:p>
    <w:p w14:paraId="18000000">
      <w:pPr>
        <w:pStyle w:val="Style_3"/>
        <w:widowControl w:val="1"/>
        <w:ind/>
        <w:jc w:val="left"/>
        <w:rPr>
          <w:sz w:val="28"/>
        </w:rPr>
      </w:pPr>
    </w:p>
    <w:p w14:paraId="19000000">
      <w:pPr>
        <w:pStyle w:val="Style_2"/>
        <w:widowControl w:val="1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Исполняющий обязанности</w:t>
      </w:r>
    </w:p>
    <w:p w14:paraId="1A000000">
      <w:pPr>
        <w:pStyle w:val="Style_2"/>
        <w:widowControl w:val="1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 xml:space="preserve">главы </w:t>
      </w:r>
      <w:r>
        <w:rPr>
          <w:color w:val="00000A"/>
          <w:sz w:val="28"/>
        </w:rPr>
        <w:t>Ленинградского</w:t>
      </w:r>
    </w:p>
    <w:p w14:paraId="1B000000">
      <w:pPr>
        <w:pStyle w:val="Style_2"/>
        <w:widowControl w:val="1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муниципального округа                                                                         В.Н.Шерстобитов</w:t>
      </w:r>
    </w:p>
    <w:sectPr>
      <w:headerReference r:id="rId1" w:type="default"/>
      <w:headerReference r:id="rId2" w:type="first"/>
      <w:headerReference r:id="rId3" w:type="even"/>
      <w:type w:val="nextPage"/>
      <w:pgSz w:h="16838" w:orient="portrait" w:w="11906"/>
      <w:pgMar w:bottom="1134" w:footer="0" w:gutter="0" w:header="567" w:left="1701" w:right="567" w:top="117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keepNext w:val="0"/>
      <w:keepLines w:val="0"/>
      <w:pageBreakBefore w:val="0"/>
      <w:widowControl w:val="0"/>
      <w:spacing w:after="0" w:before="0" w:line="240" w:lineRule="auto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default="1" w:styleId="Style_2_ch" w:type="character">
    <w:name w:val="Normal"/>
    <w:link w:val="Style_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Маркеры"/>
    <w:link w:val="Style_5_ch"/>
    <w:rPr>
      <w:rFonts w:ascii="OpenSymbol;Arial Unicode MS" w:hAnsi="OpenSymbol;Arial Unicode MS"/>
    </w:rPr>
  </w:style>
  <w:style w:styleId="Style_5_ch" w:type="character">
    <w:name w:val="Маркеры"/>
    <w:link w:val="Style_5"/>
    <w:rPr>
      <w:rFonts w:ascii="OpenSymbol;Arial Unicode MS" w:hAnsi="OpenSymbol;Arial Unicode MS"/>
    </w:rPr>
  </w:style>
  <w:style w:styleId="Style_6" w:type="paragraph">
    <w:name w:val="WW-Absatz-Standardschriftart1111111111"/>
    <w:link w:val="Style_6_ch"/>
  </w:style>
  <w:style w:styleId="Style_6_ch" w:type="character">
    <w:name w:val="WW-Absatz-Standardschriftart1111111111"/>
    <w:link w:val="Style_6"/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сновной шрифт абзаца"/>
    <w:link w:val="Style_8_ch"/>
  </w:style>
  <w:style w:styleId="Style_8_ch" w:type="character">
    <w:name w:val="Основной шрифт абзаца"/>
    <w:link w:val="Style_8"/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Заголовок таблицы"/>
    <w:basedOn w:val="Style_14"/>
    <w:link w:val="Style_13_ch"/>
    <w:pPr>
      <w:widowControl w:val="1"/>
      <w:ind/>
      <w:jc w:val="center"/>
    </w:pPr>
    <w:rPr>
      <w:b w:val="1"/>
    </w:rPr>
  </w:style>
  <w:style w:styleId="Style_13_ch" w:type="character">
    <w:name w:val="Заголовок таблицы"/>
    <w:basedOn w:val="Style_14_ch"/>
    <w:link w:val="Style_13"/>
    <w:rPr>
      <w:b w:val="1"/>
    </w:rPr>
  </w:style>
  <w:style w:styleId="Style_15" w:type="paragraph">
    <w:name w:val="WW-Absatz-Standardschriftart11111111111"/>
    <w:link w:val="Style_15_ch"/>
  </w:style>
  <w:style w:styleId="Style_15_ch" w:type="character">
    <w:name w:val="WW-Absatz-Standardschriftart11111111111"/>
    <w:link w:val="Style_15"/>
  </w:style>
  <w:style w:styleId="Style_16" w:type="paragraph">
    <w:name w:val="WW-Absatz-Standardschriftart1111"/>
    <w:link w:val="Style_16_ch"/>
  </w:style>
  <w:style w:styleId="Style_16_ch" w:type="character">
    <w:name w:val="WW-Absatz-Standardschriftart1111"/>
    <w:link w:val="Style_16"/>
  </w:style>
  <w:style w:styleId="Style_17" w:type="paragraph">
    <w:name w:val="Название объекта"/>
    <w:basedOn w:val="Style_2"/>
    <w:link w:val="Style_17_ch"/>
    <w:pPr>
      <w:widowControl w:val="1"/>
      <w:spacing w:after="120" w:before="120"/>
      <w:ind/>
    </w:pPr>
    <w:rPr>
      <w:i w:val="1"/>
    </w:rPr>
  </w:style>
  <w:style w:styleId="Style_17_ch" w:type="character">
    <w:name w:val="Название объекта"/>
    <w:basedOn w:val="Style_2_ch"/>
    <w:link w:val="Style_17"/>
    <w:rPr>
      <w:i w:val="1"/>
    </w:rPr>
  </w:style>
  <w:style w:styleId="Style_18" w:type="paragraph">
    <w:name w:val="WW-Absatz-Standardschriftart11111111111111111"/>
    <w:link w:val="Style_18_ch"/>
  </w:style>
  <w:style w:styleId="Style_18_ch" w:type="character">
    <w:name w:val="WW-Absatz-Standardschriftart11111111111111111"/>
    <w:link w:val="Style_18"/>
  </w:style>
  <w:style w:styleId="Style_19" w:type="paragraph">
    <w:name w:val="WW-Absatz-Standardschriftart11"/>
    <w:link w:val="Style_19_ch"/>
  </w:style>
  <w:style w:styleId="Style_19_ch" w:type="character">
    <w:name w:val="WW-Absatz-Standardschriftart11"/>
    <w:link w:val="Style_19"/>
  </w:style>
  <w:style w:styleId="Style_20" w:type="paragraph">
    <w:name w:val="Caption"/>
    <w:basedOn w:val="Style_2"/>
    <w:link w:val="Style_20_ch"/>
    <w:pPr>
      <w:widowControl w:val="1"/>
      <w:spacing w:after="120" w:before="120"/>
      <w:ind/>
    </w:pPr>
    <w:rPr>
      <w:i w:val="1"/>
      <w:sz w:val="24"/>
    </w:rPr>
  </w:style>
  <w:style w:styleId="Style_20_ch" w:type="character">
    <w:name w:val="Caption"/>
    <w:basedOn w:val="Style_2_ch"/>
    <w:link w:val="Style_20"/>
    <w:rPr>
      <w:i w:val="1"/>
      <w:sz w:val="24"/>
    </w:rPr>
  </w:style>
  <w:style w:styleId="Style_21" w:type="paragraph">
    <w:name w:val="Обычный"/>
    <w:link w:val="Style_21_ch"/>
    <w:pPr>
      <w:keepNext w:val="0"/>
      <w:keepLines w:val="0"/>
      <w:pageBreakBefore w:val="0"/>
      <w:widowControl w:val="0"/>
      <w:spacing w:after="0" w:before="0" w:line="240" w:lineRule="auto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1_ch" w:type="character">
    <w:name w:val="Обычный"/>
    <w:link w:val="Style_2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" w:type="paragraph">
    <w:name w:val="Header"/>
    <w:basedOn w:val="Style_2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Font Style15"/>
    <w:basedOn w:val="Style_8"/>
    <w:link w:val="Style_22_ch"/>
    <w:rPr>
      <w:rFonts w:ascii="Times New Roman" w:hAnsi="Times New Roman"/>
      <w:sz w:val="26"/>
    </w:rPr>
  </w:style>
  <w:style w:styleId="Style_22_ch" w:type="character">
    <w:name w:val="Font Style15"/>
    <w:basedOn w:val="Style_8_ch"/>
    <w:link w:val="Style_22"/>
    <w:rPr>
      <w:rFonts w:ascii="Times New Roman" w:hAnsi="Times New Roman"/>
      <w:sz w:val="26"/>
    </w:rPr>
  </w:style>
  <w:style w:styleId="Style_23" w:type="paragraph">
    <w:name w:val="toc 3"/>
    <w:next w:val="Style_2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WW-Absatz-Standardschriftart11111111111111"/>
    <w:link w:val="Style_24_ch"/>
  </w:style>
  <w:style w:styleId="Style_24_ch" w:type="character">
    <w:name w:val="WW-Absatz-Standardschriftart11111111111111"/>
    <w:link w:val="Style_24"/>
  </w:style>
  <w:style w:styleId="Style_25" w:type="paragraph">
    <w:name w:val="WW-Absatz-Standardschriftart111111111111111"/>
    <w:link w:val="Style_25_ch"/>
  </w:style>
  <w:style w:styleId="Style_25_ch" w:type="character">
    <w:name w:val="WW-Absatz-Standardschriftart111111111111111"/>
    <w:link w:val="Style_25"/>
  </w:style>
  <w:style w:styleId="Style_26" w:type="paragraph">
    <w:name w:val="WW-Absatz-Standardschriftart111111111"/>
    <w:link w:val="Style_26_ch"/>
  </w:style>
  <w:style w:styleId="Style_26_ch" w:type="character">
    <w:name w:val="WW-Absatz-Standardschriftart111111111"/>
    <w:link w:val="Style_26"/>
  </w:style>
  <w:style w:styleId="Style_27" w:type="paragraph">
    <w:name w:val="Footer"/>
    <w:basedOn w:val="Style_2"/>
    <w:link w:val="Style_27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7_ch" w:type="character">
    <w:name w:val="Footer"/>
    <w:basedOn w:val="Style_2_ch"/>
    <w:link w:val="Style_27"/>
  </w:style>
  <w:style w:styleId="Style_28" w:type="paragraph">
    <w:name w:val="WW-Absatz-Standardschriftart1111111111111111"/>
    <w:link w:val="Style_28_ch"/>
  </w:style>
  <w:style w:styleId="Style_28_ch" w:type="character">
    <w:name w:val="WW-Absatz-Standardschriftart1111111111111111"/>
    <w:link w:val="Style_28"/>
  </w:style>
  <w:style w:styleId="Style_29" w:type="paragraph">
    <w:name w:val="heading 5"/>
    <w:next w:val="Style_2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b w:val="1"/>
      <w:sz w:val="44"/>
    </w:rPr>
  </w:style>
  <w:style w:styleId="Style_30_ch" w:type="character">
    <w:name w:val="heading 1"/>
    <w:basedOn w:val="Style_2_ch"/>
    <w:link w:val="Style_30"/>
    <w:rPr>
      <w:b w:val="1"/>
      <w:sz w:val="44"/>
    </w:rPr>
  </w:style>
  <w:style w:styleId="Style_31" w:type="paragraph">
    <w:name w:val="WW-Absatz-Standardschriftart1"/>
    <w:link w:val="Style_31_ch"/>
  </w:style>
  <w:style w:styleId="Style_31_ch" w:type="character">
    <w:name w:val="WW-Absatz-Standardschriftart1"/>
    <w:link w:val="Style_31"/>
  </w:style>
  <w:style w:styleId="Style_32" w:type="paragraph">
    <w:name w:val="Body Text"/>
    <w:basedOn w:val="Style_2"/>
    <w:link w:val="Style_32_ch"/>
    <w:pPr>
      <w:widowControl w:val="1"/>
      <w:spacing w:after="120" w:before="0"/>
      <w:ind/>
    </w:pPr>
  </w:style>
  <w:style w:styleId="Style_32_ch" w:type="character">
    <w:name w:val="Body Text"/>
    <w:basedOn w:val="Style_2_ch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2"/>
    <w:link w:val="Style_3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WW-Absatz-Standardschriftart111"/>
    <w:link w:val="Style_36_ch"/>
  </w:style>
  <w:style w:styleId="Style_36_ch" w:type="character">
    <w:name w:val="WW-Absatz-Standardschriftart111"/>
    <w:link w:val="Style_36"/>
  </w:style>
  <w:style w:styleId="Style_37" w:type="paragraph">
    <w:name w:val="Символ нумерации"/>
    <w:link w:val="Style_37_ch"/>
  </w:style>
  <w:style w:styleId="Style_37_ch" w:type="character">
    <w:name w:val="Символ нумерации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Без интервала"/>
    <w:link w:val="Style_39_ch"/>
    <w:pPr>
      <w:keepNext w:val="0"/>
      <w:keepLines w:val="0"/>
      <w:pageBreakBefore w:val="0"/>
      <w:widowControl w:val="1"/>
      <w:spacing w:after="0" w:before="0" w:line="240" w:lineRule="auto"/>
      <w:ind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39_ch" w:type="character">
    <w:name w:val="Без интервала"/>
    <w:link w:val="Style_39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0" w:type="paragraph">
    <w:name w:val="WW-Absatz-Standardschriftart11111111"/>
    <w:link w:val="Style_40_ch"/>
  </w:style>
  <w:style w:styleId="Style_40_ch" w:type="character">
    <w:name w:val="WW-Absatz-Standardschriftart11111111"/>
    <w:link w:val="Style_40"/>
  </w:style>
  <w:style w:styleId="Style_41" w:type="paragraph">
    <w:name w:val="toc 9"/>
    <w:next w:val="Style_2"/>
    <w:link w:val="Style_4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Текст выноски"/>
    <w:basedOn w:val="Style_21"/>
    <w:link w:val="Style_42_ch"/>
    <w:rPr>
      <w:rFonts w:ascii="Segoe UI" w:hAnsi="Segoe UI"/>
      <w:sz w:val="18"/>
    </w:rPr>
  </w:style>
  <w:style w:styleId="Style_42_ch" w:type="character">
    <w:name w:val="Текст выноски"/>
    <w:basedOn w:val="Style_21_ch"/>
    <w:link w:val="Style_42"/>
    <w:rPr>
      <w:rFonts w:ascii="Segoe UI" w:hAnsi="Segoe UI"/>
      <w:sz w:val="18"/>
    </w:rPr>
  </w:style>
  <w:style w:styleId="Style_43" w:type="paragraph">
    <w:name w:val="WW-Absatz-Standardschriftart111111111111111111"/>
    <w:link w:val="Style_43_ch"/>
  </w:style>
  <w:style w:styleId="Style_43_ch" w:type="character">
    <w:name w:val="WW-Absatz-Standardschriftart111111111111111111"/>
    <w:link w:val="Style_43"/>
  </w:style>
  <w:style w:styleId="Style_44" w:type="paragraph">
    <w:name w:val="WW-Absatz-Standardschriftart1111111111111"/>
    <w:link w:val="Style_44_ch"/>
  </w:style>
  <w:style w:styleId="Style_44_ch" w:type="character">
    <w:name w:val="WW-Absatz-Standardschriftart1111111111111"/>
    <w:link w:val="Style_44"/>
  </w:style>
  <w:style w:styleId="Style_45" w:type="paragraph">
    <w:name w:val="toc 8"/>
    <w:next w:val="Style_2"/>
    <w:link w:val="Style_4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List"/>
    <w:basedOn w:val="Style_32"/>
    <w:link w:val="Style_46_ch"/>
  </w:style>
  <w:style w:styleId="Style_46_ch" w:type="character">
    <w:name w:val="List"/>
    <w:basedOn w:val="Style_32_ch"/>
    <w:link w:val="Style_46"/>
  </w:style>
  <w:style w:styleId="Style_47" w:type="paragraph">
    <w:name w:val="WW-Absatz-Standardschriftart111111"/>
    <w:link w:val="Style_47_ch"/>
  </w:style>
  <w:style w:styleId="Style_47_ch" w:type="character">
    <w:name w:val="WW-Absatz-Standardschriftart111111"/>
    <w:link w:val="Style_47"/>
  </w:style>
  <w:style w:styleId="Style_48" w:type="paragraph">
    <w:name w:val="Текст выноски Знак"/>
    <w:basedOn w:val="Style_8"/>
    <w:link w:val="Style_48_ch"/>
    <w:rPr>
      <w:rFonts w:ascii="Segoe UI" w:hAnsi="Segoe UI"/>
      <w:sz w:val="18"/>
    </w:rPr>
  </w:style>
  <w:style w:styleId="Style_48_ch" w:type="character">
    <w:name w:val="Текст выноски Знак"/>
    <w:basedOn w:val="Style_8_ch"/>
    <w:link w:val="Style_48"/>
    <w:rPr>
      <w:rFonts w:ascii="Segoe UI" w:hAnsi="Segoe UI"/>
      <w:sz w:val="18"/>
    </w:rPr>
  </w:style>
  <w:style w:styleId="Style_49" w:type="paragraph">
    <w:name w:val="Absatz-Standardschriftart"/>
    <w:link w:val="Style_49_ch"/>
  </w:style>
  <w:style w:styleId="Style_49_ch" w:type="character">
    <w:name w:val="Absatz-Standardschriftart"/>
    <w:link w:val="Style_49"/>
  </w:style>
  <w:style w:styleId="Style_50" w:type="paragraph">
    <w:name w:val="toc 5"/>
    <w:next w:val="Style_2"/>
    <w:link w:val="Style_5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3" w:type="paragraph">
    <w:name w:val="Колонтитул"/>
    <w:basedOn w:val="Style_2"/>
    <w:link w:val="Style_3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3_ch" w:type="character">
    <w:name w:val="Колонтитул"/>
    <w:basedOn w:val="Style_2_ch"/>
    <w:link w:val="Style_3"/>
  </w:style>
  <w:style w:styleId="Style_51" w:type="paragraph">
    <w:name w:val="Указатель"/>
    <w:basedOn w:val="Style_2"/>
    <w:link w:val="Style_51_ch"/>
  </w:style>
  <w:style w:styleId="Style_51_ch" w:type="character">
    <w:name w:val="Указатель"/>
    <w:basedOn w:val="Style_2_ch"/>
    <w:link w:val="Style_51"/>
  </w:style>
  <w:style w:styleId="Style_52" w:type="paragraph">
    <w:name w:val="Subtitle"/>
    <w:basedOn w:val="Style_53"/>
    <w:next w:val="Style_32"/>
    <w:link w:val="Style_52_ch"/>
    <w:uiPriority w:val="11"/>
    <w:qFormat/>
    <w:pPr>
      <w:widowControl w:val="1"/>
      <w:ind/>
      <w:jc w:val="center"/>
    </w:pPr>
    <w:rPr>
      <w:i w:val="1"/>
    </w:rPr>
  </w:style>
  <w:style w:styleId="Style_52_ch" w:type="character">
    <w:name w:val="Subtitle"/>
    <w:basedOn w:val="Style_53_ch"/>
    <w:link w:val="Style_52"/>
    <w:rPr>
      <w:i w:val="1"/>
    </w:rPr>
  </w:style>
  <w:style w:styleId="Style_54" w:type="paragraph">
    <w:name w:val="Основной шрифт абзаца1"/>
    <w:link w:val="Style_54_ch"/>
  </w:style>
  <w:style w:styleId="Style_54_ch" w:type="character">
    <w:name w:val="Основной шрифт абзаца1"/>
    <w:link w:val="Style_54"/>
  </w:style>
  <w:style w:styleId="Style_55" w:type="paragraph">
    <w:name w:val="WW-Absatz-Standardschriftart111111111111"/>
    <w:link w:val="Style_55_ch"/>
  </w:style>
  <w:style w:styleId="Style_55_ch" w:type="character">
    <w:name w:val="WW-Absatz-Standardschriftart111111111111"/>
    <w:link w:val="Style_55"/>
  </w:style>
  <w:style w:styleId="Style_53" w:type="paragraph">
    <w:name w:val="Заголовок"/>
    <w:basedOn w:val="Style_2"/>
    <w:next w:val="Style_32"/>
    <w:link w:val="Style_53_ch"/>
    <w:pPr>
      <w:keepNext w:val="1"/>
      <w:widowControl w:val="1"/>
      <w:spacing w:after="120" w:before="240"/>
      <w:ind/>
    </w:pPr>
  </w:style>
  <w:style w:styleId="Style_53_ch" w:type="character">
    <w:name w:val="Заголовок"/>
    <w:basedOn w:val="Style_2_ch"/>
    <w:link w:val="Style_53"/>
  </w:style>
  <w:style w:styleId="Style_56" w:type="paragraph">
    <w:name w:val="Title"/>
    <w:next w:val="Style_2"/>
    <w:link w:val="Style_5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next w:val="Style_2"/>
    <w:link w:val="Style_5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heading 2"/>
    <w:basedOn w:val="Style_2"/>
    <w:next w:val="Style_2"/>
    <w:link w:val="Style_5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58_ch" w:type="character">
    <w:name w:val="heading 2"/>
    <w:basedOn w:val="Style_2_ch"/>
    <w:link w:val="Style_58"/>
    <w:rPr>
      <w:b w:val="1"/>
      <w:sz w:val="24"/>
    </w:rPr>
  </w:style>
  <w:style w:styleId="Style_59" w:type="paragraph">
    <w:name w:val="WW-Absatz-Standardschriftart1111111"/>
    <w:link w:val="Style_59_ch"/>
  </w:style>
  <w:style w:styleId="Style_59_ch" w:type="character">
    <w:name w:val="WW-Absatz-Standardschriftart1111111"/>
    <w:link w:val="Style_59"/>
  </w:style>
  <w:style w:styleId="Style_60" w:type="paragraph">
    <w:name w:val="WW-Absatz-Standardschriftart11111"/>
    <w:link w:val="Style_60_ch"/>
  </w:style>
  <w:style w:styleId="Style_60_ch" w:type="character">
    <w:name w:val="WW-Absatz-Standardschriftart11111"/>
    <w:link w:val="Style_60"/>
  </w:style>
  <w:style w:styleId="Style_14" w:type="paragraph">
    <w:name w:val="Содержимое таблицы"/>
    <w:basedOn w:val="Style_2"/>
    <w:link w:val="Style_14_ch"/>
  </w:style>
  <w:style w:styleId="Style_14_ch" w:type="character">
    <w:name w:val="Содержимое таблицы"/>
    <w:basedOn w:val="Style_2_ch"/>
    <w:link w:val="Style_14"/>
  </w:style>
  <w:style w:styleId="Style_61" w:type="paragraph">
    <w:name w:val="WW-Absatz-Standardschriftart"/>
    <w:link w:val="Style_61_ch"/>
  </w:style>
  <w:style w:styleId="Style_61_ch" w:type="character">
    <w:name w:val="WW-Absatz-Standardschriftart"/>
    <w:link w:val="Style_6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1.svg" Type="http://schemas.openxmlformats.org/officeDocument/2006/relationships/image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2026-07-07T14:11:46Z</dcterms:created>
  <dcterms:modified xsi:type="dcterms:W3CDTF">2026-07-09T13:03:00Z</dcterms:modified>
</cp:coreProperties>
</file>