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34" w:rsidRPr="00515EAA" w:rsidRDefault="006107BA" w:rsidP="00033FD4">
      <w:pPr>
        <w:ind w:left="5529" w:right="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107BA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6107BA">
        <w:rPr>
          <w:sz w:val="28"/>
          <w:szCs w:val="28"/>
        </w:rPr>
        <w:t xml:space="preserve"> отдела архитектуры администрации Ленинградского муниципального округа </w:t>
      </w:r>
      <w:r w:rsidR="00033FD4" w:rsidRPr="00515EAA">
        <w:rPr>
          <w:sz w:val="28"/>
          <w:szCs w:val="28"/>
        </w:rPr>
        <w:t xml:space="preserve"> </w:t>
      </w:r>
    </w:p>
    <w:p w:rsidR="00312834" w:rsidRPr="00515EAA" w:rsidRDefault="00312834" w:rsidP="00033FD4">
      <w:pPr>
        <w:ind w:left="5529" w:right="94"/>
        <w:jc w:val="right"/>
        <w:rPr>
          <w:sz w:val="28"/>
          <w:szCs w:val="28"/>
        </w:rPr>
      </w:pPr>
    </w:p>
    <w:p w:rsidR="00312834" w:rsidRPr="00515EAA" w:rsidRDefault="006107BA" w:rsidP="00033FD4">
      <w:pPr>
        <w:ind w:left="5529" w:right="94"/>
        <w:rPr>
          <w:sz w:val="28"/>
          <w:szCs w:val="28"/>
        </w:rPr>
      </w:pPr>
      <w:r>
        <w:rPr>
          <w:sz w:val="28"/>
          <w:szCs w:val="28"/>
        </w:rPr>
        <w:t>Чуркину А.А.</w:t>
      </w:r>
      <w:bookmarkStart w:id="0" w:name="_GoBack"/>
      <w:bookmarkEnd w:id="0"/>
    </w:p>
    <w:p w:rsidR="00312834" w:rsidRPr="00515EAA" w:rsidRDefault="00156C86" w:rsidP="00EF43EE">
      <w:pPr>
        <w:ind w:right="94"/>
        <w:rPr>
          <w:sz w:val="28"/>
          <w:szCs w:val="28"/>
        </w:rPr>
      </w:pPr>
      <w:r w:rsidRPr="00515EAA">
        <w:rPr>
          <w:sz w:val="28"/>
          <w:szCs w:val="28"/>
        </w:rPr>
        <w:t xml:space="preserve"> </w:t>
      </w:r>
    </w:p>
    <w:p w:rsidR="005D2611" w:rsidRPr="00515EAA" w:rsidRDefault="00FE0CAC" w:rsidP="00312834">
      <w:pPr>
        <w:ind w:right="94"/>
        <w:jc w:val="center"/>
        <w:rPr>
          <w:b/>
          <w:sz w:val="28"/>
          <w:szCs w:val="28"/>
        </w:rPr>
      </w:pPr>
      <w:r w:rsidRPr="00515EAA">
        <w:rPr>
          <w:b/>
          <w:sz w:val="28"/>
          <w:szCs w:val="28"/>
        </w:rPr>
        <w:t>Заключение</w:t>
      </w:r>
      <w:r w:rsidR="00CB0376" w:rsidRPr="00515EAA">
        <w:rPr>
          <w:b/>
          <w:sz w:val="28"/>
          <w:szCs w:val="28"/>
        </w:rPr>
        <w:t xml:space="preserve"> </w:t>
      </w:r>
      <w:r w:rsidR="00750BE8" w:rsidRPr="00515EAA">
        <w:rPr>
          <w:b/>
          <w:sz w:val="28"/>
          <w:szCs w:val="28"/>
        </w:rPr>
        <w:t xml:space="preserve">№ </w:t>
      </w:r>
      <w:r w:rsidR="00181EF8" w:rsidRPr="00515EAA">
        <w:rPr>
          <w:b/>
          <w:sz w:val="28"/>
          <w:szCs w:val="28"/>
        </w:rPr>
        <w:t>9</w:t>
      </w:r>
      <w:r w:rsidR="00750BE8" w:rsidRPr="00515EAA">
        <w:rPr>
          <w:b/>
          <w:sz w:val="28"/>
          <w:szCs w:val="28"/>
        </w:rPr>
        <w:t xml:space="preserve"> </w:t>
      </w:r>
      <w:r w:rsidR="00CB0376" w:rsidRPr="00515EAA">
        <w:rPr>
          <w:b/>
          <w:sz w:val="28"/>
          <w:szCs w:val="28"/>
        </w:rPr>
        <w:t xml:space="preserve">от </w:t>
      </w:r>
      <w:r w:rsidR="006913E4" w:rsidRPr="00515EAA">
        <w:rPr>
          <w:b/>
          <w:sz w:val="28"/>
          <w:szCs w:val="28"/>
        </w:rPr>
        <w:t>1</w:t>
      </w:r>
      <w:r w:rsidR="008930D3" w:rsidRPr="00515EAA">
        <w:rPr>
          <w:b/>
          <w:sz w:val="28"/>
          <w:szCs w:val="28"/>
        </w:rPr>
        <w:t xml:space="preserve">9 августа </w:t>
      </w:r>
      <w:r w:rsidR="00CB0376" w:rsidRPr="00515EAA">
        <w:rPr>
          <w:b/>
          <w:sz w:val="28"/>
          <w:szCs w:val="28"/>
        </w:rPr>
        <w:t>20</w:t>
      </w:r>
      <w:r w:rsidR="002D1D94" w:rsidRPr="00515EAA">
        <w:rPr>
          <w:b/>
          <w:sz w:val="28"/>
          <w:szCs w:val="28"/>
        </w:rPr>
        <w:t>2</w:t>
      </w:r>
      <w:r w:rsidR="00821BF6" w:rsidRPr="00515EAA">
        <w:rPr>
          <w:b/>
          <w:sz w:val="28"/>
          <w:szCs w:val="28"/>
        </w:rPr>
        <w:t>5</w:t>
      </w:r>
      <w:r w:rsidR="002D1D94" w:rsidRPr="00515EAA">
        <w:rPr>
          <w:b/>
          <w:sz w:val="28"/>
          <w:szCs w:val="28"/>
        </w:rPr>
        <w:t xml:space="preserve"> </w:t>
      </w:r>
      <w:r w:rsidR="00CB0376" w:rsidRPr="00515EAA">
        <w:rPr>
          <w:b/>
          <w:sz w:val="28"/>
          <w:szCs w:val="28"/>
        </w:rPr>
        <w:t>г</w:t>
      </w:r>
      <w:r w:rsidR="00211889" w:rsidRPr="00515EAA">
        <w:rPr>
          <w:b/>
          <w:sz w:val="28"/>
          <w:szCs w:val="28"/>
        </w:rPr>
        <w:t>.</w:t>
      </w:r>
    </w:p>
    <w:p w:rsidR="00014F65" w:rsidRPr="00515EAA" w:rsidRDefault="009158FA" w:rsidP="00EF43EE">
      <w:pPr>
        <w:jc w:val="center"/>
        <w:rPr>
          <w:sz w:val="28"/>
          <w:szCs w:val="28"/>
        </w:rPr>
      </w:pPr>
      <w:r w:rsidRPr="00515EAA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515EAA">
        <w:rPr>
          <w:sz w:val="28"/>
          <w:szCs w:val="28"/>
        </w:rPr>
        <w:t xml:space="preserve">проекта </w:t>
      </w:r>
      <w:r w:rsidR="006D03E7" w:rsidRPr="00515EAA">
        <w:rPr>
          <w:sz w:val="28"/>
          <w:szCs w:val="28"/>
        </w:rPr>
        <w:t>постановления администрации муниципального образования Ленинградский муниципальный округ</w:t>
      </w:r>
    </w:p>
    <w:p w:rsidR="00A17AB3" w:rsidRPr="008B48C9" w:rsidRDefault="006D03E7" w:rsidP="00EF43EE">
      <w:pPr>
        <w:jc w:val="center"/>
        <w:rPr>
          <w:sz w:val="28"/>
          <w:szCs w:val="28"/>
        </w:rPr>
      </w:pPr>
      <w:r w:rsidRPr="00515EAA">
        <w:rPr>
          <w:sz w:val="28"/>
          <w:szCs w:val="28"/>
        </w:rPr>
        <w:t>Краснодарского края «</w:t>
      </w:r>
      <w:r w:rsidR="00B90D5C" w:rsidRPr="00515EAA">
        <w:rPr>
          <w:sz w:val="28"/>
          <w:szCs w:val="28"/>
        </w:rPr>
        <w:t xml:space="preserve">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Ленинградский муниципальный округ Краснодарского края или государственная собственность на который не разграничена, а также здании или ином недвижимом имуществе, находящихся в муниципальной собственности муниципального образования </w:t>
      </w:r>
      <w:r w:rsidR="00B90D5C" w:rsidRPr="008B48C9">
        <w:rPr>
          <w:sz w:val="28"/>
          <w:szCs w:val="28"/>
        </w:rPr>
        <w:t>Ленинградский муниципальный округ Краснодарского края</w:t>
      </w:r>
      <w:r w:rsidR="00D65C19" w:rsidRPr="008B48C9">
        <w:rPr>
          <w:sz w:val="28"/>
          <w:szCs w:val="28"/>
        </w:rPr>
        <w:t xml:space="preserve">»  </w:t>
      </w:r>
    </w:p>
    <w:p w:rsidR="00A2222A" w:rsidRPr="008B48C9" w:rsidRDefault="00A2222A" w:rsidP="00B82E15">
      <w:pPr>
        <w:jc w:val="center"/>
        <w:outlineLvl w:val="0"/>
        <w:rPr>
          <w:b/>
          <w:sz w:val="28"/>
          <w:szCs w:val="28"/>
        </w:rPr>
      </w:pPr>
    </w:p>
    <w:p w:rsidR="00653AEF" w:rsidRPr="00AC312D" w:rsidRDefault="0000722B" w:rsidP="004D7CC4">
      <w:pPr>
        <w:ind w:firstLine="709"/>
        <w:jc w:val="both"/>
        <w:outlineLvl w:val="0"/>
        <w:rPr>
          <w:sz w:val="28"/>
          <w:szCs w:val="28"/>
        </w:rPr>
      </w:pPr>
      <w:r w:rsidRPr="008B48C9">
        <w:rPr>
          <w:sz w:val="28"/>
          <w:szCs w:val="28"/>
        </w:rPr>
        <w:tab/>
      </w:r>
      <w:r w:rsidR="00BB0B10" w:rsidRPr="008B48C9">
        <w:rPr>
          <w:sz w:val="28"/>
          <w:szCs w:val="28"/>
        </w:rPr>
        <w:t>Отдел экономики</w:t>
      </w:r>
      <w:r w:rsidR="001D7CB5" w:rsidRPr="008B48C9">
        <w:rPr>
          <w:sz w:val="28"/>
          <w:szCs w:val="28"/>
        </w:rPr>
        <w:t xml:space="preserve"> </w:t>
      </w:r>
      <w:r w:rsidR="00BB0B10" w:rsidRPr="008B48C9">
        <w:rPr>
          <w:sz w:val="28"/>
          <w:szCs w:val="28"/>
        </w:rPr>
        <w:t xml:space="preserve">администрации </w:t>
      </w:r>
      <w:r w:rsidR="001D7CB5" w:rsidRPr="008B48C9">
        <w:rPr>
          <w:sz w:val="28"/>
          <w:szCs w:val="28"/>
        </w:rPr>
        <w:t xml:space="preserve">Ленинградского </w:t>
      </w:r>
      <w:r w:rsidR="00BB0B10" w:rsidRPr="008B48C9">
        <w:rPr>
          <w:sz w:val="28"/>
          <w:szCs w:val="28"/>
        </w:rPr>
        <w:t>муниципального о</w:t>
      </w:r>
      <w:r w:rsidR="001D7CB5" w:rsidRPr="008B48C9">
        <w:rPr>
          <w:sz w:val="28"/>
          <w:szCs w:val="28"/>
        </w:rPr>
        <w:t>круга</w:t>
      </w:r>
      <w:r w:rsidR="00BB0B10" w:rsidRPr="008B48C9">
        <w:rPr>
          <w:sz w:val="28"/>
          <w:szCs w:val="28"/>
        </w:rPr>
        <w:t xml:space="preserve">, как уполномоченный орган по проведению оценки регулирующего воздействия проектов муниципальных нормативных правовых актов </w:t>
      </w:r>
      <w:r w:rsidR="001D7CB5" w:rsidRPr="008B48C9">
        <w:rPr>
          <w:sz w:val="28"/>
          <w:szCs w:val="28"/>
        </w:rPr>
        <w:t xml:space="preserve">Ленинградского </w:t>
      </w:r>
      <w:r w:rsidR="00BB0B10" w:rsidRPr="008B48C9">
        <w:rPr>
          <w:sz w:val="28"/>
          <w:szCs w:val="28"/>
        </w:rPr>
        <w:t>муниципального о</w:t>
      </w:r>
      <w:r w:rsidR="001D7CB5" w:rsidRPr="008B48C9">
        <w:rPr>
          <w:sz w:val="28"/>
          <w:szCs w:val="28"/>
        </w:rPr>
        <w:t>круга</w:t>
      </w:r>
      <w:r w:rsidR="00BB0B10" w:rsidRPr="008B48C9">
        <w:rPr>
          <w:sz w:val="28"/>
          <w:szCs w:val="28"/>
        </w:rPr>
        <w:t xml:space="preserve">, </w:t>
      </w:r>
      <w:r w:rsidR="00855767" w:rsidRPr="008B48C9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="00BB0B10" w:rsidRPr="008B48C9">
        <w:rPr>
          <w:sz w:val="28"/>
          <w:szCs w:val="28"/>
        </w:rPr>
        <w:t>(далее – Уполномоченный орган), рассмотрел поступивший</w:t>
      </w:r>
      <w:r w:rsidR="00A17AB3" w:rsidRPr="008B48C9">
        <w:rPr>
          <w:sz w:val="28"/>
          <w:szCs w:val="28"/>
        </w:rPr>
        <w:t xml:space="preserve"> </w:t>
      </w:r>
      <w:r w:rsidR="00CC1227" w:rsidRPr="008B48C9">
        <w:rPr>
          <w:sz w:val="28"/>
          <w:szCs w:val="28"/>
        </w:rPr>
        <w:t>2</w:t>
      </w:r>
      <w:r w:rsidR="00E6745E" w:rsidRPr="008B48C9">
        <w:rPr>
          <w:sz w:val="28"/>
          <w:szCs w:val="28"/>
        </w:rPr>
        <w:t xml:space="preserve">9 </w:t>
      </w:r>
      <w:r w:rsidR="00CC1227" w:rsidRPr="008B48C9">
        <w:rPr>
          <w:sz w:val="28"/>
          <w:szCs w:val="28"/>
        </w:rPr>
        <w:t>июл</w:t>
      </w:r>
      <w:r w:rsidR="00DA08D4" w:rsidRPr="008B48C9">
        <w:rPr>
          <w:sz w:val="28"/>
          <w:szCs w:val="28"/>
        </w:rPr>
        <w:t xml:space="preserve">я </w:t>
      </w:r>
      <w:r w:rsidR="00BB0B10" w:rsidRPr="008B48C9">
        <w:rPr>
          <w:sz w:val="28"/>
          <w:szCs w:val="28"/>
        </w:rPr>
        <w:t>202</w:t>
      </w:r>
      <w:r w:rsidR="00E6745E" w:rsidRPr="008B48C9">
        <w:rPr>
          <w:sz w:val="28"/>
          <w:szCs w:val="28"/>
        </w:rPr>
        <w:t>5</w:t>
      </w:r>
      <w:r w:rsidR="00BB0B10" w:rsidRPr="008B48C9">
        <w:rPr>
          <w:sz w:val="28"/>
          <w:szCs w:val="28"/>
        </w:rPr>
        <w:t xml:space="preserve"> г. </w:t>
      </w:r>
      <w:r w:rsidR="00D93377" w:rsidRPr="008B48C9">
        <w:rPr>
          <w:sz w:val="28"/>
          <w:szCs w:val="28"/>
        </w:rPr>
        <w:t xml:space="preserve">проект </w:t>
      </w:r>
      <w:r w:rsidR="00A17AB3" w:rsidRPr="008B48C9">
        <w:rPr>
          <w:sz w:val="28"/>
          <w:szCs w:val="28"/>
        </w:rPr>
        <w:t xml:space="preserve">постановления администрации </w:t>
      </w:r>
      <w:r w:rsidR="00697C83" w:rsidRPr="008B48C9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FD38FF" w:rsidRPr="008B48C9">
        <w:rPr>
          <w:sz w:val="28"/>
          <w:szCs w:val="28"/>
        </w:rPr>
        <w:t>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Ленинградский муниципальный округ Краснодарского края или государственная собственность на который не разграничена, а также здании или ином недвижимом имуществе, находящихся в муниципальной собственности муниципального образования Ленинградский муниципальный округ Краснодарского края</w:t>
      </w:r>
      <w:r w:rsidR="00697C83" w:rsidRPr="008B48C9">
        <w:rPr>
          <w:sz w:val="28"/>
          <w:szCs w:val="28"/>
        </w:rPr>
        <w:t xml:space="preserve">» </w:t>
      </w:r>
      <w:r w:rsidR="00653AEF" w:rsidRPr="008B48C9">
        <w:rPr>
          <w:sz w:val="28"/>
          <w:szCs w:val="28"/>
        </w:rPr>
        <w:t xml:space="preserve">(далее – </w:t>
      </w:r>
      <w:r w:rsidR="00710892" w:rsidRPr="008B48C9">
        <w:rPr>
          <w:sz w:val="28"/>
          <w:szCs w:val="28"/>
        </w:rPr>
        <w:t>П</w:t>
      </w:r>
      <w:r w:rsidR="00516B94" w:rsidRPr="008B48C9">
        <w:rPr>
          <w:sz w:val="28"/>
          <w:szCs w:val="28"/>
        </w:rPr>
        <w:t>роект</w:t>
      </w:r>
      <w:r w:rsidR="00653AEF" w:rsidRPr="008B48C9">
        <w:rPr>
          <w:sz w:val="28"/>
          <w:szCs w:val="28"/>
        </w:rPr>
        <w:t>)</w:t>
      </w:r>
      <w:r w:rsidR="00710892" w:rsidRPr="008B48C9">
        <w:rPr>
          <w:sz w:val="28"/>
          <w:szCs w:val="28"/>
        </w:rPr>
        <w:t>, направленный от</w:t>
      </w:r>
      <w:r w:rsidR="007C2540" w:rsidRPr="008B48C9">
        <w:rPr>
          <w:sz w:val="28"/>
          <w:szCs w:val="28"/>
        </w:rPr>
        <w:t>делом</w:t>
      </w:r>
      <w:r w:rsidR="00AC3440" w:rsidRPr="008B48C9">
        <w:rPr>
          <w:sz w:val="28"/>
          <w:szCs w:val="28"/>
        </w:rPr>
        <w:t xml:space="preserve"> </w:t>
      </w:r>
      <w:r w:rsidR="004D7CC4" w:rsidRPr="008B48C9">
        <w:rPr>
          <w:sz w:val="28"/>
          <w:szCs w:val="28"/>
        </w:rPr>
        <w:t xml:space="preserve">архитектуры </w:t>
      </w:r>
      <w:r w:rsidR="00E42E22" w:rsidRPr="008B48C9">
        <w:rPr>
          <w:sz w:val="28"/>
          <w:szCs w:val="28"/>
        </w:rPr>
        <w:t>администрации</w:t>
      </w:r>
      <w:r w:rsidR="00697C83" w:rsidRPr="008B48C9">
        <w:rPr>
          <w:sz w:val="28"/>
          <w:szCs w:val="28"/>
        </w:rPr>
        <w:t xml:space="preserve"> Ленинградского </w:t>
      </w:r>
      <w:r w:rsidR="00E42E22" w:rsidRPr="008B48C9">
        <w:rPr>
          <w:sz w:val="28"/>
          <w:szCs w:val="28"/>
        </w:rPr>
        <w:t>муниципального о</w:t>
      </w:r>
      <w:r w:rsidR="00697C83" w:rsidRPr="008B48C9">
        <w:rPr>
          <w:sz w:val="28"/>
          <w:szCs w:val="28"/>
        </w:rPr>
        <w:t xml:space="preserve">круга </w:t>
      </w:r>
      <w:r w:rsidR="00710892" w:rsidRPr="008B48C9">
        <w:rPr>
          <w:sz w:val="28"/>
          <w:szCs w:val="28"/>
        </w:rPr>
        <w:t>(далее - Разработчик)</w:t>
      </w:r>
      <w:r w:rsidR="00AC2A0D" w:rsidRPr="008B48C9">
        <w:rPr>
          <w:sz w:val="28"/>
          <w:szCs w:val="28"/>
        </w:rPr>
        <w:t xml:space="preserve"> для подготовки настоящего </w:t>
      </w:r>
      <w:r w:rsidR="00AC2A0D" w:rsidRPr="00AC312D">
        <w:rPr>
          <w:sz w:val="28"/>
          <w:szCs w:val="28"/>
        </w:rPr>
        <w:t>Заключения</w:t>
      </w:r>
      <w:r w:rsidR="0062202A" w:rsidRPr="00AC312D">
        <w:rPr>
          <w:sz w:val="28"/>
          <w:szCs w:val="28"/>
        </w:rPr>
        <w:t>,</w:t>
      </w:r>
      <w:r w:rsidR="00AC2A0D" w:rsidRPr="00AC312D">
        <w:rPr>
          <w:sz w:val="28"/>
          <w:szCs w:val="28"/>
        </w:rPr>
        <w:t xml:space="preserve"> и сообщает следующее</w:t>
      </w:r>
      <w:r w:rsidR="00653AEF" w:rsidRPr="00AC312D">
        <w:rPr>
          <w:sz w:val="28"/>
          <w:szCs w:val="28"/>
        </w:rPr>
        <w:t>.</w:t>
      </w:r>
    </w:p>
    <w:p w:rsidR="00BB0B10" w:rsidRPr="00AC312D" w:rsidRDefault="00BB0B10" w:rsidP="00477CAE">
      <w:pPr>
        <w:ind w:firstLine="709"/>
        <w:jc w:val="both"/>
        <w:rPr>
          <w:sz w:val="28"/>
          <w:szCs w:val="28"/>
        </w:rPr>
      </w:pPr>
      <w:r w:rsidRPr="00AC312D">
        <w:rPr>
          <w:sz w:val="28"/>
          <w:szCs w:val="28"/>
        </w:rPr>
        <w:t xml:space="preserve">В соответствии с Порядком </w:t>
      </w:r>
      <w:r w:rsidR="00574520" w:rsidRPr="00AC312D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Ленинградского муниципального округа,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r w:rsidRPr="00AC312D">
        <w:rPr>
          <w:sz w:val="28"/>
          <w:szCs w:val="28"/>
        </w:rPr>
        <w:t>(далее - Порядок) проект подлежит проведению оценки регулирующего воздействия.</w:t>
      </w:r>
    </w:p>
    <w:p w:rsidR="00FD25B4" w:rsidRPr="00AC312D" w:rsidRDefault="00FD25B4" w:rsidP="00477CAE">
      <w:pPr>
        <w:ind w:firstLine="709"/>
        <w:jc w:val="both"/>
        <w:outlineLvl w:val="0"/>
        <w:rPr>
          <w:sz w:val="28"/>
          <w:szCs w:val="28"/>
        </w:rPr>
      </w:pPr>
      <w:r w:rsidRPr="00AC312D">
        <w:rPr>
          <w:sz w:val="28"/>
          <w:szCs w:val="28"/>
        </w:rPr>
        <w:lastRenderedPageBreak/>
        <w:t xml:space="preserve">Степень регулирующего воздействия -  </w:t>
      </w:r>
      <w:r w:rsidR="002906B6" w:rsidRPr="00AC312D">
        <w:rPr>
          <w:sz w:val="28"/>
          <w:szCs w:val="28"/>
        </w:rPr>
        <w:t>высокая</w:t>
      </w:r>
      <w:r w:rsidRPr="00AC312D">
        <w:rPr>
          <w:sz w:val="28"/>
          <w:szCs w:val="28"/>
        </w:rPr>
        <w:t xml:space="preserve">.   </w:t>
      </w:r>
    </w:p>
    <w:p w:rsidR="00BE49CD" w:rsidRPr="00176A1C" w:rsidRDefault="00585B08" w:rsidP="004A1A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устанавливающие новые обязанности для субъектов предпринимательской </w:t>
      </w:r>
      <w:r w:rsidRPr="00176A1C"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деятельности. </w:t>
      </w:r>
      <w:r w:rsidR="00BE49CD" w:rsidRPr="00176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F28" w:rsidRPr="00176A1C" w:rsidRDefault="00242F28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176A1C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176A1C">
        <w:rPr>
          <w:rFonts w:eastAsiaTheme="minorEastAsia"/>
          <w:sz w:val="28"/>
          <w:szCs w:val="28"/>
        </w:rPr>
        <w:t>П</w:t>
      </w:r>
      <w:r w:rsidRPr="00176A1C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176A1C" w:rsidRDefault="00E40D34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176A1C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D506C5" w:rsidRDefault="004D771F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176A1C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176A1C">
        <w:rPr>
          <w:rFonts w:eastAsiaTheme="minorEastAsia"/>
          <w:sz w:val="28"/>
          <w:szCs w:val="28"/>
        </w:rPr>
        <w:t xml:space="preserve"> </w:t>
      </w:r>
      <w:r w:rsidRPr="00176A1C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176A1C">
        <w:rPr>
          <w:rFonts w:eastAsiaTheme="minorEastAsia"/>
          <w:sz w:val="28"/>
          <w:szCs w:val="28"/>
        </w:rPr>
        <w:t xml:space="preserve">регулирующим органом </w:t>
      </w:r>
      <w:r w:rsidRPr="00176A1C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</w:t>
      </w:r>
      <w:r w:rsidRPr="00D506C5">
        <w:rPr>
          <w:rFonts w:eastAsiaTheme="minorEastAsia"/>
          <w:sz w:val="28"/>
          <w:szCs w:val="28"/>
        </w:rPr>
        <w:t xml:space="preserve">регулированием рассматриваемой сферы общественных отношений. </w:t>
      </w:r>
    </w:p>
    <w:p w:rsidR="003C05DD" w:rsidRPr="00D506C5" w:rsidRDefault="0000722B" w:rsidP="00FE5D5D">
      <w:pPr>
        <w:ind w:firstLine="709"/>
        <w:jc w:val="both"/>
        <w:outlineLvl w:val="0"/>
        <w:rPr>
          <w:sz w:val="28"/>
          <w:szCs w:val="28"/>
        </w:rPr>
      </w:pPr>
      <w:r w:rsidRPr="00D506C5">
        <w:rPr>
          <w:sz w:val="28"/>
          <w:szCs w:val="28"/>
        </w:rPr>
        <w:tab/>
      </w:r>
      <w:r w:rsidR="00B34005" w:rsidRPr="00D506C5">
        <w:rPr>
          <w:sz w:val="28"/>
          <w:szCs w:val="28"/>
        </w:rPr>
        <w:t>Р</w:t>
      </w:r>
      <w:r w:rsidR="00722999" w:rsidRPr="00D506C5">
        <w:rPr>
          <w:sz w:val="28"/>
          <w:szCs w:val="28"/>
        </w:rPr>
        <w:t>азработчиком предложен вариант правового регулирования -</w:t>
      </w:r>
      <w:r w:rsidR="00C95A0C" w:rsidRPr="00D506C5">
        <w:rPr>
          <w:sz w:val="28"/>
          <w:szCs w:val="28"/>
        </w:rPr>
        <w:t xml:space="preserve"> </w:t>
      </w:r>
      <w:r w:rsidR="00C24A7F" w:rsidRPr="00D506C5">
        <w:rPr>
          <w:sz w:val="28"/>
          <w:szCs w:val="28"/>
        </w:rPr>
        <w:t xml:space="preserve">принятие постановления администрации </w:t>
      </w:r>
      <w:r w:rsidR="00F03B8C" w:rsidRPr="00D506C5">
        <w:rPr>
          <w:sz w:val="28"/>
          <w:szCs w:val="28"/>
        </w:rPr>
        <w:t>муниципального образования Ленинградский муниципальный округ Краснодарского края «</w:t>
      </w:r>
      <w:r w:rsidR="00A82E64" w:rsidRPr="00D506C5">
        <w:rPr>
          <w:sz w:val="28"/>
          <w:szCs w:val="28"/>
        </w:rPr>
        <w:t>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Ленинградский муниципальный округ Краснодарского края или государственная собственность на который не разграничена, а также здании или ином недвижимом имуществе, находящихся в муниципальной собственности муниципального образования Ленинградский муниципальный округ Краснодарского края</w:t>
      </w:r>
      <w:r w:rsidR="00F03B8C" w:rsidRPr="00D506C5">
        <w:rPr>
          <w:sz w:val="28"/>
          <w:szCs w:val="28"/>
        </w:rPr>
        <w:t>»</w:t>
      </w:r>
      <w:r w:rsidR="00C24A7F" w:rsidRPr="00D506C5">
        <w:rPr>
          <w:color w:val="000000" w:themeColor="text1"/>
          <w:sz w:val="28"/>
          <w:szCs w:val="28"/>
        </w:rPr>
        <w:t>.</w:t>
      </w:r>
      <w:r w:rsidR="00C24A7F" w:rsidRPr="00D506C5">
        <w:rPr>
          <w:sz w:val="28"/>
          <w:szCs w:val="28"/>
        </w:rPr>
        <w:t xml:space="preserve"> </w:t>
      </w:r>
    </w:p>
    <w:p w:rsidR="00BD6D89" w:rsidRPr="00D506C5" w:rsidRDefault="0072299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C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нормативного правового акта. </w:t>
      </w:r>
    </w:p>
    <w:p w:rsidR="00A513C3" w:rsidRPr="00492F29" w:rsidRDefault="00BD6D89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C5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D506C5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D506C5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D506C5">
        <w:rPr>
          <w:rFonts w:ascii="Times New Roman" w:hAnsi="Times New Roman" w:cs="Times New Roman"/>
          <w:sz w:val="28"/>
          <w:szCs w:val="28"/>
        </w:rPr>
        <w:t>ой</w:t>
      </w:r>
      <w:r w:rsidR="005A6E6C" w:rsidRPr="00D506C5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D506C5">
        <w:rPr>
          <w:rFonts w:ascii="Times New Roman" w:hAnsi="Times New Roman" w:cs="Times New Roman"/>
          <w:sz w:val="28"/>
          <w:szCs w:val="28"/>
        </w:rPr>
        <w:t>и</w:t>
      </w:r>
      <w:r w:rsidR="005A6E6C" w:rsidRPr="00D506C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D506C5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</w:t>
      </w:r>
      <w:r w:rsidR="00FC22E3" w:rsidRPr="00492F29">
        <w:rPr>
          <w:rFonts w:ascii="Times New Roman" w:hAnsi="Times New Roman" w:cs="Times New Roman"/>
          <w:sz w:val="28"/>
          <w:szCs w:val="28"/>
        </w:rPr>
        <w:t>неблагоприятных последствий</w:t>
      </w:r>
      <w:r w:rsidR="005A6E6C" w:rsidRPr="00492F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Pr="00492F29" w:rsidRDefault="000A0A25" w:rsidP="004A1A9E">
      <w:pPr>
        <w:ind w:firstLine="709"/>
        <w:jc w:val="both"/>
        <w:rPr>
          <w:rFonts w:eastAsiaTheme="minorEastAsia"/>
          <w:sz w:val="28"/>
          <w:szCs w:val="28"/>
        </w:rPr>
      </w:pPr>
      <w:r w:rsidRPr="00492F29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492F29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492F29">
        <w:rPr>
          <w:rFonts w:eastAsiaTheme="minorEastAsia"/>
          <w:sz w:val="28"/>
          <w:szCs w:val="28"/>
        </w:rPr>
        <w:t>основанн</w:t>
      </w:r>
      <w:r w:rsidR="00FC22E3" w:rsidRPr="00492F29">
        <w:rPr>
          <w:rFonts w:eastAsiaTheme="minorEastAsia"/>
          <w:sz w:val="28"/>
          <w:szCs w:val="28"/>
        </w:rPr>
        <w:t>ого</w:t>
      </w:r>
      <w:r w:rsidRPr="00492F29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9C6AA0" w:rsidRPr="00492F29" w:rsidRDefault="004640E7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F29">
        <w:rPr>
          <w:rFonts w:ascii="Times New Roman" w:hAnsi="Times New Roman" w:cs="Times New Roman"/>
          <w:sz w:val="28"/>
          <w:szCs w:val="28"/>
        </w:rPr>
        <w:t>-</w:t>
      </w:r>
      <w:r w:rsidR="0098698D" w:rsidRPr="00492F29">
        <w:rPr>
          <w:rFonts w:ascii="Times New Roman" w:hAnsi="Times New Roman" w:cs="Times New Roman"/>
          <w:sz w:val="28"/>
          <w:szCs w:val="28"/>
        </w:rPr>
        <w:t xml:space="preserve"> </w:t>
      </w:r>
      <w:r w:rsidR="007C4A4E" w:rsidRPr="00492F29">
        <w:rPr>
          <w:rFonts w:ascii="Times New Roman" w:hAnsi="Times New Roman" w:cs="Times New Roman"/>
          <w:sz w:val="28"/>
          <w:szCs w:val="28"/>
        </w:rPr>
        <w:t>п</w:t>
      </w:r>
      <w:r w:rsidR="00A513C3" w:rsidRPr="00492F29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492F29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492F29">
        <w:rPr>
          <w:rFonts w:ascii="Times New Roman" w:hAnsi="Times New Roman" w:cs="Times New Roman"/>
          <w:sz w:val="28"/>
          <w:szCs w:val="28"/>
        </w:rPr>
        <w:t>;</w:t>
      </w:r>
    </w:p>
    <w:p w:rsidR="00F9568D" w:rsidRPr="00AE700A" w:rsidRDefault="004640E7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2F29">
        <w:rPr>
          <w:sz w:val="28"/>
          <w:szCs w:val="28"/>
        </w:rPr>
        <w:t>-</w:t>
      </w:r>
      <w:r w:rsidR="009C6AA0" w:rsidRPr="00492F29">
        <w:rPr>
          <w:sz w:val="28"/>
          <w:szCs w:val="28"/>
        </w:rPr>
        <w:t xml:space="preserve"> </w:t>
      </w:r>
      <w:r w:rsidR="00A513C3" w:rsidRPr="00492F29">
        <w:rPr>
          <w:sz w:val="28"/>
          <w:szCs w:val="28"/>
        </w:rPr>
        <w:t xml:space="preserve">определены потенциальные адресаты предлагаемого правового </w:t>
      </w:r>
      <w:r w:rsidR="00A513C3" w:rsidRPr="00AE700A">
        <w:rPr>
          <w:sz w:val="28"/>
          <w:szCs w:val="28"/>
        </w:rPr>
        <w:t>регулиро</w:t>
      </w:r>
      <w:r w:rsidR="00F128D6" w:rsidRPr="00AE700A">
        <w:rPr>
          <w:sz w:val="28"/>
          <w:szCs w:val="28"/>
        </w:rPr>
        <w:t>вания:</w:t>
      </w:r>
      <w:r w:rsidR="00737B7C" w:rsidRPr="00AE700A">
        <w:rPr>
          <w:sz w:val="28"/>
          <w:szCs w:val="28"/>
        </w:rPr>
        <w:t xml:space="preserve"> </w:t>
      </w:r>
      <w:r w:rsidR="00551A4D" w:rsidRPr="00AE700A">
        <w:rPr>
          <w:sz w:val="28"/>
          <w:szCs w:val="28"/>
        </w:rPr>
        <w:t>физические и юридические лица, в том числе индивидуальные предприниматели</w:t>
      </w:r>
      <w:r w:rsidR="00F9568D" w:rsidRPr="00AE700A">
        <w:rPr>
          <w:sz w:val="28"/>
          <w:szCs w:val="28"/>
        </w:rPr>
        <w:t>;</w:t>
      </w:r>
    </w:p>
    <w:p w:rsidR="001B6A91" w:rsidRPr="00AE700A" w:rsidRDefault="00F9568D" w:rsidP="004A1A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E700A">
        <w:rPr>
          <w:sz w:val="28"/>
          <w:szCs w:val="28"/>
        </w:rPr>
        <w:t>- к</w:t>
      </w:r>
      <w:r w:rsidR="002E58C4" w:rsidRPr="00AE700A">
        <w:rPr>
          <w:sz w:val="28"/>
          <w:szCs w:val="28"/>
        </w:rPr>
        <w:t xml:space="preserve">оличественная </w:t>
      </w:r>
      <w:r w:rsidRPr="00AE700A">
        <w:rPr>
          <w:sz w:val="28"/>
          <w:szCs w:val="28"/>
        </w:rPr>
        <w:t>оценка участников не ограничена</w:t>
      </w:r>
      <w:r w:rsidR="00DF70C1" w:rsidRPr="00AE700A">
        <w:rPr>
          <w:sz w:val="28"/>
          <w:szCs w:val="28"/>
        </w:rPr>
        <w:t>;</w:t>
      </w:r>
    </w:p>
    <w:p w:rsidR="00B66716" w:rsidRPr="00AE700A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0A">
        <w:rPr>
          <w:rFonts w:ascii="Times New Roman" w:hAnsi="Times New Roman" w:cs="Times New Roman"/>
          <w:sz w:val="28"/>
          <w:szCs w:val="28"/>
        </w:rPr>
        <w:t>-</w:t>
      </w:r>
      <w:r w:rsidR="0098698D" w:rsidRPr="00AE700A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AE700A">
        <w:rPr>
          <w:rFonts w:ascii="Times New Roman" w:hAnsi="Times New Roman" w:cs="Times New Roman"/>
          <w:sz w:val="28"/>
          <w:szCs w:val="28"/>
        </w:rPr>
        <w:t>цел</w:t>
      </w:r>
      <w:r w:rsidR="00184E7E" w:rsidRPr="00AE700A">
        <w:rPr>
          <w:rFonts w:ascii="Times New Roman" w:hAnsi="Times New Roman" w:cs="Times New Roman"/>
          <w:sz w:val="28"/>
          <w:szCs w:val="28"/>
        </w:rPr>
        <w:t>ь</w:t>
      </w:r>
      <w:r w:rsidR="00B66716" w:rsidRPr="00AE700A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AE700A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AE700A">
        <w:rPr>
          <w:rFonts w:ascii="Times New Roman" w:hAnsi="Times New Roman" w:cs="Times New Roman"/>
          <w:sz w:val="28"/>
          <w:szCs w:val="28"/>
        </w:rPr>
        <w:t>;</w:t>
      </w:r>
    </w:p>
    <w:p w:rsidR="00B66716" w:rsidRPr="00AE700A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0A">
        <w:rPr>
          <w:rFonts w:ascii="Times New Roman" w:hAnsi="Times New Roman" w:cs="Times New Roman"/>
          <w:sz w:val="28"/>
          <w:szCs w:val="28"/>
        </w:rPr>
        <w:t xml:space="preserve">- </w:t>
      </w:r>
      <w:r w:rsidR="00B66716" w:rsidRPr="00AE700A">
        <w:rPr>
          <w:rFonts w:ascii="Times New Roman" w:hAnsi="Times New Roman" w:cs="Times New Roman"/>
          <w:sz w:val="28"/>
          <w:szCs w:val="28"/>
        </w:rPr>
        <w:t>срок достижения заявленных целей: с даты вступления в силу постановления</w:t>
      </w:r>
      <w:r w:rsidR="00094EAB" w:rsidRPr="00AE700A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</w:t>
      </w:r>
      <w:r w:rsidR="00496267" w:rsidRPr="00AE700A">
        <w:rPr>
          <w:rFonts w:ascii="Times New Roman" w:hAnsi="Times New Roman" w:cs="Times New Roman"/>
          <w:sz w:val="28"/>
          <w:szCs w:val="28"/>
        </w:rPr>
        <w:t>;</w:t>
      </w:r>
    </w:p>
    <w:p w:rsidR="00B03A55" w:rsidRPr="00AE700A" w:rsidRDefault="00F9568D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0A">
        <w:rPr>
          <w:rFonts w:ascii="Times New Roman" w:hAnsi="Times New Roman" w:cs="Times New Roman"/>
          <w:sz w:val="28"/>
          <w:szCs w:val="28"/>
        </w:rPr>
        <w:t xml:space="preserve">- </w:t>
      </w:r>
      <w:r w:rsidR="00E27F1A" w:rsidRPr="00AE700A">
        <w:rPr>
          <w:rFonts w:ascii="Times New Roman" w:hAnsi="Times New Roman" w:cs="Times New Roman"/>
          <w:sz w:val="28"/>
          <w:szCs w:val="28"/>
        </w:rPr>
        <w:t>дополнительны</w:t>
      </w:r>
      <w:r w:rsidR="00122672" w:rsidRPr="00AE700A">
        <w:rPr>
          <w:rFonts w:ascii="Times New Roman" w:hAnsi="Times New Roman" w:cs="Times New Roman"/>
          <w:sz w:val="28"/>
          <w:szCs w:val="28"/>
        </w:rPr>
        <w:t>е</w:t>
      </w:r>
      <w:r w:rsidR="00E27F1A" w:rsidRPr="00AE700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122672" w:rsidRPr="00AE700A">
        <w:rPr>
          <w:rFonts w:ascii="Times New Roman" w:hAnsi="Times New Roman" w:cs="Times New Roman"/>
          <w:sz w:val="28"/>
          <w:szCs w:val="28"/>
        </w:rPr>
        <w:t>ы</w:t>
      </w:r>
      <w:r w:rsidR="00E27F1A" w:rsidRPr="00AE700A">
        <w:rPr>
          <w:rFonts w:ascii="Times New Roman" w:hAnsi="Times New Roman" w:cs="Times New Roman"/>
          <w:sz w:val="28"/>
          <w:szCs w:val="28"/>
        </w:rPr>
        <w:t xml:space="preserve"> местного бюджета (бюджета </w:t>
      </w:r>
      <w:r w:rsidRPr="00AE700A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="00E27F1A" w:rsidRPr="00AE700A">
        <w:rPr>
          <w:rFonts w:ascii="Times New Roman" w:hAnsi="Times New Roman" w:cs="Times New Roman"/>
          <w:sz w:val="28"/>
          <w:szCs w:val="28"/>
        </w:rPr>
        <w:lastRenderedPageBreak/>
        <w:t>муниципального о</w:t>
      </w:r>
      <w:r w:rsidRPr="00AE700A">
        <w:rPr>
          <w:rFonts w:ascii="Times New Roman" w:hAnsi="Times New Roman" w:cs="Times New Roman"/>
          <w:sz w:val="28"/>
          <w:szCs w:val="28"/>
        </w:rPr>
        <w:t>круга</w:t>
      </w:r>
      <w:r w:rsidR="00E27F1A" w:rsidRPr="00AE700A">
        <w:rPr>
          <w:rFonts w:ascii="Times New Roman" w:hAnsi="Times New Roman" w:cs="Times New Roman"/>
          <w:sz w:val="28"/>
          <w:szCs w:val="28"/>
        </w:rPr>
        <w:t>)</w:t>
      </w:r>
      <w:r w:rsidR="003D6522" w:rsidRPr="00AE700A">
        <w:rPr>
          <w:rFonts w:ascii="Times New Roman" w:hAnsi="Times New Roman" w:cs="Times New Roman"/>
          <w:sz w:val="28"/>
          <w:szCs w:val="28"/>
        </w:rPr>
        <w:t xml:space="preserve"> отсутс</w:t>
      </w:r>
      <w:r w:rsidR="00D77DA4" w:rsidRPr="00AE700A">
        <w:rPr>
          <w:rFonts w:ascii="Times New Roman" w:hAnsi="Times New Roman" w:cs="Times New Roman"/>
          <w:sz w:val="28"/>
          <w:szCs w:val="28"/>
        </w:rPr>
        <w:t>т</w:t>
      </w:r>
      <w:r w:rsidR="003D6522" w:rsidRPr="00AE700A">
        <w:rPr>
          <w:rFonts w:ascii="Times New Roman" w:hAnsi="Times New Roman" w:cs="Times New Roman"/>
          <w:sz w:val="28"/>
          <w:szCs w:val="28"/>
        </w:rPr>
        <w:t>вуют;</w:t>
      </w:r>
    </w:p>
    <w:p w:rsidR="00B03A55" w:rsidRPr="00B24A0E" w:rsidRDefault="00665ED2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0E">
        <w:rPr>
          <w:rFonts w:ascii="Times New Roman" w:hAnsi="Times New Roman" w:cs="Times New Roman"/>
          <w:sz w:val="28"/>
          <w:szCs w:val="28"/>
        </w:rPr>
        <w:t xml:space="preserve">- </w:t>
      </w:r>
      <w:r w:rsidR="00B03A55" w:rsidRPr="00B24A0E">
        <w:rPr>
          <w:rFonts w:ascii="Times New Roman" w:hAnsi="Times New Roman" w:cs="Times New Roman"/>
          <w:sz w:val="28"/>
          <w:szCs w:val="28"/>
        </w:rPr>
        <w:t xml:space="preserve">риски введения предлагаемого правового регулирования </w:t>
      </w:r>
      <w:r w:rsidR="00DC28AC" w:rsidRPr="00B24A0E">
        <w:rPr>
          <w:rFonts w:ascii="Times New Roman" w:hAnsi="Times New Roman" w:cs="Times New Roman"/>
          <w:sz w:val="28"/>
          <w:szCs w:val="28"/>
        </w:rPr>
        <w:t xml:space="preserve">– </w:t>
      </w:r>
      <w:r w:rsidR="00D224C0" w:rsidRPr="00B24A0E">
        <w:rPr>
          <w:rFonts w:ascii="Times New Roman" w:hAnsi="Times New Roman" w:cs="Times New Roman"/>
          <w:sz w:val="28"/>
          <w:szCs w:val="28"/>
        </w:rPr>
        <w:t>отсутствуют</w:t>
      </w:r>
      <w:r w:rsidR="00B03A55" w:rsidRPr="00B24A0E">
        <w:rPr>
          <w:rFonts w:ascii="Times New Roman" w:hAnsi="Times New Roman" w:cs="Times New Roman"/>
          <w:sz w:val="28"/>
          <w:szCs w:val="28"/>
        </w:rPr>
        <w:t>.</w:t>
      </w:r>
    </w:p>
    <w:p w:rsidR="0000722B" w:rsidRPr="00B24A0E" w:rsidRDefault="00B03A55" w:rsidP="004A1A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0E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C24A7F" w:rsidRPr="004C3DCF" w:rsidRDefault="00B03A55" w:rsidP="004A1A9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B24A0E">
        <w:rPr>
          <w:sz w:val="28"/>
          <w:szCs w:val="28"/>
        </w:rPr>
        <w:t>1</w:t>
      </w:r>
      <w:r w:rsidRPr="00B24A0E">
        <w:rPr>
          <w:color w:val="000000" w:themeColor="text1"/>
          <w:sz w:val="28"/>
          <w:szCs w:val="28"/>
        </w:rPr>
        <w:t>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B24A0E">
        <w:rPr>
          <w:color w:val="000000" w:themeColor="text1"/>
          <w:sz w:val="28"/>
          <w:szCs w:val="28"/>
        </w:rPr>
        <w:t>:</w:t>
      </w:r>
      <w:r w:rsidR="009C6AA0" w:rsidRPr="00B24A0E">
        <w:rPr>
          <w:color w:val="000000" w:themeColor="text1"/>
          <w:sz w:val="28"/>
          <w:szCs w:val="28"/>
        </w:rPr>
        <w:t xml:space="preserve"> </w:t>
      </w:r>
      <w:r w:rsidR="00F56425" w:rsidRPr="00B24A0E">
        <w:rPr>
          <w:color w:val="000000" w:themeColor="text1"/>
          <w:sz w:val="28"/>
          <w:szCs w:val="28"/>
        </w:rPr>
        <w:t xml:space="preserve">физические и юридические лица, в том числе индивидуальные </w:t>
      </w:r>
      <w:proofErr w:type="gramStart"/>
      <w:r w:rsidR="00F56425" w:rsidRPr="00B24A0E">
        <w:rPr>
          <w:color w:val="000000" w:themeColor="text1"/>
          <w:sz w:val="28"/>
          <w:szCs w:val="28"/>
        </w:rPr>
        <w:t xml:space="preserve">предприниматели </w:t>
      </w:r>
      <w:r w:rsidR="007A5532" w:rsidRPr="00B24A0E">
        <w:rPr>
          <w:color w:val="000000" w:themeColor="text1"/>
          <w:sz w:val="28"/>
          <w:szCs w:val="28"/>
        </w:rPr>
        <w:t>,</w:t>
      </w:r>
      <w:proofErr w:type="gramEnd"/>
      <w:r w:rsidR="007A5532" w:rsidRPr="00B24A0E">
        <w:rPr>
          <w:color w:val="000000" w:themeColor="text1"/>
          <w:sz w:val="28"/>
          <w:szCs w:val="28"/>
        </w:rPr>
        <w:t xml:space="preserve"> </w:t>
      </w:r>
      <w:r w:rsidR="007A5532" w:rsidRPr="004C3DCF">
        <w:rPr>
          <w:color w:val="000000" w:themeColor="text1"/>
          <w:sz w:val="28"/>
          <w:szCs w:val="28"/>
        </w:rPr>
        <w:t xml:space="preserve">заинтересованные в </w:t>
      </w:r>
      <w:r w:rsidR="00F56425" w:rsidRPr="004C3DCF">
        <w:rPr>
          <w:color w:val="000000" w:themeColor="text1"/>
          <w:sz w:val="28"/>
          <w:szCs w:val="28"/>
        </w:rPr>
        <w:t>участии в конкурсе или аукционе</w:t>
      </w:r>
      <w:r w:rsidR="00A64766" w:rsidRPr="004C3DCF">
        <w:rPr>
          <w:color w:val="000000" w:themeColor="text1"/>
          <w:sz w:val="28"/>
          <w:szCs w:val="28"/>
        </w:rPr>
        <w:t>.</w:t>
      </w:r>
    </w:p>
    <w:p w:rsidR="00C24A7F" w:rsidRPr="004C3DCF" w:rsidRDefault="00B03A55" w:rsidP="004A1A9E">
      <w:pPr>
        <w:ind w:firstLine="709"/>
        <w:jc w:val="both"/>
        <w:rPr>
          <w:rFonts w:eastAsia="Sylfaen"/>
          <w:sz w:val="28"/>
          <w:szCs w:val="28"/>
        </w:rPr>
      </w:pPr>
      <w:r w:rsidRPr="004C3DCF">
        <w:rPr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4C3DCF">
        <w:rPr>
          <w:sz w:val="28"/>
          <w:szCs w:val="28"/>
        </w:rPr>
        <w:t xml:space="preserve"> следующем</w:t>
      </w:r>
      <w:r w:rsidRPr="004C3DCF">
        <w:rPr>
          <w:sz w:val="28"/>
          <w:szCs w:val="28"/>
        </w:rPr>
        <w:t>:</w:t>
      </w:r>
      <w:r w:rsidR="0057387A" w:rsidRPr="004C3DCF">
        <w:rPr>
          <w:rFonts w:eastAsia="Sylfaen"/>
          <w:sz w:val="28"/>
          <w:szCs w:val="28"/>
        </w:rPr>
        <w:t xml:space="preserve"> </w:t>
      </w:r>
    </w:p>
    <w:p w:rsidR="00E01375" w:rsidRPr="004C3DCF" w:rsidRDefault="002A257D" w:rsidP="003C0AB6">
      <w:pPr>
        <w:ind w:firstLine="709"/>
        <w:jc w:val="both"/>
        <w:rPr>
          <w:rFonts w:eastAsia="Sylfaen"/>
          <w:sz w:val="28"/>
          <w:szCs w:val="28"/>
        </w:rPr>
      </w:pPr>
      <w:r w:rsidRPr="004C3DCF">
        <w:rPr>
          <w:rFonts w:eastAsia="Sylfaen"/>
          <w:sz w:val="28"/>
          <w:szCs w:val="28"/>
        </w:rPr>
        <w:t xml:space="preserve">- отсутствие возможности </w:t>
      </w:r>
      <w:r w:rsidR="00B24A0E" w:rsidRPr="004C3DCF">
        <w:rPr>
          <w:rFonts w:eastAsia="Sylfaen"/>
          <w:sz w:val="28"/>
          <w:szCs w:val="28"/>
        </w:rPr>
        <w:t>в заключении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собственности, либо на земельных участках, государственная собственность на которые не разграничена</w:t>
      </w:r>
      <w:r w:rsidRPr="004C3DCF">
        <w:rPr>
          <w:rFonts w:eastAsia="Sylfaen"/>
          <w:sz w:val="28"/>
          <w:szCs w:val="28"/>
        </w:rPr>
        <w:t>.</w:t>
      </w:r>
    </w:p>
    <w:p w:rsidR="00D24FAE" w:rsidRPr="002F1E05" w:rsidRDefault="00035885" w:rsidP="0037366B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4C3DCF">
        <w:rPr>
          <w:sz w:val="28"/>
          <w:szCs w:val="28"/>
        </w:rPr>
        <w:t xml:space="preserve">        </w:t>
      </w:r>
      <w:r w:rsidR="00D24FAE" w:rsidRPr="004C3DCF">
        <w:rPr>
          <w:sz w:val="28"/>
          <w:szCs w:val="28"/>
        </w:rPr>
        <w:t xml:space="preserve">Предусмотренное проектом правовое регулирование иными правовыми, </w:t>
      </w:r>
      <w:r w:rsidR="00D24FAE" w:rsidRPr="002F1E05">
        <w:rPr>
          <w:sz w:val="28"/>
          <w:szCs w:val="28"/>
        </w:rPr>
        <w:t>информационными или организационными средствами не представляется возможным.</w:t>
      </w:r>
    </w:p>
    <w:p w:rsidR="00C24A7F" w:rsidRPr="00204E0D" w:rsidRDefault="00BB0B10" w:rsidP="00485CB5">
      <w:pPr>
        <w:ind w:firstLine="709"/>
        <w:jc w:val="both"/>
        <w:rPr>
          <w:sz w:val="28"/>
          <w:szCs w:val="28"/>
        </w:rPr>
      </w:pPr>
      <w:r w:rsidRPr="002F1E05">
        <w:rPr>
          <w:sz w:val="28"/>
          <w:szCs w:val="28"/>
        </w:rPr>
        <w:t>3</w:t>
      </w:r>
      <w:r w:rsidR="00D24FAE" w:rsidRPr="002F1E05">
        <w:rPr>
          <w:sz w:val="28"/>
          <w:szCs w:val="28"/>
        </w:rPr>
        <w:t xml:space="preserve">. </w:t>
      </w:r>
      <w:r w:rsidR="0038783A" w:rsidRPr="002F1E05">
        <w:rPr>
          <w:sz w:val="28"/>
          <w:szCs w:val="28"/>
        </w:rPr>
        <w:t xml:space="preserve">Цель предлагаемого правового регулирования </w:t>
      </w:r>
      <w:r w:rsidR="009841AE" w:rsidRPr="002F1E05">
        <w:rPr>
          <w:sz w:val="28"/>
          <w:szCs w:val="28"/>
        </w:rPr>
        <w:t>–</w:t>
      </w:r>
      <w:r w:rsidR="0038783A" w:rsidRPr="002F1E05">
        <w:rPr>
          <w:sz w:val="28"/>
          <w:szCs w:val="28"/>
        </w:rPr>
        <w:t xml:space="preserve"> </w:t>
      </w:r>
      <w:r w:rsidR="009841AE" w:rsidRPr="002F1E05">
        <w:rPr>
          <w:sz w:val="28"/>
          <w:szCs w:val="28"/>
        </w:rPr>
        <w:t xml:space="preserve">в соответствии с действующим законодательством проведение конкурса или аукциона в электронной форме на право заключении договора на установку и эксплуатацию рекламной конструкции на земельных участках, зданиях или ином недвижимом имуществе, находящихся в муниципальной собственности, либо на земельных участках, </w:t>
      </w:r>
      <w:r w:rsidR="009841AE" w:rsidRPr="00204E0D">
        <w:rPr>
          <w:sz w:val="28"/>
          <w:szCs w:val="28"/>
        </w:rPr>
        <w:t>государственная собственность на которые не разграничена</w:t>
      </w:r>
      <w:r w:rsidR="00485CB5" w:rsidRPr="00204E0D">
        <w:rPr>
          <w:sz w:val="28"/>
          <w:szCs w:val="28"/>
        </w:rPr>
        <w:t>.</w:t>
      </w:r>
    </w:p>
    <w:p w:rsidR="00F50B52" w:rsidRPr="00607CE4" w:rsidRDefault="00737B7C" w:rsidP="00891603">
      <w:pPr>
        <w:tabs>
          <w:tab w:val="left" w:pos="1134"/>
          <w:tab w:val="left" w:pos="1276"/>
          <w:tab w:val="left" w:pos="1418"/>
          <w:tab w:val="left" w:pos="1560"/>
        </w:tabs>
        <w:jc w:val="both"/>
        <w:rPr>
          <w:sz w:val="28"/>
          <w:szCs w:val="28"/>
        </w:rPr>
      </w:pPr>
      <w:r w:rsidRPr="00204E0D">
        <w:rPr>
          <w:sz w:val="28"/>
          <w:szCs w:val="28"/>
        </w:rPr>
        <w:t xml:space="preserve">         </w:t>
      </w:r>
      <w:r w:rsidR="00F50B52" w:rsidRPr="00204E0D">
        <w:rPr>
          <w:sz w:val="28"/>
          <w:szCs w:val="28"/>
        </w:rPr>
        <w:t>Цел</w:t>
      </w:r>
      <w:r w:rsidR="00F80C12" w:rsidRPr="00204E0D">
        <w:rPr>
          <w:sz w:val="28"/>
          <w:szCs w:val="28"/>
        </w:rPr>
        <w:t>ь</w:t>
      </w:r>
      <w:r w:rsidR="00F50B52" w:rsidRPr="00204E0D">
        <w:rPr>
          <w:sz w:val="28"/>
          <w:szCs w:val="28"/>
        </w:rPr>
        <w:t xml:space="preserve"> правового регулирования </w:t>
      </w:r>
      <w:r w:rsidR="009249E5" w:rsidRPr="00204E0D">
        <w:rPr>
          <w:sz w:val="28"/>
          <w:szCs w:val="28"/>
        </w:rPr>
        <w:t xml:space="preserve">соответствует </w:t>
      </w:r>
      <w:r w:rsidR="00F50B52" w:rsidRPr="00204E0D">
        <w:rPr>
          <w:sz w:val="28"/>
          <w:szCs w:val="28"/>
        </w:rPr>
        <w:t xml:space="preserve">принципам правового регулирования, установленным </w:t>
      </w:r>
      <w:r w:rsidR="009249E5" w:rsidRPr="00204E0D">
        <w:rPr>
          <w:sz w:val="28"/>
          <w:szCs w:val="28"/>
        </w:rPr>
        <w:t xml:space="preserve">действующим </w:t>
      </w:r>
      <w:r w:rsidR="00F50B52" w:rsidRPr="00204E0D">
        <w:rPr>
          <w:sz w:val="28"/>
          <w:szCs w:val="28"/>
        </w:rPr>
        <w:t xml:space="preserve">законодательством Российской </w:t>
      </w:r>
      <w:r w:rsidR="00F50B52" w:rsidRPr="00607CE4">
        <w:rPr>
          <w:sz w:val="28"/>
          <w:szCs w:val="28"/>
        </w:rPr>
        <w:t>Федерации</w:t>
      </w:r>
      <w:r w:rsidR="00853957" w:rsidRPr="00607CE4">
        <w:rPr>
          <w:sz w:val="28"/>
          <w:szCs w:val="28"/>
        </w:rPr>
        <w:t xml:space="preserve"> и </w:t>
      </w:r>
      <w:r w:rsidR="00F50B52" w:rsidRPr="00607CE4">
        <w:rPr>
          <w:sz w:val="28"/>
          <w:szCs w:val="28"/>
        </w:rPr>
        <w:t>Краснодарского края.</w:t>
      </w:r>
    </w:p>
    <w:p w:rsidR="008340E4" w:rsidRPr="00607CE4" w:rsidRDefault="00F50B52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E4">
        <w:rPr>
          <w:rFonts w:ascii="Times New Roman" w:hAnsi="Times New Roman" w:cs="Times New Roman"/>
          <w:sz w:val="28"/>
          <w:szCs w:val="28"/>
        </w:rPr>
        <w:t xml:space="preserve">4. </w:t>
      </w:r>
      <w:r w:rsidR="004B5BDD" w:rsidRPr="00607CE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положения, </w:t>
      </w:r>
      <w:r w:rsidR="00B7556C" w:rsidRPr="00607CE4">
        <w:rPr>
          <w:rFonts w:ascii="Times New Roman" w:hAnsi="Times New Roman" w:cs="Times New Roman"/>
          <w:sz w:val="28"/>
          <w:szCs w:val="28"/>
        </w:rPr>
        <w:t xml:space="preserve">изменяющие </w:t>
      </w:r>
      <w:r w:rsidR="008340E4" w:rsidRPr="00607CE4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 и иной экономической деятельности</w:t>
      </w:r>
      <w:r w:rsidR="00B7556C" w:rsidRPr="00607CE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законодательством.</w:t>
      </w:r>
      <w:r w:rsidR="008340E4" w:rsidRPr="00607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E2B" w:rsidRPr="00607CE4" w:rsidRDefault="00C0115E" w:rsidP="00C32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E4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24A7F" w:rsidRPr="00607CE4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607CE4">
        <w:rPr>
          <w:rFonts w:ascii="Times New Roman" w:hAnsi="Times New Roman" w:cs="Times New Roman"/>
          <w:sz w:val="28"/>
          <w:szCs w:val="28"/>
        </w:rPr>
        <w:t>о</w:t>
      </w:r>
      <w:r w:rsidR="00F70E2B" w:rsidRPr="00607CE4">
        <w:rPr>
          <w:rFonts w:ascii="Times New Roman" w:hAnsi="Times New Roman" w:cs="Times New Roman"/>
          <w:sz w:val="28"/>
          <w:szCs w:val="28"/>
        </w:rPr>
        <w:t>бязательные требования не установлены.</w:t>
      </w:r>
    </w:p>
    <w:p w:rsidR="00730340" w:rsidRPr="00607CE4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607CE4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607CE4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607CE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607CE4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607CE4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607CE4">
        <w:rPr>
          <w:rFonts w:ascii="Times New Roman" w:hAnsi="Times New Roman" w:cs="Times New Roman"/>
          <w:sz w:val="28"/>
          <w:szCs w:val="28"/>
        </w:rPr>
        <w:t>.</w:t>
      </w:r>
    </w:p>
    <w:p w:rsidR="00CA2F2C" w:rsidRPr="00607CE4" w:rsidRDefault="00F26D37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E4">
        <w:rPr>
          <w:rFonts w:ascii="Times New Roman" w:hAnsi="Times New Roman" w:cs="Times New Roman"/>
          <w:sz w:val="28"/>
          <w:szCs w:val="28"/>
        </w:rPr>
        <w:t xml:space="preserve">6. </w:t>
      </w:r>
      <w:r w:rsidR="00410757" w:rsidRPr="00607CE4">
        <w:rPr>
          <w:rFonts w:ascii="Times New Roman" w:hAnsi="Times New Roman" w:cs="Times New Roman"/>
          <w:sz w:val="28"/>
          <w:szCs w:val="28"/>
        </w:rPr>
        <w:t>Дополнительными расход</w:t>
      </w:r>
      <w:r w:rsidR="00296676" w:rsidRPr="00607CE4">
        <w:rPr>
          <w:rFonts w:ascii="Times New Roman" w:hAnsi="Times New Roman" w:cs="Times New Roman"/>
          <w:sz w:val="28"/>
          <w:szCs w:val="28"/>
        </w:rPr>
        <w:t>ы</w:t>
      </w:r>
      <w:r w:rsidR="00410757" w:rsidRPr="00607CE4">
        <w:rPr>
          <w:rFonts w:ascii="Times New Roman" w:hAnsi="Times New Roman" w:cs="Times New Roman"/>
          <w:sz w:val="28"/>
          <w:szCs w:val="28"/>
        </w:rPr>
        <w:t xml:space="preserve"> районного бюджета (бюджета администрации Ленинградского муниципального округа), связанными с введением предлагаемого правового регулирования </w:t>
      </w:r>
      <w:r w:rsidR="00296676" w:rsidRPr="00607CE4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F67A26" w:rsidRPr="00EA3B01" w:rsidRDefault="00F67A2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01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Pr="00EA3B01" w:rsidRDefault="00C373FD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0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645FF3" w:rsidRPr="00EA3B01">
        <w:rPr>
          <w:rFonts w:ascii="Times New Roman" w:hAnsi="Times New Roman" w:cs="Times New Roman"/>
          <w:sz w:val="28"/>
          <w:szCs w:val="28"/>
        </w:rPr>
        <w:t xml:space="preserve"> </w:t>
      </w:r>
      <w:r w:rsidR="008F2A26" w:rsidRPr="00EA3B01">
        <w:rPr>
          <w:rFonts w:ascii="Times New Roman" w:hAnsi="Times New Roman" w:cs="Times New Roman"/>
          <w:sz w:val="28"/>
          <w:szCs w:val="28"/>
        </w:rPr>
        <w:t>30 июл</w:t>
      </w:r>
      <w:r w:rsidR="00C336BA" w:rsidRPr="00EA3B01">
        <w:rPr>
          <w:rFonts w:ascii="Times New Roman" w:hAnsi="Times New Roman" w:cs="Times New Roman"/>
          <w:sz w:val="28"/>
          <w:szCs w:val="28"/>
        </w:rPr>
        <w:t>я</w:t>
      </w:r>
      <w:r w:rsidR="003B0A42" w:rsidRPr="00EA3B01">
        <w:rPr>
          <w:rFonts w:ascii="Times New Roman" w:hAnsi="Times New Roman" w:cs="Times New Roman"/>
          <w:sz w:val="28"/>
          <w:szCs w:val="28"/>
        </w:rPr>
        <w:t xml:space="preserve"> </w:t>
      </w:r>
      <w:r w:rsidRPr="00EA3B01">
        <w:rPr>
          <w:rFonts w:ascii="Times New Roman" w:hAnsi="Times New Roman" w:cs="Times New Roman"/>
          <w:sz w:val="28"/>
          <w:szCs w:val="28"/>
        </w:rPr>
        <w:t>20</w:t>
      </w:r>
      <w:r w:rsidR="00CA1309" w:rsidRPr="00EA3B01">
        <w:rPr>
          <w:rFonts w:ascii="Times New Roman" w:hAnsi="Times New Roman" w:cs="Times New Roman"/>
          <w:sz w:val="28"/>
          <w:szCs w:val="28"/>
        </w:rPr>
        <w:t>2</w:t>
      </w:r>
      <w:r w:rsidR="00CD4369" w:rsidRPr="00EA3B01">
        <w:rPr>
          <w:rFonts w:ascii="Times New Roman" w:hAnsi="Times New Roman" w:cs="Times New Roman"/>
          <w:sz w:val="28"/>
          <w:szCs w:val="28"/>
        </w:rPr>
        <w:t>5</w:t>
      </w:r>
      <w:r w:rsidRPr="00EA3B01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EA3B01">
        <w:rPr>
          <w:rFonts w:ascii="Times New Roman" w:hAnsi="Times New Roman" w:cs="Times New Roman"/>
          <w:sz w:val="28"/>
          <w:szCs w:val="28"/>
        </w:rPr>
        <w:t>.</w:t>
      </w:r>
      <w:r w:rsidRPr="00EA3B01">
        <w:rPr>
          <w:rFonts w:ascii="Times New Roman" w:hAnsi="Times New Roman" w:cs="Times New Roman"/>
          <w:sz w:val="28"/>
          <w:szCs w:val="28"/>
        </w:rPr>
        <w:t xml:space="preserve"> по </w:t>
      </w:r>
      <w:r w:rsidR="008F2A26" w:rsidRPr="00EA3B01">
        <w:rPr>
          <w:rFonts w:ascii="Times New Roman" w:hAnsi="Times New Roman" w:cs="Times New Roman"/>
          <w:sz w:val="28"/>
          <w:szCs w:val="28"/>
        </w:rPr>
        <w:t xml:space="preserve">12 августа </w:t>
      </w:r>
      <w:r w:rsidR="0000722B" w:rsidRPr="00EA3B01">
        <w:rPr>
          <w:rFonts w:ascii="Times New Roman" w:hAnsi="Times New Roman" w:cs="Times New Roman"/>
          <w:sz w:val="28"/>
          <w:szCs w:val="28"/>
        </w:rPr>
        <w:t>202</w:t>
      </w:r>
      <w:r w:rsidR="00CD4369" w:rsidRPr="00EA3B01">
        <w:rPr>
          <w:rFonts w:ascii="Times New Roman" w:hAnsi="Times New Roman" w:cs="Times New Roman"/>
          <w:sz w:val="28"/>
          <w:szCs w:val="28"/>
        </w:rPr>
        <w:t>5</w:t>
      </w:r>
      <w:r w:rsidR="0000722B" w:rsidRPr="00EA3B01">
        <w:rPr>
          <w:rFonts w:ascii="Times New Roman" w:hAnsi="Times New Roman" w:cs="Times New Roman"/>
          <w:sz w:val="28"/>
          <w:szCs w:val="28"/>
        </w:rPr>
        <w:t xml:space="preserve"> </w:t>
      </w:r>
      <w:r w:rsidRPr="00EA3B01">
        <w:rPr>
          <w:rFonts w:ascii="Times New Roman" w:hAnsi="Times New Roman" w:cs="Times New Roman"/>
          <w:sz w:val="28"/>
          <w:szCs w:val="28"/>
        </w:rPr>
        <w:t>г</w:t>
      </w:r>
      <w:r w:rsidR="00691FB4" w:rsidRPr="00EA3B01">
        <w:rPr>
          <w:rFonts w:ascii="Times New Roman" w:hAnsi="Times New Roman" w:cs="Times New Roman"/>
          <w:sz w:val="28"/>
          <w:szCs w:val="28"/>
        </w:rPr>
        <w:t>.</w:t>
      </w:r>
    </w:p>
    <w:p w:rsidR="00000916" w:rsidRPr="00CF16A0" w:rsidRDefault="00A3304F" w:rsidP="00C32A4B">
      <w:pPr>
        <w:ind w:firstLine="709"/>
        <w:jc w:val="both"/>
        <w:rPr>
          <w:sz w:val="28"/>
          <w:szCs w:val="28"/>
        </w:rPr>
      </w:pPr>
      <w:r w:rsidRPr="00EA3B01">
        <w:rPr>
          <w:sz w:val="28"/>
          <w:szCs w:val="28"/>
        </w:rPr>
        <w:t xml:space="preserve">8. </w:t>
      </w:r>
      <w:r w:rsidR="00000916" w:rsidRPr="00EA3B01">
        <w:rPr>
          <w:sz w:val="28"/>
          <w:szCs w:val="28"/>
        </w:rPr>
        <w:t xml:space="preserve">8. Информация о проводимых публичных консультациях была размещена    на официальном сайте администрации Ленинградского муниципального округа (www.adminlenkub.ru), а также направлена в адрес лиц с которыми заключены соглашения о взаимодействии по вопросам проведения оценки </w:t>
      </w:r>
      <w:r w:rsidR="00000916" w:rsidRPr="00CF16A0">
        <w:rPr>
          <w:sz w:val="28"/>
          <w:szCs w:val="28"/>
        </w:rPr>
        <w:t>регулирующего воздействия.</w:t>
      </w:r>
    </w:p>
    <w:p w:rsidR="00000916" w:rsidRPr="00CF16A0" w:rsidRDefault="00F53EB3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A0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000916" w:rsidRPr="00CF16A0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A0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выводы </w:t>
      </w:r>
      <w:r w:rsidRPr="00CF16A0">
        <w:rPr>
          <w:rFonts w:ascii="Times New Roman" w:hAnsi="Times New Roman" w:cs="Times New Roman"/>
          <w:sz w:val="28"/>
          <w:szCs w:val="28"/>
        </w:rPr>
        <w:lastRenderedPageBreak/>
        <w:t>об отсутствии в представленном проекте положений, вводящих избыточные административные обязанности, запреты и ограничения для субъектов  малого и среднего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Ленинградского муниципального округа,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Ленинградского муниципального округа), и о возможности его дальнейшего согласования.</w:t>
      </w:r>
    </w:p>
    <w:p w:rsidR="00000916" w:rsidRPr="00CF16A0" w:rsidRDefault="00000916" w:rsidP="00C32A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916" w:rsidRPr="00CF16A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A0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000916" w:rsidRPr="00CF16A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A0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000916" w:rsidRPr="00703B20" w:rsidRDefault="00000916" w:rsidP="000009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A0">
        <w:rPr>
          <w:rFonts w:ascii="Times New Roman" w:hAnsi="Times New Roman" w:cs="Times New Roman"/>
          <w:sz w:val="28"/>
          <w:szCs w:val="28"/>
        </w:rPr>
        <w:t xml:space="preserve">отдела экономики администрации                                                             Н.Г. </w:t>
      </w:r>
      <w:proofErr w:type="spellStart"/>
      <w:r w:rsidRPr="00CF16A0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sectPr w:rsidR="00000916" w:rsidRPr="00703B20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DD" w:rsidRDefault="000D2ADD" w:rsidP="00EA4018">
      <w:r>
        <w:separator/>
      </w:r>
    </w:p>
  </w:endnote>
  <w:endnote w:type="continuationSeparator" w:id="0">
    <w:p w:rsidR="000D2ADD" w:rsidRDefault="000D2ADD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DD" w:rsidRDefault="000D2ADD" w:rsidP="00EA4018">
      <w:r>
        <w:separator/>
      </w:r>
    </w:p>
  </w:footnote>
  <w:footnote w:type="continuationSeparator" w:id="0">
    <w:p w:rsidR="000D2ADD" w:rsidRDefault="000D2ADD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BA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7F212D"/>
    <w:multiLevelType w:val="hybridMultilevel"/>
    <w:tmpl w:val="49C8D8DA"/>
    <w:lvl w:ilvl="0" w:tplc="99D28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18EA"/>
    <w:multiLevelType w:val="hybridMultilevel"/>
    <w:tmpl w:val="D9122414"/>
    <w:lvl w:ilvl="0" w:tplc="4CFCE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5EC646C"/>
    <w:multiLevelType w:val="multilevel"/>
    <w:tmpl w:val="12849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36053"/>
    <w:multiLevelType w:val="hybridMultilevel"/>
    <w:tmpl w:val="16680ED6"/>
    <w:lvl w:ilvl="0" w:tplc="80FCA4CE">
      <w:start w:val="1"/>
      <w:numFmt w:val="decimal"/>
      <w:suff w:val="space"/>
      <w:lvlText w:val="%1)"/>
      <w:lvlJc w:val="righ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4D6863A">
      <w:start w:val="1"/>
      <w:numFmt w:val="lowerLetter"/>
      <w:lvlText w:val="%2."/>
      <w:lvlJc w:val="left"/>
      <w:pPr>
        <w:ind w:left="2137" w:hanging="360"/>
      </w:pPr>
    </w:lvl>
    <w:lvl w:ilvl="2" w:tplc="FCB438DC">
      <w:start w:val="1"/>
      <w:numFmt w:val="lowerRoman"/>
      <w:lvlText w:val="%3."/>
      <w:lvlJc w:val="right"/>
      <w:pPr>
        <w:ind w:left="2857" w:hanging="180"/>
      </w:pPr>
    </w:lvl>
    <w:lvl w:ilvl="3" w:tplc="CB44A326">
      <w:start w:val="1"/>
      <w:numFmt w:val="decimal"/>
      <w:lvlText w:val="%4."/>
      <w:lvlJc w:val="left"/>
      <w:pPr>
        <w:ind w:left="3577" w:hanging="360"/>
      </w:pPr>
    </w:lvl>
    <w:lvl w:ilvl="4" w:tplc="5C06AE2E">
      <w:start w:val="1"/>
      <w:numFmt w:val="lowerLetter"/>
      <w:lvlText w:val="%5."/>
      <w:lvlJc w:val="left"/>
      <w:pPr>
        <w:ind w:left="4297" w:hanging="360"/>
      </w:pPr>
    </w:lvl>
    <w:lvl w:ilvl="5" w:tplc="C7A21590">
      <w:start w:val="1"/>
      <w:numFmt w:val="lowerRoman"/>
      <w:lvlText w:val="%6."/>
      <w:lvlJc w:val="right"/>
      <w:pPr>
        <w:ind w:left="5017" w:hanging="180"/>
      </w:pPr>
    </w:lvl>
    <w:lvl w:ilvl="6" w:tplc="7B14256C">
      <w:start w:val="1"/>
      <w:numFmt w:val="decimal"/>
      <w:lvlText w:val="%7."/>
      <w:lvlJc w:val="left"/>
      <w:pPr>
        <w:ind w:left="5737" w:hanging="360"/>
      </w:pPr>
    </w:lvl>
    <w:lvl w:ilvl="7" w:tplc="EBB87FB0">
      <w:start w:val="1"/>
      <w:numFmt w:val="lowerLetter"/>
      <w:lvlText w:val="%8."/>
      <w:lvlJc w:val="left"/>
      <w:pPr>
        <w:ind w:left="6457" w:hanging="360"/>
      </w:pPr>
    </w:lvl>
    <w:lvl w:ilvl="8" w:tplc="0CA68212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52524A3C"/>
    <w:multiLevelType w:val="hybridMultilevel"/>
    <w:tmpl w:val="3B965058"/>
    <w:lvl w:ilvl="0" w:tplc="93C22170">
      <w:start w:val="1"/>
      <w:numFmt w:val="decimal"/>
      <w:suff w:val="space"/>
      <w:lvlText w:val="3.%1."/>
      <w:lvlJc w:val="left"/>
      <w:pPr>
        <w:ind w:left="1417" w:hanging="360"/>
      </w:pPr>
      <w:rPr>
        <w:rFonts w:ascii="FreeSerif" w:eastAsia="FreeSerif" w:hAnsi="FreeSerif" w:cs="FreeSerif"/>
        <w:sz w:val="28"/>
      </w:rPr>
    </w:lvl>
    <w:lvl w:ilvl="1" w:tplc="2D380DEC">
      <w:start w:val="1"/>
      <w:numFmt w:val="lowerLetter"/>
      <w:lvlText w:val="%2."/>
      <w:lvlJc w:val="left"/>
      <w:pPr>
        <w:ind w:left="2137" w:hanging="360"/>
      </w:pPr>
    </w:lvl>
    <w:lvl w:ilvl="2" w:tplc="87E4C316">
      <w:start w:val="1"/>
      <w:numFmt w:val="lowerRoman"/>
      <w:lvlText w:val="%3."/>
      <w:lvlJc w:val="right"/>
      <w:pPr>
        <w:ind w:left="2857" w:hanging="180"/>
      </w:pPr>
    </w:lvl>
    <w:lvl w:ilvl="3" w:tplc="DDB2992A">
      <w:start w:val="1"/>
      <w:numFmt w:val="decimal"/>
      <w:lvlText w:val="%4."/>
      <w:lvlJc w:val="left"/>
      <w:pPr>
        <w:ind w:left="3577" w:hanging="360"/>
      </w:pPr>
    </w:lvl>
    <w:lvl w:ilvl="4" w:tplc="863C1A36">
      <w:start w:val="1"/>
      <w:numFmt w:val="lowerLetter"/>
      <w:lvlText w:val="%5."/>
      <w:lvlJc w:val="left"/>
      <w:pPr>
        <w:ind w:left="4297" w:hanging="360"/>
      </w:pPr>
    </w:lvl>
    <w:lvl w:ilvl="5" w:tplc="DA0A2E6C">
      <w:start w:val="1"/>
      <w:numFmt w:val="lowerRoman"/>
      <w:lvlText w:val="%6."/>
      <w:lvlJc w:val="right"/>
      <w:pPr>
        <w:ind w:left="5017" w:hanging="180"/>
      </w:pPr>
    </w:lvl>
    <w:lvl w:ilvl="6" w:tplc="73223892">
      <w:start w:val="1"/>
      <w:numFmt w:val="decimal"/>
      <w:lvlText w:val="%7."/>
      <w:lvlJc w:val="left"/>
      <w:pPr>
        <w:ind w:left="5737" w:hanging="360"/>
      </w:pPr>
    </w:lvl>
    <w:lvl w:ilvl="7" w:tplc="9C34167C">
      <w:start w:val="1"/>
      <w:numFmt w:val="lowerLetter"/>
      <w:lvlText w:val="%8."/>
      <w:lvlJc w:val="left"/>
      <w:pPr>
        <w:ind w:left="6457" w:hanging="360"/>
      </w:pPr>
    </w:lvl>
    <w:lvl w:ilvl="8" w:tplc="11EE460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9D25D2"/>
    <w:multiLevelType w:val="multilevel"/>
    <w:tmpl w:val="3D00895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6"/>
  </w:num>
  <w:num w:numId="13">
    <w:abstractNumId w:val="3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0916"/>
    <w:rsid w:val="00001BED"/>
    <w:rsid w:val="00003FD7"/>
    <w:rsid w:val="000042BE"/>
    <w:rsid w:val="0000722B"/>
    <w:rsid w:val="00010FEC"/>
    <w:rsid w:val="00012152"/>
    <w:rsid w:val="00012C4E"/>
    <w:rsid w:val="00013D65"/>
    <w:rsid w:val="00014F65"/>
    <w:rsid w:val="00017C3A"/>
    <w:rsid w:val="00020480"/>
    <w:rsid w:val="00022225"/>
    <w:rsid w:val="00022383"/>
    <w:rsid w:val="00022899"/>
    <w:rsid w:val="00023267"/>
    <w:rsid w:val="000245AC"/>
    <w:rsid w:val="0002661B"/>
    <w:rsid w:val="000270AF"/>
    <w:rsid w:val="00030991"/>
    <w:rsid w:val="0003168B"/>
    <w:rsid w:val="00032263"/>
    <w:rsid w:val="00033FD4"/>
    <w:rsid w:val="000341A3"/>
    <w:rsid w:val="00035885"/>
    <w:rsid w:val="00035A49"/>
    <w:rsid w:val="000400B6"/>
    <w:rsid w:val="000434B6"/>
    <w:rsid w:val="0004363B"/>
    <w:rsid w:val="00044B34"/>
    <w:rsid w:val="000457C7"/>
    <w:rsid w:val="00046252"/>
    <w:rsid w:val="000513E9"/>
    <w:rsid w:val="000520D0"/>
    <w:rsid w:val="00052D58"/>
    <w:rsid w:val="00055EA4"/>
    <w:rsid w:val="00056B24"/>
    <w:rsid w:val="00057A6A"/>
    <w:rsid w:val="000600C7"/>
    <w:rsid w:val="0006067D"/>
    <w:rsid w:val="00061754"/>
    <w:rsid w:val="000622E7"/>
    <w:rsid w:val="0006364E"/>
    <w:rsid w:val="0006423F"/>
    <w:rsid w:val="000678AC"/>
    <w:rsid w:val="000703C2"/>
    <w:rsid w:val="00070935"/>
    <w:rsid w:val="00070FE3"/>
    <w:rsid w:val="00071C7B"/>
    <w:rsid w:val="00071FCF"/>
    <w:rsid w:val="0007303A"/>
    <w:rsid w:val="00073404"/>
    <w:rsid w:val="0007478C"/>
    <w:rsid w:val="00076926"/>
    <w:rsid w:val="00082FAD"/>
    <w:rsid w:val="000846DA"/>
    <w:rsid w:val="00084D9E"/>
    <w:rsid w:val="00086817"/>
    <w:rsid w:val="000869E3"/>
    <w:rsid w:val="00087EA0"/>
    <w:rsid w:val="0009014F"/>
    <w:rsid w:val="00090919"/>
    <w:rsid w:val="00092273"/>
    <w:rsid w:val="00093AD1"/>
    <w:rsid w:val="00094EAB"/>
    <w:rsid w:val="00095827"/>
    <w:rsid w:val="00097536"/>
    <w:rsid w:val="000A0A25"/>
    <w:rsid w:val="000A12B2"/>
    <w:rsid w:val="000A3E83"/>
    <w:rsid w:val="000A6E17"/>
    <w:rsid w:val="000A787F"/>
    <w:rsid w:val="000B0203"/>
    <w:rsid w:val="000B1582"/>
    <w:rsid w:val="000B2B44"/>
    <w:rsid w:val="000B7E71"/>
    <w:rsid w:val="000C17B7"/>
    <w:rsid w:val="000C1C4A"/>
    <w:rsid w:val="000C1D43"/>
    <w:rsid w:val="000C4318"/>
    <w:rsid w:val="000C4846"/>
    <w:rsid w:val="000C7F71"/>
    <w:rsid w:val="000D060D"/>
    <w:rsid w:val="000D2A1D"/>
    <w:rsid w:val="000D2ADD"/>
    <w:rsid w:val="000D2B3A"/>
    <w:rsid w:val="000D3341"/>
    <w:rsid w:val="000D4A32"/>
    <w:rsid w:val="000D5DFB"/>
    <w:rsid w:val="000D604D"/>
    <w:rsid w:val="000E0AFC"/>
    <w:rsid w:val="000E4F6B"/>
    <w:rsid w:val="000E5CDD"/>
    <w:rsid w:val="000E6F02"/>
    <w:rsid w:val="000E7037"/>
    <w:rsid w:val="000F2340"/>
    <w:rsid w:val="000F240B"/>
    <w:rsid w:val="000F2A6A"/>
    <w:rsid w:val="000F2B16"/>
    <w:rsid w:val="000F482B"/>
    <w:rsid w:val="000F4940"/>
    <w:rsid w:val="000F527A"/>
    <w:rsid w:val="000F7560"/>
    <w:rsid w:val="000F7710"/>
    <w:rsid w:val="000F7ABD"/>
    <w:rsid w:val="00100E1F"/>
    <w:rsid w:val="00101171"/>
    <w:rsid w:val="001019FF"/>
    <w:rsid w:val="001023F2"/>
    <w:rsid w:val="00103DFC"/>
    <w:rsid w:val="00104C92"/>
    <w:rsid w:val="0010680F"/>
    <w:rsid w:val="00112141"/>
    <w:rsid w:val="00114638"/>
    <w:rsid w:val="00117CCF"/>
    <w:rsid w:val="00122672"/>
    <w:rsid w:val="00123DDD"/>
    <w:rsid w:val="00124E61"/>
    <w:rsid w:val="00125CC3"/>
    <w:rsid w:val="00126D64"/>
    <w:rsid w:val="00134772"/>
    <w:rsid w:val="00135FD9"/>
    <w:rsid w:val="00136FD1"/>
    <w:rsid w:val="00141A29"/>
    <w:rsid w:val="00141B46"/>
    <w:rsid w:val="00143251"/>
    <w:rsid w:val="0014717A"/>
    <w:rsid w:val="001472DF"/>
    <w:rsid w:val="00147A49"/>
    <w:rsid w:val="0015082D"/>
    <w:rsid w:val="0015153B"/>
    <w:rsid w:val="001540A4"/>
    <w:rsid w:val="0015685B"/>
    <w:rsid w:val="00156C86"/>
    <w:rsid w:val="0017398E"/>
    <w:rsid w:val="00176A1C"/>
    <w:rsid w:val="00177C3D"/>
    <w:rsid w:val="001806AF"/>
    <w:rsid w:val="0018197F"/>
    <w:rsid w:val="00181EF8"/>
    <w:rsid w:val="00182407"/>
    <w:rsid w:val="00182E3B"/>
    <w:rsid w:val="0018313C"/>
    <w:rsid w:val="00183155"/>
    <w:rsid w:val="0018368C"/>
    <w:rsid w:val="00184E7E"/>
    <w:rsid w:val="0019065D"/>
    <w:rsid w:val="001911E2"/>
    <w:rsid w:val="00191C5F"/>
    <w:rsid w:val="0019427D"/>
    <w:rsid w:val="001951D6"/>
    <w:rsid w:val="00196C74"/>
    <w:rsid w:val="001A0798"/>
    <w:rsid w:val="001A2F24"/>
    <w:rsid w:val="001A4492"/>
    <w:rsid w:val="001A45C0"/>
    <w:rsid w:val="001A4773"/>
    <w:rsid w:val="001A5430"/>
    <w:rsid w:val="001A6391"/>
    <w:rsid w:val="001A6882"/>
    <w:rsid w:val="001A7097"/>
    <w:rsid w:val="001A741E"/>
    <w:rsid w:val="001B0280"/>
    <w:rsid w:val="001B274D"/>
    <w:rsid w:val="001B2E2D"/>
    <w:rsid w:val="001B6A91"/>
    <w:rsid w:val="001B7AA7"/>
    <w:rsid w:val="001C04F4"/>
    <w:rsid w:val="001C0B74"/>
    <w:rsid w:val="001C43E7"/>
    <w:rsid w:val="001C47F4"/>
    <w:rsid w:val="001D0054"/>
    <w:rsid w:val="001D2AA4"/>
    <w:rsid w:val="001D2AB3"/>
    <w:rsid w:val="001D2CFD"/>
    <w:rsid w:val="001D395A"/>
    <w:rsid w:val="001D6A60"/>
    <w:rsid w:val="001D7CB5"/>
    <w:rsid w:val="001E0907"/>
    <w:rsid w:val="001E0FA3"/>
    <w:rsid w:val="001E237A"/>
    <w:rsid w:val="001E3364"/>
    <w:rsid w:val="001E33BF"/>
    <w:rsid w:val="001E5B20"/>
    <w:rsid w:val="001E707F"/>
    <w:rsid w:val="001F005A"/>
    <w:rsid w:val="001F137F"/>
    <w:rsid w:val="001F143A"/>
    <w:rsid w:val="001F1924"/>
    <w:rsid w:val="001F339A"/>
    <w:rsid w:val="001F4D1C"/>
    <w:rsid w:val="001F7020"/>
    <w:rsid w:val="001F7261"/>
    <w:rsid w:val="001F729C"/>
    <w:rsid w:val="001F7B8B"/>
    <w:rsid w:val="00202A69"/>
    <w:rsid w:val="00202BDF"/>
    <w:rsid w:val="00204279"/>
    <w:rsid w:val="00204E0D"/>
    <w:rsid w:val="002102EF"/>
    <w:rsid w:val="002115FB"/>
    <w:rsid w:val="00211889"/>
    <w:rsid w:val="00221AD5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37EB6"/>
    <w:rsid w:val="00240394"/>
    <w:rsid w:val="00240449"/>
    <w:rsid w:val="00242C54"/>
    <w:rsid w:val="00242F28"/>
    <w:rsid w:val="00243F2F"/>
    <w:rsid w:val="00244B2F"/>
    <w:rsid w:val="00245BD3"/>
    <w:rsid w:val="002470D1"/>
    <w:rsid w:val="00253457"/>
    <w:rsid w:val="00255721"/>
    <w:rsid w:val="002575C0"/>
    <w:rsid w:val="00262C5D"/>
    <w:rsid w:val="002648BE"/>
    <w:rsid w:val="002654F6"/>
    <w:rsid w:val="00265FFB"/>
    <w:rsid w:val="00271652"/>
    <w:rsid w:val="002768B4"/>
    <w:rsid w:val="002803C2"/>
    <w:rsid w:val="002803E1"/>
    <w:rsid w:val="00282423"/>
    <w:rsid w:val="00282A7D"/>
    <w:rsid w:val="00286B33"/>
    <w:rsid w:val="002906B6"/>
    <w:rsid w:val="0029430E"/>
    <w:rsid w:val="0029452C"/>
    <w:rsid w:val="00294C96"/>
    <w:rsid w:val="00294F56"/>
    <w:rsid w:val="002953D9"/>
    <w:rsid w:val="00296676"/>
    <w:rsid w:val="00296747"/>
    <w:rsid w:val="00297BD1"/>
    <w:rsid w:val="002A257D"/>
    <w:rsid w:val="002A3190"/>
    <w:rsid w:val="002A37E7"/>
    <w:rsid w:val="002A3CCC"/>
    <w:rsid w:val="002A6982"/>
    <w:rsid w:val="002B02B3"/>
    <w:rsid w:val="002B107F"/>
    <w:rsid w:val="002B3A4C"/>
    <w:rsid w:val="002B48E7"/>
    <w:rsid w:val="002B70D8"/>
    <w:rsid w:val="002C3004"/>
    <w:rsid w:val="002C4A1B"/>
    <w:rsid w:val="002D1A2E"/>
    <w:rsid w:val="002D1AD2"/>
    <w:rsid w:val="002D1D94"/>
    <w:rsid w:val="002D2712"/>
    <w:rsid w:val="002D288E"/>
    <w:rsid w:val="002D4258"/>
    <w:rsid w:val="002D4332"/>
    <w:rsid w:val="002D4529"/>
    <w:rsid w:val="002D499C"/>
    <w:rsid w:val="002D4A7D"/>
    <w:rsid w:val="002D4E3F"/>
    <w:rsid w:val="002D77DF"/>
    <w:rsid w:val="002E284C"/>
    <w:rsid w:val="002E3E65"/>
    <w:rsid w:val="002E58C4"/>
    <w:rsid w:val="002E60B3"/>
    <w:rsid w:val="002E7066"/>
    <w:rsid w:val="002E717E"/>
    <w:rsid w:val="002F05D1"/>
    <w:rsid w:val="002F0955"/>
    <w:rsid w:val="002F1D26"/>
    <w:rsid w:val="002F1E05"/>
    <w:rsid w:val="002F2448"/>
    <w:rsid w:val="002F2FB4"/>
    <w:rsid w:val="002F5B09"/>
    <w:rsid w:val="002F7D2C"/>
    <w:rsid w:val="00300AE7"/>
    <w:rsid w:val="00300EF4"/>
    <w:rsid w:val="00305DE6"/>
    <w:rsid w:val="00310E9C"/>
    <w:rsid w:val="00312656"/>
    <w:rsid w:val="00312834"/>
    <w:rsid w:val="0031425D"/>
    <w:rsid w:val="003158BE"/>
    <w:rsid w:val="00315EE3"/>
    <w:rsid w:val="00322C5F"/>
    <w:rsid w:val="0032485B"/>
    <w:rsid w:val="00327CE6"/>
    <w:rsid w:val="00330800"/>
    <w:rsid w:val="00331264"/>
    <w:rsid w:val="003323CC"/>
    <w:rsid w:val="00332C72"/>
    <w:rsid w:val="0033399A"/>
    <w:rsid w:val="00333F70"/>
    <w:rsid w:val="00334CC7"/>
    <w:rsid w:val="00334F18"/>
    <w:rsid w:val="00335DDB"/>
    <w:rsid w:val="00336072"/>
    <w:rsid w:val="0033695C"/>
    <w:rsid w:val="00341692"/>
    <w:rsid w:val="003423EE"/>
    <w:rsid w:val="003468F3"/>
    <w:rsid w:val="00347945"/>
    <w:rsid w:val="00350AF4"/>
    <w:rsid w:val="00356805"/>
    <w:rsid w:val="00360DA8"/>
    <w:rsid w:val="003619D1"/>
    <w:rsid w:val="00361D97"/>
    <w:rsid w:val="00364200"/>
    <w:rsid w:val="0036487E"/>
    <w:rsid w:val="00364EDE"/>
    <w:rsid w:val="00365B3D"/>
    <w:rsid w:val="00367DF5"/>
    <w:rsid w:val="00371065"/>
    <w:rsid w:val="00372BEE"/>
    <w:rsid w:val="0037366B"/>
    <w:rsid w:val="00374F69"/>
    <w:rsid w:val="00376147"/>
    <w:rsid w:val="00380E0F"/>
    <w:rsid w:val="003857AD"/>
    <w:rsid w:val="0038783A"/>
    <w:rsid w:val="00391623"/>
    <w:rsid w:val="00391ED7"/>
    <w:rsid w:val="003923A3"/>
    <w:rsid w:val="0039563E"/>
    <w:rsid w:val="00395B46"/>
    <w:rsid w:val="003A0D5E"/>
    <w:rsid w:val="003A16FC"/>
    <w:rsid w:val="003A1D77"/>
    <w:rsid w:val="003A1DFD"/>
    <w:rsid w:val="003A5196"/>
    <w:rsid w:val="003A6AEA"/>
    <w:rsid w:val="003A7666"/>
    <w:rsid w:val="003B0A42"/>
    <w:rsid w:val="003B3E4B"/>
    <w:rsid w:val="003B6439"/>
    <w:rsid w:val="003B6DD7"/>
    <w:rsid w:val="003B74A8"/>
    <w:rsid w:val="003C05DD"/>
    <w:rsid w:val="003C07D2"/>
    <w:rsid w:val="003C0AB6"/>
    <w:rsid w:val="003C1074"/>
    <w:rsid w:val="003C1459"/>
    <w:rsid w:val="003C2894"/>
    <w:rsid w:val="003C77F2"/>
    <w:rsid w:val="003D41FC"/>
    <w:rsid w:val="003D58CE"/>
    <w:rsid w:val="003D6522"/>
    <w:rsid w:val="003D6D10"/>
    <w:rsid w:val="003D77B4"/>
    <w:rsid w:val="003E19F6"/>
    <w:rsid w:val="003E2D1D"/>
    <w:rsid w:val="003E389F"/>
    <w:rsid w:val="003E3A3E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0757"/>
    <w:rsid w:val="00411F68"/>
    <w:rsid w:val="0041252D"/>
    <w:rsid w:val="00412857"/>
    <w:rsid w:val="00413578"/>
    <w:rsid w:val="00415131"/>
    <w:rsid w:val="00415695"/>
    <w:rsid w:val="00422098"/>
    <w:rsid w:val="00422B59"/>
    <w:rsid w:val="0042438F"/>
    <w:rsid w:val="004264BB"/>
    <w:rsid w:val="00427B02"/>
    <w:rsid w:val="00430961"/>
    <w:rsid w:val="00431E27"/>
    <w:rsid w:val="00432093"/>
    <w:rsid w:val="00433FE0"/>
    <w:rsid w:val="004355F8"/>
    <w:rsid w:val="00435D0A"/>
    <w:rsid w:val="004377A7"/>
    <w:rsid w:val="00437C58"/>
    <w:rsid w:val="0044111C"/>
    <w:rsid w:val="004417FC"/>
    <w:rsid w:val="00441BBA"/>
    <w:rsid w:val="0044451A"/>
    <w:rsid w:val="004471B5"/>
    <w:rsid w:val="00447D82"/>
    <w:rsid w:val="004501D4"/>
    <w:rsid w:val="00453886"/>
    <w:rsid w:val="00456EC4"/>
    <w:rsid w:val="004620A2"/>
    <w:rsid w:val="00462734"/>
    <w:rsid w:val="00462CC9"/>
    <w:rsid w:val="004640E7"/>
    <w:rsid w:val="00465AB4"/>
    <w:rsid w:val="00466417"/>
    <w:rsid w:val="0046749E"/>
    <w:rsid w:val="004700FE"/>
    <w:rsid w:val="004718D5"/>
    <w:rsid w:val="004733B8"/>
    <w:rsid w:val="004735C7"/>
    <w:rsid w:val="0047387F"/>
    <w:rsid w:val="00477102"/>
    <w:rsid w:val="00477CAE"/>
    <w:rsid w:val="0048211D"/>
    <w:rsid w:val="00482C02"/>
    <w:rsid w:val="00482E3E"/>
    <w:rsid w:val="00482E4E"/>
    <w:rsid w:val="0048373E"/>
    <w:rsid w:val="004842CC"/>
    <w:rsid w:val="00484676"/>
    <w:rsid w:val="004858AC"/>
    <w:rsid w:val="00485CB5"/>
    <w:rsid w:val="0049217F"/>
    <w:rsid w:val="00492E21"/>
    <w:rsid w:val="00492F29"/>
    <w:rsid w:val="00496267"/>
    <w:rsid w:val="00496BF5"/>
    <w:rsid w:val="004A18CA"/>
    <w:rsid w:val="004A1A9E"/>
    <w:rsid w:val="004A39DF"/>
    <w:rsid w:val="004A3E3E"/>
    <w:rsid w:val="004B0E0A"/>
    <w:rsid w:val="004B2B81"/>
    <w:rsid w:val="004B2FDD"/>
    <w:rsid w:val="004B36B6"/>
    <w:rsid w:val="004B3A87"/>
    <w:rsid w:val="004B3B72"/>
    <w:rsid w:val="004B3C94"/>
    <w:rsid w:val="004B43B2"/>
    <w:rsid w:val="004B5BDD"/>
    <w:rsid w:val="004B5FFE"/>
    <w:rsid w:val="004B6799"/>
    <w:rsid w:val="004C3DCF"/>
    <w:rsid w:val="004C45AB"/>
    <w:rsid w:val="004C4730"/>
    <w:rsid w:val="004D3E23"/>
    <w:rsid w:val="004D771F"/>
    <w:rsid w:val="004D7CC4"/>
    <w:rsid w:val="004E0645"/>
    <w:rsid w:val="004E20AD"/>
    <w:rsid w:val="004E26BF"/>
    <w:rsid w:val="004E2B0D"/>
    <w:rsid w:val="004E37B2"/>
    <w:rsid w:val="004E3C3E"/>
    <w:rsid w:val="004E45E9"/>
    <w:rsid w:val="004E7B04"/>
    <w:rsid w:val="004E7B26"/>
    <w:rsid w:val="004F0D8D"/>
    <w:rsid w:val="004F0E5F"/>
    <w:rsid w:val="004F179A"/>
    <w:rsid w:val="004F208C"/>
    <w:rsid w:val="004F36FB"/>
    <w:rsid w:val="004F4BD2"/>
    <w:rsid w:val="004F6A51"/>
    <w:rsid w:val="00501EE4"/>
    <w:rsid w:val="00511C92"/>
    <w:rsid w:val="00515EAA"/>
    <w:rsid w:val="00516B94"/>
    <w:rsid w:val="0052196C"/>
    <w:rsid w:val="005271C9"/>
    <w:rsid w:val="0054044D"/>
    <w:rsid w:val="00541601"/>
    <w:rsid w:val="00542FD0"/>
    <w:rsid w:val="00543895"/>
    <w:rsid w:val="00551A4D"/>
    <w:rsid w:val="00551D7C"/>
    <w:rsid w:val="00552C4E"/>
    <w:rsid w:val="00553C9B"/>
    <w:rsid w:val="005556E3"/>
    <w:rsid w:val="005571BE"/>
    <w:rsid w:val="00560F5A"/>
    <w:rsid w:val="00561C10"/>
    <w:rsid w:val="005624BD"/>
    <w:rsid w:val="005625CB"/>
    <w:rsid w:val="00562BD0"/>
    <w:rsid w:val="0056320F"/>
    <w:rsid w:val="0056373C"/>
    <w:rsid w:val="005657D2"/>
    <w:rsid w:val="00567BB7"/>
    <w:rsid w:val="005701FF"/>
    <w:rsid w:val="005716BE"/>
    <w:rsid w:val="0057387A"/>
    <w:rsid w:val="005741A6"/>
    <w:rsid w:val="00574520"/>
    <w:rsid w:val="00575013"/>
    <w:rsid w:val="00576130"/>
    <w:rsid w:val="00576FEA"/>
    <w:rsid w:val="00580E7F"/>
    <w:rsid w:val="0058163C"/>
    <w:rsid w:val="00581F92"/>
    <w:rsid w:val="00585B08"/>
    <w:rsid w:val="00586282"/>
    <w:rsid w:val="005867E9"/>
    <w:rsid w:val="00586F79"/>
    <w:rsid w:val="005902D3"/>
    <w:rsid w:val="005913BE"/>
    <w:rsid w:val="00591E03"/>
    <w:rsid w:val="00592C1E"/>
    <w:rsid w:val="00593072"/>
    <w:rsid w:val="00593C61"/>
    <w:rsid w:val="00593C79"/>
    <w:rsid w:val="00594618"/>
    <w:rsid w:val="0059550A"/>
    <w:rsid w:val="005955B8"/>
    <w:rsid w:val="00596FD0"/>
    <w:rsid w:val="005A1622"/>
    <w:rsid w:val="005A1A59"/>
    <w:rsid w:val="005A33CF"/>
    <w:rsid w:val="005A3FC0"/>
    <w:rsid w:val="005A5DB4"/>
    <w:rsid w:val="005A6E6C"/>
    <w:rsid w:val="005B0AC4"/>
    <w:rsid w:val="005B27AC"/>
    <w:rsid w:val="005B332D"/>
    <w:rsid w:val="005B379A"/>
    <w:rsid w:val="005B3914"/>
    <w:rsid w:val="005B39D1"/>
    <w:rsid w:val="005B40AD"/>
    <w:rsid w:val="005C26AE"/>
    <w:rsid w:val="005C49CF"/>
    <w:rsid w:val="005C5484"/>
    <w:rsid w:val="005C7051"/>
    <w:rsid w:val="005D0E45"/>
    <w:rsid w:val="005D19A2"/>
    <w:rsid w:val="005D2611"/>
    <w:rsid w:val="005D3E5E"/>
    <w:rsid w:val="005D6545"/>
    <w:rsid w:val="005D6735"/>
    <w:rsid w:val="005D76BB"/>
    <w:rsid w:val="005E3871"/>
    <w:rsid w:val="005E3AAC"/>
    <w:rsid w:val="005E5412"/>
    <w:rsid w:val="005E5A77"/>
    <w:rsid w:val="005F18E3"/>
    <w:rsid w:val="005F30FF"/>
    <w:rsid w:val="005F73DA"/>
    <w:rsid w:val="00602C66"/>
    <w:rsid w:val="006054C6"/>
    <w:rsid w:val="0060591C"/>
    <w:rsid w:val="0060716A"/>
    <w:rsid w:val="006071B6"/>
    <w:rsid w:val="00607CE4"/>
    <w:rsid w:val="006107BA"/>
    <w:rsid w:val="00613210"/>
    <w:rsid w:val="0062202A"/>
    <w:rsid w:val="006229D6"/>
    <w:rsid w:val="00623ACB"/>
    <w:rsid w:val="00623E50"/>
    <w:rsid w:val="006246E0"/>
    <w:rsid w:val="00624DCB"/>
    <w:rsid w:val="006279F3"/>
    <w:rsid w:val="00627C56"/>
    <w:rsid w:val="0063074D"/>
    <w:rsid w:val="0063139C"/>
    <w:rsid w:val="00636179"/>
    <w:rsid w:val="00637852"/>
    <w:rsid w:val="00640507"/>
    <w:rsid w:val="0064241E"/>
    <w:rsid w:val="006438D2"/>
    <w:rsid w:val="00643E33"/>
    <w:rsid w:val="006457A4"/>
    <w:rsid w:val="00645FF3"/>
    <w:rsid w:val="00651785"/>
    <w:rsid w:val="00651E08"/>
    <w:rsid w:val="00652772"/>
    <w:rsid w:val="00653AEF"/>
    <w:rsid w:val="00653E09"/>
    <w:rsid w:val="00655565"/>
    <w:rsid w:val="00656790"/>
    <w:rsid w:val="006600AD"/>
    <w:rsid w:val="006634D7"/>
    <w:rsid w:val="0066443E"/>
    <w:rsid w:val="006652BE"/>
    <w:rsid w:val="00665ED2"/>
    <w:rsid w:val="00666961"/>
    <w:rsid w:val="006677ED"/>
    <w:rsid w:val="0067687C"/>
    <w:rsid w:val="006772C9"/>
    <w:rsid w:val="00680A6F"/>
    <w:rsid w:val="00680FCD"/>
    <w:rsid w:val="00681EB0"/>
    <w:rsid w:val="00682DB8"/>
    <w:rsid w:val="00684E90"/>
    <w:rsid w:val="00685A21"/>
    <w:rsid w:val="006867AD"/>
    <w:rsid w:val="00690649"/>
    <w:rsid w:val="006913E4"/>
    <w:rsid w:val="00691423"/>
    <w:rsid w:val="00691FB4"/>
    <w:rsid w:val="0069274C"/>
    <w:rsid w:val="006938EE"/>
    <w:rsid w:val="00694249"/>
    <w:rsid w:val="00694729"/>
    <w:rsid w:val="006952CC"/>
    <w:rsid w:val="006959B1"/>
    <w:rsid w:val="00697C83"/>
    <w:rsid w:val="006A110E"/>
    <w:rsid w:val="006A16BA"/>
    <w:rsid w:val="006A2517"/>
    <w:rsid w:val="006A286D"/>
    <w:rsid w:val="006A5C75"/>
    <w:rsid w:val="006A7CCE"/>
    <w:rsid w:val="006B06DE"/>
    <w:rsid w:val="006B1281"/>
    <w:rsid w:val="006B735F"/>
    <w:rsid w:val="006B7BB6"/>
    <w:rsid w:val="006C138F"/>
    <w:rsid w:val="006C2E26"/>
    <w:rsid w:val="006C4D59"/>
    <w:rsid w:val="006C4D81"/>
    <w:rsid w:val="006C5988"/>
    <w:rsid w:val="006C6400"/>
    <w:rsid w:val="006D03E7"/>
    <w:rsid w:val="006D17D9"/>
    <w:rsid w:val="006D1EDC"/>
    <w:rsid w:val="006D2F4A"/>
    <w:rsid w:val="006D4F70"/>
    <w:rsid w:val="006D50E1"/>
    <w:rsid w:val="006D52D5"/>
    <w:rsid w:val="006D62C0"/>
    <w:rsid w:val="006D7A1D"/>
    <w:rsid w:val="006E00F6"/>
    <w:rsid w:val="006E1772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326E"/>
    <w:rsid w:val="007037C3"/>
    <w:rsid w:val="00703B20"/>
    <w:rsid w:val="0070584F"/>
    <w:rsid w:val="00710892"/>
    <w:rsid w:val="007122BC"/>
    <w:rsid w:val="00713760"/>
    <w:rsid w:val="007167FE"/>
    <w:rsid w:val="00722999"/>
    <w:rsid w:val="007230BC"/>
    <w:rsid w:val="00724907"/>
    <w:rsid w:val="00726F52"/>
    <w:rsid w:val="00730340"/>
    <w:rsid w:val="007307C5"/>
    <w:rsid w:val="00732554"/>
    <w:rsid w:val="0073523C"/>
    <w:rsid w:val="00736B52"/>
    <w:rsid w:val="00737AC5"/>
    <w:rsid w:val="00737B7C"/>
    <w:rsid w:val="00740511"/>
    <w:rsid w:val="00741A5B"/>
    <w:rsid w:val="0074250B"/>
    <w:rsid w:val="00745C02"/>
    <w:rsid w:val="00750BE8"/>
    <w:rsid w:val="00750D0E"/>
    <w:rsid w:val="0075237A"/>
    <w:rsid w:val="007528A3"/>
    <w:rsid w:val="00752B46"/>
    <w:rsid w:val="00753C15"/>
    <w:rsid w:val="007626A6"/>
    <w:rsid w:val="00762873"/>
    <w:rsid w:val="007628DC"/>
    <w:rsid w:val="00762DE2"/>
    <w:rsid w:val="007641F0"/>
    <w:rsid w:val="007661B7"/>
    <w:rsid w:val="00766587"/>
    <w:rsid w:val="007753E3"/>
    <w:rsid w:val="007754E8"/>
    <w:rsid w:val="00782337"/>
    <w:rsid w:val="00782540"/>
    <w:rsid w:val="00783221"/>
    <w:rsid w:val="00790727"/>
    <w:rsid w:val="0079226C"/>
    <w:rsid w:val="0079477C"/>
    <w:rsid w:val="007975A6"/>
    <w:rsid w:val="007A1556"/>
    <w:rsid w:val="007A3443"/>
    <w:rsid w:val="007A34F2"/>
    <w:rsid w:val="007A4036"/>
    <w:rsid w:val="007A5532"/>
    <w:rsid w:val="007A7144"/>
    <w:rsid w:val="007A7718"/>
    <w:rsid w:val="007B0E8D"/>
    <w:rsid w:val="007B1C30"/>
    <w:rsid w:val="007B2D20"/>
    <w:rsid w:val="007B39AB"/>
    <w:rsid w:val="007B5FCD"/>
    <w:rsid w:val="007B6CF1"/>
    <w:rsid w:val="007C0307"/>
    <w:rsid w:val="007C2540"/>
    <w:rsid w:val="007C422A"/>
    <w:rsid w:val="007C4A4E"/>
    <w:rsid w:val="007C4E28"/>
    <w:rsid w:val="007C4E80"/>
    <w:rsid w:val="007C7726"/>
    <w:rsid w:val="007D095D"/>
    <w:rsid w:val="007D3F0E"/>
    <w:rsid w:val="007D73B7"/>
    <w:rsid w:val="007E2453"/>
    <w:rsid w:val="007E40D2"/>
    <w:rsid w:val="007E5C48"/>
    <w:rsid w:val="007F0BE8"/>
    <w:rsid w:val="007F1454"/>
    <w:rsid w:val="007F3EFE"/>
    <w:rsid w:val="007F6504"/>
    <w:rsid w:val="007F7173"/>
    <w:rsid w:val="007F7A84"/>
    <w:rsid w:val="007F7CB6"/>
    <w:rsid w:val="007F7D17"/>
    <w:rsid w:val="00801DFC"/>
    <w:rsid w:val="0080691C"/>
    <w:rsid w:val="008075A8"/>
    <w:rsid w:val="00807B61"/>
    <w:rsid w:val="008136FD"/>
    <w:rsid w:val="00813A4F"/>
    <w:rsid w:val="00815C50"/>
    <w:rsid w:val="00815ED7"/>
    <w:rsid w:val="00815FC5"/>
    <w:rsid w:val="008160D4"/>
    <w:rsid w:val="00816DD6"/>
    <w:rsid w:val="00820047"/>
    <w:rsid w:val="00821BF6"/>
    <w:rsid w:val="00823897"/>
    <w:rsid w:val="00823C31"/>
    <w:rsid w:val="00824308"/>
    <w:rsid w:val="00825FBF"/>
    <w:rsid w:val="00826CAA"/>
    <w:rsid w:val="00827578"/>
    <w:rsid w:val="00830AF0"/>
    <w:rsid w:val="00832012"/>
    <w:rsid w:val="008340E4"/>
    <w:rsid w:val="0083680D"/>
    <w:rsid w:val="0083693F"/>
    <w:rsid w:val="00837E19"/>
    <w:rsid w:val="00840651"/>
    <w:rsid w:val="00840A74"/>
    <w:rsid w:val="00842A6C"/>
    <w:rsid w:val="00843AC9"/>
    <w:rsid w:val="008446D1"/>
    <w:rsid w:val="00847099"/>
    <w:rsid w:val="00850F87"/>
    <w:rsid w:val="00851999"/>
    <w:rsid w:val="00853957"/>
    <w:rsid w:val="00853B64"/>
    <w:rsid w:val="00855283"/>
    <w:rsid w:val="00855767"/>
    <w:rsid w:val="00857BFD"/>
    <w:rsid w:val="00860941"/>
    <w:rsid w:val="0086250E"/>
    <w:rsid w:val="00862DE3"/>
    <w:rsid w:val="00864181"/>
    <w:rsid w:val="008656D0"/>
    <w:rsid w:val="00867A0F"/>
    <w:rsid w:val="00870F2A"/>
    <w:rsid w:val="008721A3"/>
    <w:rsid w:val="00873615"/>
    <w:rsid w:val="00875F2D"/>
    <w:rsid w:val="0087613C"/>
    <w:rsid w:val="00877E86"/>
    <w:rsid w:val="008913FC"/>
    <w:rsid w:val="00891603"/>
    <w:rsid w:val="008930D3"/>
    <w:rsid w:val="00894D58"/>
    <w:rsid w:val="00895329"/>
    <w:rsid w:val="00897512"/>
    <w:rsid w:val="008A1082"/>
    <w:rsid w:val="008A118F"/>
    <w:rsid w:val="008A1B28"/>
    <w:rsid w:val="008A427E"/>
    <w:rsid w:val="008A6CBD"/>
    <w:rsid w:val="008A7FED"/>
    <w:rsid w:val="008B1BA7"/>
    <w:rsid w:val="008B3688"/>
    <w:rsid w:val="008B48C9"/>
    <w:rsid w:val="008B534A"/>
    <w:rsid w:val="008B5FE4"/>
    <w:rsid w:val="008B6A84"/>
    <w:rsid w:val="008C0855"/>
    <w:rsid w:val="008C0EB7"/>
    <w:rsid w:val="008C2CB5"/>
    <w:rsid w:val="008C5C22"/>
    <w:rsid w:val="008C6DEB"/>
    <w:rsid w:val="008C7316"/>
    <w:rsid w:val="008D02D0"/>
    <w:rsid w:val="008D05F3"/>
    <w:rsid w:val="008D2833"/>
    <w:rsid w:val="008D485E"/>
    <w:rsid w:val="008D50E8"/>
    <w:rsid w:val="008E0AF8"/>
    <w:rsid w:val="008E2B71"/>
    <w:rsid w:val="008E7047"/>
    <w:rsid w:val="008F10A3"/>
    <w:rsid w:val="008F2A26"/>
    <w:rsid w:val="008F32CC"/>
    <w:rsid w:val="008F4628"/>
    <w:rsid w:val="008F7D3C"/>
    <w:rsid w:val="00903BBF"/>
    <w:rsid w:val="00903ED3"/>
    <w:rsid w:val="00905609"/>
    <w:rsid w:val="00907AC8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2698"/>
    <w:rsid w:val="00923584"/>
    <w:rsid w:val="009249E5"/>
    <w:rsid w:val="00925C5D"/>
    <w:rsid w:val="009266F2"/>
    <w:rsid w:val="00932E3E"/>
    <w:rsid w:val="00934AC1"/>
    <w:rsid w:val="0093648F"/>
    <w:rsid w:val="00936740"/>
    <w:rsid w:val="0093683A"/>
    <w:rsid w:val="009378F7"/>
    <w:rsid w:val="009423D0"/>
    <w:rsid w:val="009448CD"/>
    <w:rsid w:val="009471E9"/>
    <w:rsid w:val="0094752A"/>
    <w:rsid w:val="00947E50"/>
    <w:rsid w:val="00953EC7"/>
    <w:rsid w:val="00955235"/>
    <w:rsid w:val="009613C2"/>
    <w:rsid w:val="00961787"/>
    <w:rsid w:val="00965DF0"/>
    <w:rsid w:val="00966506"/>
    <w:rsid w:val="009678C5"/>
    <w:rsid w:val="009709A8"/>
    <w:rsid w:val="00972189"/>
    <w:rsid w:val="00975C0B"/>
    <w:rsid w:val="00976844"/>
    <w:rsid w:val="009772D4"/>
    <w:rsid w:val="00982F73"/>
    <w:rsid w:val="00983220"/>
    <w:rsid w:val="009841AE"/>
    <w:rsid w:val="00984666"/>
    <w:rsid w:val="00985832"/>
    <w:rsid w:val="00985C63"/>
    <w:rsid w:val="0098652F"/>
    <w:rsid w:val="0098698D"/>
    <w:rsid w:val="00987DCC"/>
    <w:rsid w:val="009908E0"/>
    <w:rsid w:val="00990DC1"/>
    <w:rsid w:val="00991058"/>
    <w:rsid w:val="00991D2E"/>
    <w:rsid w:val="00991EAF"/>
    <w:rsid w:val="009931DC"/>
    <w:rsid w:val="009934B9"/>
    <w:rsid w:val="00993C41"/>
    <w:rsid w:val="009978A8"/>
    <w:rsid w:val="009A0D2D"/>
    <w:rsid w:val="009A2557"/>
    <w:rsid w:val="009A6CCC"/>
    <w:rsid w:val="009B45EB"/>
    <w:rsid w:val="009B49BB"/>
    <w:rsid w:val="009B6586"/>
    <w:rsid w:val="009B7957"/>
    <w:rsid w:val="009C0104"/>
    <w:rsid w:val="009C0B91"/>
    <w:rsid w:val="009C1188"/>
    <w:rsid w:val="009C1CB0"/>
    <w:rsid w:val="009C3AB1"/>
    <w:rsid w:val="009C50D6"/>
    <w:rsid w:val="009C52A0"/>
    <w:rsid w:val="009C624F"/>
    <w:rsid w:val="009C6AA0"/>
    <w:rsid w:val="009C6FBC"/>
    <w:rsid w:val="009D044C"/>
    <w:rsid w:val="009D0DED"/>
    <w:rsid w:val="009D20AD"/>
    <w:rsid w:val="009D2929"/>
    <w:rsid w:val="009D5322"/>
    <w:rsid w:val="009D66B7"/>
    <w:rsid w:val="009D76FA"/>
    <w:rsid w:val="009D7CBA"/>
    <w:rsid w:val="009E08BB"/>
    <w:rsid w:val="009E1CC6"/>
    <w:rsid w:val="009E357C"/>
    <w:rsid w:val="009E35E3"/>
    <w:rsid w:val="009E47E6"/>
    <w:rsid w:val="009E4C43"/>
    <w:rsid w:val="009E5423"/>
    <w:rsid w:val="009E5A6E"/>
    <w:rsid w:val="009E6B8B"/>
    <w:rsid w:val="009E7C6D"/>
    <w:rsid w:val="009F0FDB"/>
    <w:rsid w:val="009F63FA"/>
    <w:rsid w:val="009F7474"/>
    <w:rsid w:val="009F7E33"/>
    <w:rsid w:val="00A001D1"/>
    <w:rsid w:val="00A060AD"/>
    <w:rsid w:val="00A06228"/>
    <w:rsid w:val="00A0751B"/>
    <w:rsid w:val="00A07A3A"/>
    <w:rsid w:val="00A11721"/>
    <w:rsid w:val="00A11F97"/>
    <w:rsid w:val="00A12B85"/>
    <w:rsid w:val="00A13863"/>
    <w:rsid w:val="00A14364"/>
    <w:rsid w:val="00A1448B"/>
    <w:rsid w:val="00A153D7"/>
    <w:rsid w:val="00A159B7"/>
    <w:rsid w:val="00A164C0"/>
    <w:rsid w:val="00A17AB3"/>
    <w:rsid w:val="00A17BD3"/>
    <w:rsid w:val="00A2222A"/>
    <w:rsid w:val="00A23D81"/>
    <w:rsid w:val="00A27B06"/>
    <w:rsid w:val="00A3304F"/>
    <w:rsid w:val="00A342D7"/>
    <w:rsid w:val="00A3607D"/>
    <w:rsid w:val="00A36214"/>
    <w:rsid w:val="00A36B80"/>
    <w:rsid w:val="00A40834"/>
    <w:rsid w:val="00A41591"/>
    <w:rsid w:val="00A44859"/>
    <w:rsid w:val="00A44E94"/>
    <w:rsid w:val="00A456C1"/>
    <w:rsid w:val="00A458D5"/>
    <w:rsid w:val="00A47B4E"/>
    <w:rsid w:val="00A513C3"/>
    <w:rsid w:val="00A55D65"/>
    <w:rsid w:val="00A564B8"/>
    <w:rsid w:val="00A61ED7"/>
    <w:rsid w:val="00A62184"/>
    <w:rsid w:val="00A63F22"/>
    <w:rsid w:val="00A64766"/>
    <w:rsid w:val="00A65784"/>
    <w:rsid w:val="00A65D26"/>
    <w:rsid w:val="00A664F7"/>
    <w:rsid w:val="00A7102A"/>
    <w:rsid w:val="00A747D7"/>
    <w:rsid w:val="00A75336"/>
    <w:rsid w:val="00A768C9"/>
    <w:rsid w:val="00A76F7F"/>
    <w:rsid w:val="00A80CC1"/>
    <w:rsid w:val="00A829CE"/>
    <w:rsid w:val="00A82E64"/>
    <w:rsid w:val="00A84440"/>
    <w:rsid w:val="00A854EB"/>
    <w:rsid w:val="00A8585C"/>
    <w:rsid w:val="00A90376"/>
    <w:rsid w:val="00A9134A"/>
    <w:rsid w:val="00A93C7D"/>
    <w:rsid w:val="00A95830"/>
    <w:rsid w:val="00A95AA6"/>
    <w:rsid w:val="00A97D89"/>
    <w:rsid w:val="00AA0EBB"/>
    <w:rsid w:val="00AA292B"/>
    <w:rsid w:val="00AA3301"/>
    <w:rsid w:val="00AA63B0"/>
    <w:rsid w:val="00AB282B"/>
    <w:rsid w:val="00AB3F4D"/>
    <w:rsid w:val="00AC2A0D"/>
    <w:rsid w:val="00AC312D"/>
    <w:rsid w:val="00AC3440"/>
    <w:rsid w:val="00AC38CD"/>
    <w:rsid w:val="00AC42D8"/>
    <w:rsid w:val="00AC4769"/>
    <w:rsid w:val="00AC4BE9"/>
    <w:rsid w:val="00AC5159"/>
    <w:rsid w:val="00AC67CE"/>
    <w:rsid w:val="00AD2A67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E3881"/>
    <w:rsid w:val="00AE3D57"/>
    <w:rsid w:val="00AE700A"/>
    <w:rsid w:val="00AE7BE9"/>
    <w:rsid w:val="00AF09B1"/>
    <w:rsid w:val="00AF15FD"/>
    <w:rsid w:val="00AF7C3B"/>
    <w:rsid w:val="00B03A55"/>
    <w:rsid w:val="00B05E19"/>
    <w:rsid w:val="00B10553"/>
    <w:rsid w:val="00B21B0B"/>
    <w:rsid w:val="00B225F3"/>
    <w:rsid w:val="00B24A0E"/>
    <w:rsid w:val="00B25A48"/>
    <w:rsid w:val="00B25C3D"/>
    <w:rsid w:val="00B27DE0"/>
    <w:rsid w:val="00B31349"/>
    <w:rsid w:val="00B3179D"/>
    <w:rsid w:val="00B31A35"/>
    <w:rsid w:val="00B32809"/>
    <w:rsid w:val="00B34005"/>
    <w:rsid w:val="00B35529"/>
    <w:rsid w:val="00B379A8"/>
    <w:rsid w:val="00B42D31"/>
    <w:rsid w:val="00B45323"/>
    <w:rsid w:val="00B45E3B"/>
    <w:rsid w:val="00B47171"/>
    <w:rsid w:val="00B47AF3"/>
    <w:rsid w:val="00B56B6D"/>
    <w:rsid w:val="00B5784F"/>
    <w:rsid w:val="00B60E53"/>
    <w:rsid w:val="00B630BC"/>
    <w:rsid w:val="00B66171"/>
    <w:rsid w:val="00B66716"/>
    <w:rsid w:val="00B669DE"/>
    <w:rsid w:val="00B70195"/>
    <w:rsid w:val="00B70869"/>
    <w:rsid w:val="00B70AA0"/>
    <w:rsid w:val="00B72987"/>
    <w:rsid w:val="00B735F8"/>
    <w:rsid w:val="00B740F9"/>
    <w:rsid w:val="00B7556C"/>
    <w:rsid w:val="00B75D0B"/>
    <w:rsid w:val="00B75D2E"/>
    <w:rsid w:val="00B75EBD"/>
    <w:rsid w:val="00B76CE8"/>
    <w:rsid w:val="00B772A1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0D5C"/>
    <w:rsid w:val="00B91F0B"/>
    <w:rsid w:val="00B94D5E"/>
    <w:rsid w:val="00B97233"/>
    <w:rsid w:val="00BA1691"/>
    <w:rsid w:val="00BA3290"/>
    <w:rsid w:val="00BA3436"/>
    <w:rsid w:val="00BA3654"/>
    <w:rsid w:val="00BA64F8"/>
    <w:rsid w:val="00BA659F"/>
    <w:rsid w:val="00BA6892"/>
    <w:rsid w:val="00BA6EED"/>
    <w:rsid w:val="00BA79FD"/>
    <w:rsid w:val="00BB0B10"/>
    <w:rsid w:val="00BB6AA9"/>
    <w:rsid w:val="00BC4B33"/>
    <w:rsid w:val="00BC66BE"/>
    <w:rsid w:val="00BD04AC"/>
    <w:rsid w:val="00BD0626"/>
    <w:rsid w:val="00BD2CB7"/>
    <w:rsid w:val="00BD3A71"/>
    <w:rsid w:val="00BD3D32"/>
    <w:rsid w:val="00BD53AA"/>
    <w:rsid w:val="00BD6773"/>
    <w:rsid w:val="00BD6D89"/>
    <w:rsid w:val="00BD7F07"/>
    <w:rsid w:val="00BE006D"/>
    <w:rsid w:val="00BE0341"/>
    <w:rsid w:val="00BE3154"/>
    <w:rsid w:val="00BE49CD"/>
    <w:rsid w:val="00BE4E4A"/>
    <w:rsid w:val="00BE628C"/>
    <w:rsid w:val="00BF2E8C"/>
    <w:rsid w:val="00BF32F7"/>
    <w:rsid w:val="00BF4021"/>
    <w:rsid w:val="00BF7FDF"/>
    <w:rsid w:val="00C0115E"/>
    <w:rsid w:val="00C016ED"/>
    <w:rsid w:val="00C02E99"/>
    <w:rsid w:val="00C042B2"/>
    <w:rsid w:val="00C10C71"/>
    <w:rsid w:val="00C11E6C"/>
    <w:rsid w:val="00C125D4"/>
    <w:rsid w:val="00C12CA2"/>
    <w:rsid w:val="00C159F5"/>
    <w:rsid w:val="00C16A29"/>
    <w:rsid w:val="00C23899"/>
    <w:rsid w:val="00C23A97"/>
    <w:rsid w:val="00C23D3C"/>
    <w:rsid w:val="00C24A7F"/>
    <w:rsid w:val="00C258C1"/>
    <w:rsid w:val="00C325B9"/>
    <w:rsid w:val="00C32A4B"/>
    <w:rsid w:val="00C333BF"/>
    <w:rsid w:val="00C336BA"/>
    <w:rsid w:val="00C34521"/>
    <w:rsid w:val="00C34A14"/>
    <w:rsid w:val="00C35529"/>
    <w:rsid w:val="00C373FD"/>
    <w:rsid w:val="00C37E70"/>
    <w:rsid w:val="00C41724"/>
    <w:rsid w:val="00C41BAB"/>
    <w:rsid w:val="00C449C4"/>
    <w:rsid w:val="00C45B52"/>
    <w:rsid w:val="00C45F80"/>
    <w:rsid w:val="00C460F6"/>
    <w:rsid w:val="00C47164"/>
    <w:rsid w:val="00C50014"/>
    <w:rsid w:val="00C50379"/>
    <w:rsid w:val="00C516F9"/>
    <w:rsid w:val="00C56209"/>
    <w:rsid w:val="00C60678"/>
    <w:rsid w:val="00C62855"/>
    <w:rsid w:val="00C63807"/>
    <w:rsid w:val="00C63AFB"/>
    <w:rsid w:val="00C64925"/>
    <w:rsid w:val="00C64E8C"/>
    <w:rsid w:val="00C65947"/>
    <w:rsid w:val="00C65ECD"/>
    <w:rsid w:val="00C66B0B"/>
    <w:rsid w:val="00C671C4"/>
    <w:rsid w:val="00C677AD"/>
    <w:rsid w:val="00C67DA1"/>
    <w:rsid w:val="00C701D7"/>
    <w:rsid w:val="00C712EB"/>
    <w:rsid w:val="00C726A5"/>
    <w:rsid w:val="00C81C25"/>
    <w:rsid w:val="00C83D25"/>
    <w:rsid w:val="00C85D73"/>
    <w:rsid w:val="00C874E2"/>
    <w:rsid w:val="00C90A62"/>
    <w:rsid w:val="00C91A97"/>
    <w:rsid w:val="00C9218A"/>
    <w:rsid w:val="00C9295F"/>
    <w:rsid w:val="00C935FD"/>
    <w:rsid w:val="00C93C55"/>
    <w:rsid w:val="00C942B0"/>
    <w:rsid w:val="00C94B48"/>
    <w:rsid w:val="00C95A0C"/>
    <w:rsid w:val="00C95AEF"/>
    <w:rsid w:val="00CA091B"/>
    <w:rsid w:val="00CA0C31"/>
    <w:rsid w:val="00CA0F6C"/>
    <w:rsid w:val="00CA12BC"/>
    <w:rsid w:val="00CA1309"/>
    <w:rsid w:val="00CA2F2C"/>
    <w:rsid w:val="00CA73BC"/>
    <w:rsid w:val="00CB0376"/>
    <w:rsid w:val="00CB0CD3"/>
    <w:rsid w:val="00CB1527"/>
    <w:rsid w:val="00CB6339"/>
    <w:rsid w:val="00CC0AD7"/>
    <w:rsid w:val="00CC1227"/>
    <w:rsid w:val="00CC538A"/>
    <w:rsid w:val="00CC620A"/>
    <w:rsid w:val="00CC663B"/>
    <w:rsid w:val="00CC7771"/>
    <w:rsid w:val="00CC7CB4"/>
    <w:rsid w:val="00CD1690"/>
    <w:rsid w:val="00CD4369"/>
    <w:rsid w:val="00CE017B"/>
    <w:rsid w:val="00CE7773"/>
    <w:rsid w:val="00CF16A0"/>
    <w:rsid w:val="00CF4875"/>
    <w:rsid w:val="00CF4E1D"/>
    <w:rsid w:val="00CF62AE"/>
    <w:rsid w:val="00CF786E"/>
    <w:rsid w:val="00D01521"/>
    <w:rsid w:val="00D021E3"/>
    <w:rsid w:val="00D03330"/>
    <w:rsid w:val="00D04A1E"/>
    <w:rsid w:val="00D06748"/>
    <w:rsid w:val="00D11C9C"/>
    <w:rsid w:val="00D124C1"/>
    <w:rsid w:val="00D15A76"/>
    <w:rsid w:val="00D224C0"/>
    <w:rsid w:val="00D2268C"/>
    <w:rsid w:val="00D22AAC"/>
    <w:rsid w:val="00D24284"/>
    <w:rsid w:val="00D24FAE"/>
    <w:rsid w:val="00D25976"/>
    <w:rsid w:val="00D27206"/>
    <w:rsid w:val="00D3058D"/>
    <w:rsid w:val="00D360D5"/>
    <w:rsid w:val="00D374DD"/>
    <w:rsid w:val="00D40A5C"/>
    <w:rsid w:val="00D410E4"/>
    <w:rsid w:val="00D411D5"/>
    <w:rsid w:val="00D47501"/>
    <w:rsid w:val="00D506C5"/>
    <w:rsid w:val="00D561CE"/>
    <w:rsid w:val="00D562E0"/>
    <w:rsid w:val="00D573B0"/>
    <w:rsid w:val="00D632B5"/>
    <w:rsid w:val="00D63386"/>
    <w:rsid w:val="00D637B2"/>
    <w:rsid w:val="00D65C19"/>
    <w:rsid w:val="00D70513"/>
    <w:rsid w:val="00D75164"/>
    <w:rsid w:val="00D77DA4"/>
    <w:rsid w:val="00D83015"/>
    <w:rsid w:val="00D839FB"/>
    <w:rsid w:val="00D847B4"/>
    <w:rsid w:val="00D8674E"/>
    <w:rsid w:val="00D93377"/>
    <w:rsid w:val="00D936D7"/>
    <w:rsid w:val="00D95A77"/>
    <w:rsid w:val="00DA08D4"/>
    <w:rsid w:val="00DA0ECA"/>
    <w:rsid w:val="00DA0FF9"/>
    <w:rsid w:val="00DA2886"/>
    <w:rsid w:val="00DA3BDF"/>
    <w:rsid w:val="00DA541E"/>
    <w:rsid w:val="00DA5835"/>
    <w:rsid w:val="00DA667A"/>
    <w:rsid w:val="00DB6F17"/>
    <w:rsid w:val="00DB72A3"/>
    <w:rsid w:val="00DB7C32"/>
    <w:rsid w:val="00DB7E00"/>
    <w:rsid w:val="00DC02CB"/>
    <w:rsid w:val="00DC0F55"/>
    <w:rsid w:val="00DC1D2D"/>
    <w:rsid w:val="00DC27CF"/>
    <w:rsid w:val="00DC28AC"/>
    <w:rsid w:val="00DC3682"/>
    <w:rsid w:val="00DC4DF2"/>
    <w:rsid w:val="00DC6DC2"/>
    <w:rsid w:val="00DD21B2"/>
    <w:rsid w:val="00DD30E1"/>
    <w:rsid w:val="00DD4ABB"/>
    <w:rsid w:val="00DD63F9"/>
    <w:rsid w:val="00DD7BF7"/>
    <w:rsid w:val="00DE037D"/>
    <w:rsid w:val="00DE1518"/>
    <w:rsid w:val="00DE2331"/>
    <w:rsid w:val="00DE2D96"/>
    <w:rsid w:val="00DE3089"/>
    <w:rsid w:val="00DE476F"/>
    <w:rsid w:val="00DE5557"/>
    <w:rsid w:val="00DE7B11"/>
    <w:rsid w:val="00DF16A4"/>
    <w:rsid w:val="00DF1A10"/>
    <w:rsid w:val="00DF1D97"/>
    <w:rsid w:val="00DF2914"/>
    <w:rsid w:val="00DF3C9D"/>
    <w:rsid w:val="00DF3FDD"/>
    <w:rsid w:val="00DF47B4"/>
    <w:rsid w:val="00DF61A3"/>
    <w:rsid w:val="00DF70C1"/>
    <w:rsid w:val="00E01375"/>
    <w:rsid w:val="00E01C54"/>
    <w:rsid w:val="00E01FB1"/>
    <w:rsid w:val="00E033A4"/>
    <w:rsid w:val="00E03E47"/>
    <w:rsid w:val="00E0472D"/>
    <w:rsid w:val="00E047EC"/>
    <w:rsid w:val="00E055A8"/>
    <w:rsid w:val="00E116E5"/>
    <w:rsid w:val="00E227E9"/>
    <w:rsid w:val="00E24D96"/>
    <w:rsid w:val="00E26D4D"/>
    <w:rsid w:val="00E26F1F"/>
    <w:rsid w:val="00E26FCF"/>
    <w:rsid w:val="00E27F1A"/>
    <w:rsid w:val="00E3007E"/>
    <w:rsid w:val="00E3029E"/>
    <w:rsid w:val="00E32A7E"/>
    <w:rsid w:val="00E32E39"/>
    <w:rsid w:val="00E32ECD"/>
    <w:rsid w:val="00E32FC1"/>
    <w:rsid w:val="00E365BF"/>
    <w:rsid w:val="00E40D34"/>
    <w:rsid w:val="00E42E22"/>
    <w:rsid w:val="00E4712D"/>
    <w:rsid w:val="00E50F79"/>
    <w:rsid w:val="00E51060"/>
    <w:rsid w:val="00E5153F"/>
    <w:rsid w:val="00E5212D"/>
    <w:rsid w:val="00E556B1"/>
    <w:rsid w:val="00E5595D"/>
    <w:rsid w:val="00E5661A"/>
    <w:rsid w:val="00E61DDF"/>
    <w:rsid w:val="00E6456E"/>
    <w:rsid w:val="00E652C2"/>
    <w:rsid w:val="00E66E9B"/>
    <w:rsid w:val="00E6745E"/>
    <w:rsid w:val="00E71A45"/>
    <w:rsid w:val="00E71D9C"/>
    <w:rsid w:val="00E765D3"/>
    <w:rsid w:val="00E76EB2"/>
    <w:rsid w:val="00E7779A"/>
    <w:rsid w:val="00E8073D"/>
    <w:rsid w:val="00E80A85"/>
    <w:rsid w:val="00E81C6F"/>
    <w:rsid w:val="00E847F0"/>
    <w:rsid w:val="00E85E37"/>
    <w:rsid w:val="00E86935"/>
    <w:rsid w:val="00E86A70"/>
    <w:rsid w:val="00E87717"/>
    <w:rsid w:val="00E87B20"/>
    <w:rsid w:val="00E90274"/>
    <w:rsid w:val="00E909F5"/>
    <w:rsid w:val="00E91102"/>
    <w:rsid w:val="00E93AEE"/>
    <w:rsid w:val="00EA05DC"/>
    <w:rsid w:val="00EA351F"/>
    <w:rsid w:val="00EA3B01"/>
    <w:rsid w:val="00EA4018"/>
    <w:rsid w:val="00EA5DA0"/>
    <w:rsid w:val="00EA6BE2"/>
    <w:rsid w:val="00EB270E"/>
    <w:rsid w:val="00EB7FBF"/>
    <w:rsid w:val="00EC1FBC"/>
    <w:rsid w:val="00EC2DA5"/>
    <w:rsid w:val="00EC5092"/>
    <w:rsid w:val="00ED082E"/>
    <w:rsid w:val="00ED28AB"/>
    <w:rsid w:val="00ED4246"/>
    <w:rsid w:val="00ED6180"/>
    <w:rsid w:val="00EE20AD"/>
    <w:rsid w:val="00EE22C1"/>
    <w:rsid w:val="00EE2761"/>
    <w:rsid w:val="00EE398E"/>
    <w:rsid w:val="00EE42EA"/>
    <w:rsid w:val="00EE4347"/>
    <w:rsid w:val="00EE4371"/>
    <w:rsid w:val="00EE5410"/>
    <w:rsid w:val="00EE568A"/>
    <w:rsid w:val="00EE7038"/>
    <w:rsid w:val="00EF0CE9"/>
    <w:rsid w:val="00EF1F5B"/>
    <w:rsid w:val="00EF3CDD"/>
    <w:rsid w:val="00EF4349"/>
    <w:rsid w:val="00EF43EE"/>
    <w:rsid w:val="00EF5238"/>
    <w:rsid w:val="00EF5C14"/>
    <w:rsid w:val="00EF5F4D"/>
    <w:rsid w:val="00F00641"/>
    <w:rsid w:val="00F0141D"/>
    <w:rsid w:val="00F019EA"/>
    <w:rsid w:val="00F01AB8"/>
    <w:rsid w:val="00F023FC"/>
    <w:rsid w:val="00F02820"/>
    <w:rsid w:val="00F02898"/>
    <w:rsid w:val="00F02A92"/>
    <w:rsid w:val="00F03B8C"/>
    <w:rsid w:val="00F055D7"/>
    <w:rsid w:val="00F0784D"/>
    <w:rsid w:val="00F1126D"/>
    <w:rsid w:val="00F128D6"/>
    <w:rsid w:val="00F13942"/>
    <w:rsid w:val="00F141C3"/>
    <w:rsid w:val="00F1426D"/>
    <w:rsid w:val="00F158D0"/>
    <w:rsid w:val="00F172F2"/>
    <w:rsid w:val="00F225D2"/>
    <w:rsid w:val="00F22EE6"/>
    <w:rsid w:val="00F26BB4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1AC2"/>
    <w:rsid w:val="00F43274"/>
    <w:rsid w:val="00F45AFC"/>
    <w:rsid w:val="00F50B52"/>
    <w:rsid w:val="00F5153B"/>
    <w:rsid w:val="00F51CC2"/>
    <w:rsid w:val="00F52750"/>
    <w:rsid w:val="00F53EB3"/>
    <w:rsid w:val="00F56425"/>
    <w:rsid w:val="00F57861"/>
    <w:rsid w:val="00F60406"/>
    <w:rsid w:val="00F60BB8"/>
    <w:rsid w:val="00F637DA"/>
    <w:rsid w:val="00F6464A"/>
    <w:rsid w:val="00F65D83"/>
    <w:rsid w:val="00F662F7"/>
    <w:rsid w:val="00F66566"/>
    <w:rsid w:val="00F67A26"/>
    <w:rsid w:val="00F70CE6"/>
    <w:rsid w:val="00F70E2B"/>
    <w:rsid w:val="00F72D3F"/>
    <w:rsid w:val="00F72F3D"/>
    <w:rsid w:val="00F73057"/>
    <w:rsid w:val="00F75670"/>
    <w:rsid w:val="00F75CCC"/>
    <w:rsid w:val="00F7744F"/>
    <w:rsid w:val="00F80C12"/>
    <w:rsid w:val="00F8194C"/>
    <w:rsid w:val="00F82B9D"/>
    <w:rsid w:val="00F84209"/>
    <w:rsid w:val="00F86252"/>
    <w:rsid w:val="00F87B48"/>
    <w:rsid w:val="00F90A0A"/>
    <w:rsid w:val="00F92ADA"/>
    <w:rsid w:val="00F9568D"/>
    <w:rsid w:val="00F957E5"/>
    <w:rsid w:val="00F95BE7"/>
    <w:rsid w:val="00F9643E"/>
    <w:rsid w:val="00F96A59"/>
    <w:rsid w:val="00F96E08"/>
    <w:rsid w:val="00F96EBC"/>
    <w:rsid w:val="00F9759B"/>
    <w:rsid w:val="00F97A8B"/>
    <w:rsid w:val="00F97C49"/>
    <w:rsid w:val="00FA016C"/>
    <w:rsid w:val="00FA7687"/>
    <w:rsid w:val="00FB01C0"/>
    <w:rsid w:val="00FB3760"/>
    <w:rsid w:val="00FB4DFE"/>
    <w:rsid w:val="00FB557C"/>
    <w:rsid w:val="00FB6986"/>
    <w:rsid w:val="00FC082E"/>
    <w:rsid w:val="00FC22E3"/>
    <w:rsid w:val="00FC27FC"/>
    <w:rsid w:val="00FC4A6E"/>
    <w:rsid w:val="00FC62EE"/>
    <w:rsid w:val="00FC65AD"/>
    <w:rsid w:val="00FC6908"/>
    <w:rsid w:val="00FD0D20"/>
    <w:rsid w:val="00FD1E91"/>
    <w:rsid w:val="00FD25B4"/>
    <w:rsid w:val="00FD2E3B"/>
    <w:rsid w:val="00FD38FF"/>
    <w:rsid w:val="00FD3C60"/>
    <w:rsid w:val="00FE0CAC"/>
    <w:rsid w:val="00FE117F"/>
    <w:rsid w:val="00FE1587"/>
    <w:rsid w:val="00FE4177"/>
    <w:rsid w:val="00FE4ACF"/>
    <w:rsid w:val="00FE5D5D"/>
    <w:rsid w:val="00FE7790"/>
    <w:rsid w:val="00FE7E48"/>
    <w:rsid w:val="00FF15DB"/>
    <w:rsid w:val="00FF2577"/>
    <w:rsid w:val="00FF4312"/>
    <w:rsid w:val="00FF4FE8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E11B8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5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9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link w:val="ConsPlusNormal0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a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552C4E"/>
    <w:rPr>
      <w:sz w:val="26"/>
      <w:szCs w:val="24"/>
    </w:rPr>
  </w:style>
  <w:style w:type="character" w:styleId="af2">
    <w:name w:val="Strong"/>
    <w:basedOn w:val="a0"/>
    <w:uiPriority w:val="22"/>
    <w:qFormat/>
    <w:rsid w:val="00737B7C"/>
    <w:rPr>
      <w:b/>
      <w:bCs/>
    </w:rPr>
  </w:style>
  <w:style w:type="paragraph" w:customStyle="1" w:styleId="af3">
    <w:name w:val="Нормальный (таблица)"/>
    <w:basedOn w:val="a"/>
    <w:next w:val="a"/>
    <w:uiPriority w:val="99"/>
    <w:qFormat/>
    <w:rsid w:val="007C422A"/>
    <w:pPr>
      <w:jc w:val="both"/>
    </w:pPr>
    <w:rPr>
      <w:rFonts w:ascii="Arial" w:hAnsi="Arial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D0D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0D20"/>
    <w:pPr>
      <w:shd w:val="clear" w:color="auto" w:fill="FFFFFF"/>
      <w:autoSpaceDE/>
      <w:autoSpaceDN/>
      <w:adjustRightInd/>
      <w:spacing w:after="120" w:line="0" w:lineRule="atLeast"/>
      <w:ind w:hanging="12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7A26"/>
    <w:rPr>
      <w:b/>
      <w:bCs/>
      <w:caps/>
      <w:sz w:val="28"/>
      <w:szCs w:val="24"/>
    </w:rPr>
  </w:style>
  <w:style w:type="character" w:customStyle="1" w:styleId="ConsPlusNormal0">
    <w:name w:val="ConsPlusNormal Знак"/>
    <w:link w:val="ConsPlusNormal"/>
    <w:locked/>
    <w:rsid w:val="00BE49CD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4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7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6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8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8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9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7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9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3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99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94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1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8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7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5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F305-32D4-4A94-8D5D-8B60D16C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202</cp:revision>
  <cp:lastPrinted>2019-06-20T06:03:00Z</cp:lastPrinted>
  <dcterms:created xsi:type="dcterms:W3CDTF">2025-04-16T07:55:00Z</dcterms:created>
  <dcterms:modified xsi:type="dcterms:W3CDTF">2025-07-30T12:39:00Z</dcterms:modified>
</cp:coreProperties>
</file>