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AF8" w:rsidRDefault="00680CBE">
      <w:pPr>
        <w:pStyle w:val="afd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85AF8" w:rsidRDefault="00680CBE">
      <w:pPr>
        <w:pStyle w:val="afd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485AF8" w:rsidRDefault="00680CBE">
      <w:pPr>
        <w:pStyle w:val="afd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485AF8" w:rsidRDefault="00680CBE">
      <w:pPr>
        <w:pStyle w:val="afd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485AF8" w:rsidRDefault="00570CCC">
      <w:pPr>
        <w:pStyle w:val="afd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680CBE">
        <w:rPr>
          <w:sz w:val="28"/>
          <w:szCs w:val="28"/>
        </w:rPr>
        <w:t>т</w:t>
      </w:r>
      <w:r>
        <w:rPr>
          <w:sz w:val="28"/>
          <w:szCs w:val="28"/>
        </w:rPr>
        <w:t xml:space="preserve"> 31 августа 2023 года № 69</w:t>
      </w:r>
    </w:p>
    <w:p w:rsidR="00485AF8" w:rsidRDefault="00485AF8">
      <w:pPr>
        <w:pStyle w:val="afd"/>
        <w:jc w:val="both"/>
        <w:rPr>
          <w:sz w:val="28"/>
          <w:szCs w:val="28"/>
        </w:rPr>
      </w:pPr>
    </w:p>
    <w:p w:rsidR="00D8422A" w:rsidRDefault="00D8422A">
      <w:pPr>
        <w:pStyle w:val="afd"/>
        <w:jc w:val="both"/>
        <w:rPr>
          <w:sz w:val="28"/>
          <w:szCs w:val="28"/>
        </w:rPr>
      </w:pPr>
    </w:p>
    <w:p w:rsidR="00D8422A" w:rsidRDefault="00D8422A">
      <w:pPr>
        <w:pStyle w:val="afd"/>
        <w:jc w:val="both"/>
        <w:rPr>
          <w:sz w:val="28"/>
          <w:szCs w:val="28"/>
        </w:rPr>
      </w:pPr>
    </w:p>
    <w:p w:rsidR="00485AF8" w:rsidRDefault="00680CBE">
      <w:pPr>
        <w:pStyle w:val="afd"/>
        <w:jc w:val="center"/>
        <w:rPr>
          <w:sz w:val="28"/>
          <w:szCs w:val="28"/>
        </w:rPr>
      </w:pPr>
      <w:r>
        <w:rPr>
          <w:sz w:val="28"/>
          <w:szCs w:val="28"/>
        </w:rPr>
        <w:t>Перечень имущества, закрепленного за муниципальным автономным учреждением спортивная школа «Лидер» муниципального образования Ленинградский район на праве оперативного управления</w:t>
      </w:r>
    </w:p>
    <w:p w:rsidR="00485AF8" w:rsidRDefault="00485AF8">
      <w:pPr>
        <w:pStyle w:val="afd"/>
        <w:jc w:val="center"/>
        <w:rPr>
          <w:sz w:val="28"/>
          <w:szCs w:val="28"/>
        </w:rPr>
      </w:pPr>
    </w:p>
    <w:p w:rsidR="00EF4359" w:rsidRDefault="00EF4359">
      <w:pPr>
        <w:pStyle w:val="afd"/>
        <w:jc w:val="center"/>
        <w:rPr>
          <w:sz w:val="28"/>
          <w:szCs w:val="28"/>
        </w:rPr>
      </w:pPr>
    </w:p>
    <w:tbl>
      <w:tblPr>
        <w:tblW w:w="9555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6"/>
        <w:gridCol w:w="3407"/>
        <w:gridCol w:w="3462"/>
      </w:tblGrid>
      <w:tr w:rsidR="00485AF8">
        <w:tc>
          <w:tcPr>
            <w:tcW w:w="2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AF8" w:rsidRDefault="00680CBE">
            <w:pPr>
              <w:pStyle w:val="afd"/>
              <w:spacing w:line="25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Наименование ссудодателя имущества, адрес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AF8" w:rsidRDefault="00680CBE">
            <w:pPr>
              <w:pStyle w:val="afd"/>
              <w:spacing w:line="25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Наименование</w:t>
            </w:r>
          </w:p>
          <w:p w:rsidR="00485AF8" w:rsidRDefault="00680CBE">
            <w:pPr>
              <w:pStyle w:val="afd"/>
              <w:spacing w:line="25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имущества</w:t>
            </w:r>
          </w:p>
          <w:p w:rsidR="00485AF8" w:rsidRDefault="00485AF8">
            <w:pPr>
              <w:pStyle w:val="afd"/>
              <w:spacing w:line="25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AF8" w:rsidRDefault="00680CBE">
            <w:pPr>
              <w:pStyle w:val="afd"/>
              <w:spacing w:line="25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Наименование ссудополучателя имущества</w:t>
            </w:r>
          </w:p>
        </w:tc>
      </w:tr>
      <w:tr w:rsidR="00485AF8">
        <w:trPr>
          <w:trHeight w:val="2215"/>
        </w:trPr>
        <w:tc>
          <w:tcPr>
            <w:tcW w:w="26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AF8" w:rsidRDefault="00680CBE">
            <w:pPr>
              <w:pStyle w:val="afd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автономное учреждение спортивная школа «Лидер» муниципального образования Ленинградский район, </w:t>
            </w:r>
          </w:p>
          <w:p w:rsidR="00485AF8" w:rsidRDefault="00680CBE">
            <w:pPr>
              <w:pStyle w:val="afd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Краснодарский край, Ленинградский р-н, </w:t>
            </w:r>
            <w:proofErr w:type="spellStart"/>
            <w:r>
              <w:rPr>
                <w:sz w:val="24"/>
                <w:szCs w:val="24"/>
                <w:lang w:eastAsia="en-US"/>
              </w:rPr>
              <w:t>ст-ца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Ленинградская, </w:t>
            </w:r>
          </w:p>
          <w:p w:rsidR="00485AF8" w:rsidRDefault="00680CBE">
            <w:pPr>
              <w:pStyle w:val="afd"/>
              <w:spacing w:line="256" w:lineRule="auto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ул. Ленина, 96Б/3</w:t>
            </w:r>
          </w:p>
        </w:tc>
        <w:tc>
          <w:tcPr>
            <w:tcW w:w="3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AF8" w:rsidRDefault="00680CBE">
            <w:pPr>
              <w:jc w:val="both"/>
            </w:pPr>
            <w:r>
              <w:t xml:space="preserve">Спортзал для игры в гандбол, площадью 1221,6 кв. м. (номер на поэтажном плане 5); </w:t>
            </w:r>
          </w:p>
          <w:p w:rsidR="00485AF8" w:rsidRDefault="00680CBE">
            <w:pPr>
              <w:jc w:val="both"/>
            </w:pPr>
            <w:r>
              <w:t xml:space="preserve">гардероб, площадью 21,2 </w:t>
            </w:r>
            <w:proofErr w:type="spellStart"/>
            <w:r>
              <w:t>кв.м</w:t>
            </w:r>
            <w:proofErr w:type="spellEnd"/>
            <w:r>
              <w:t>. (номер на поэтажном плане 4);</w:t>
            </w:r>
          </w:p>
          <w:p w:rsidR="00485AF8" w:rsidRDefault="00680CBE">
            <w:pPr>
              <w:jc w:val="both"/>
            </w:pPr>
            <w:r>
              <w:t xml:space="preserve">инвентарная, площадью 13,4 </w:t>
            </w:r>
            <w:proofErr w:type="spellStart"/>
            <w:r>
              <w:t>кв.м</w:t>
            </w:r>
            <w:proofErr w:type="spellEnd"/>
            <w:r>
              <w:t>. (номер на поэтажном плане 6);</w:t>
            </w:r>
          </w:p>
          <w:p w:rsidR="00485AF8" w:rsidRDefault="00680CBE">
            <w:pPr>
              <w:jc w:val="both"/>
            </w:pPr>
            <w:proofErr w:type="spellStart"/>
            <w:r>
              <w:t>сан.узел</w:t>
            </w:r>
            <w:proofErr w:type="spellEnd"/>
            <w:r>
              <w:t xml:space="preserve"> для зрителей мужской, площадью 4,3 кв. м. (номер на поэтажном плане 35);</w:t>
            </w:r>
          </w:p>
          <w:p w:rsidR="00485AF8" w:rsidRDefault="00680CBE">
            <w:pPr>
              <w:jc w:val="both"/>
            </w:pPr>
            <w:proofErr w:type="spellStart"/>
            <w:r>
              <w:t>сан.узел</w:t>
            </w:r>
            <w:proofErr w:type="spellEnd"/>
            <w:r>
              <w:t xml:space="preserve"> для зрителей женский, площадью 6,6 кв. м. (номер на поэтажном плане 36);</w:t>
            </w:r>
          </w:p>
          <w:p w:rsidR="00485AF8" w:rsidRDefault="00680CBE">
            <w:pPr>
              <w:jc w:val="both"/>
            </w:pPr>
            <w:r>
              <w:t xml:space="preserve">раздевальная мужская на 15 мест, площадью 26,7 </w:t>
            </w:r>
            <w:proofErr w:type="spellStart"/>
            <w:r>
              <w:t>кв.м</w:t>
            </w:r>
            <w:proofErr w:type="spellEnd"/>
            <w:r>
              <w:t>. (номер на поэтажном плане 43);</w:t>
            </w:r>
          </w:p>
          <w:p w:rsidR="00485AF8" w:rsidRDefault="00680CBE">
            <w:pPr>
              <w:jc w:val="both"/>
            </w:pPr>
            <w:r>
              <w:t xml:space="preserve">душевая мужская площадью 9,2 </w:t>
            </w:r>
            <w:proofErr w:type="spellStart"/>
            <w:r>
              <w:t>кв.м</w:t>
            </w:r>
            <w:proofErr w:type="spellEnd"/>
            <w:r>
              <w:t>. (номер на поэтажном плане 44);</w:t>
            </w:r>
          </w:p>
          <w:p w:rsidR="00485AF8" w:rsidRDefault="00680CBE">
            <w:pPr>
              <w:jc w:val="both"/>
            </w:pPr>
            <w:r>
              <w:t xml:space="preserve">туалет мужской, площадью 1,7 </w:t>
            </w:r>
            <w:proofErr w:type="spellStart"/>
            <w:r>
              <w:t>кв.м</w:t>
            </w:r>
            <w:proofErr w:type="spellEnd"/>
            <w:r>
              <w:t>. (номер на поэтажном плане 45);</w:t>
            </w:r>
          </w:p>
          <w:p w:rsidR="00485AF8" w:rsidRDefault="00680CBE">
            <w:pPr>
              <w:jc w:val="both"/>
            </w:pPr>
            <w:r>
              <w:t xml:space="preserve">умывальня мужская, площадью 1,4 </w:t>
            </w:r>
            <w:proofErr w:type="spellStart"/>
            <w:r>
              <w:t>кв.м</w:t>
            </w:r>
            <w:proofErr w:type="spellEnd"/>
            <w:r>
              <w:t>. (номер на поэтажном плане 46);</w:t>
            </w:r>
          </w:p>
          <w:p w:rsidR="00485AF8" w:rsidRDefault="00680CBE">
            <w:pPr>
              <w:jc w:val="both"/>
            </w:pPr>
            <w:r>
              <w:t xml:space="preserve">душевая женская площадью 9,3 </w:t>
            </w:r>
            <w:proofErr w:type="spellStart"/>
            <w:r>
              <w:t>кв.м</w:t>
            </w:r>
            <w:proofErr w:type="spellEnd"/>
            <w:r>
              <w:t>. (номер на поэтажном плане 49);</w:t>
            </w:r>
          </w:p>
          <w:p w:rsidR="00485AF8" w:rsidRDefault="00680CBE">
            <w:pPr>
              <w:jc w:val="both"/>
            </w:pPr>
            <w:r>
              <w:t xml:space="preserve">туалет женский, площадью 1,7 </w:t>
            </w:r>
            <w:proofErr w:type="spellStart"/>
            <w:r>
              <w:t>кв.м</w:t>
            </w:r>
            <w:proofErr w:type="spellEnd"/>
            <w:r>
              <w:t>. (номер на поэтажном плане 50);</w:t>
            </w:r>
          </w:p>
          <w:p w:rsidR="00485AF8" w:rsidRDefault="00680CBE">
            <w:pPr>
              <w:jc w:val="both"/>
            </w:pPr>
            <w:r>
              <w:lastRenderedPageBreak/>
              <w:t xml:space="preserve">умывальня, площадью 1,6 </w:t>
            </w:r>
            <w:proofErr w:type="spellStart"/>
            <w:r>
              <w:t>кв.м</w:t>
            </w:r>
            <w:proofErr w:type="spellEnd"/>
            <w:r>
              <w:t>. (номер на поэтажном плане 51);</w:t>
            </w:r>
          </w:p>
          <w:p w:rsidR="00485AF8" w:rsidRDefault="00680CBE">
            <w:pPr>
              <w:jc w:val="both"/>
            </w:pPr>
            <w:r>
              <w:t xml:space="preserve">раздевальная женская на 15 мест, площадью 33,7 </w:t>
            </w:r>
            <w:proofErr w:type="spellStart"/>
            <w:r>
              <w:t>кв.м</w:t>
            </w:r>
            <w:proofErr w:type="spellEnd"/>
            <w:r>
              <w:t>. (номер на поэтажном плане 54);</w:t>
            </w:r>
          </w:p>
          <w:p w:rsidR="00485AF8" w:rsidRDefault="00680CBE">
            <w:r>
              <w:t xml:space="preserve">туалет для зрителей мужской, площадью 1,4 </w:t>
            </w:r>
            <w:proofErr w:type="spellStart"/>
            <w:r>
              <w:t>кв.м</w:t>
            </w:r>
            <w:proofErr w:type="spellEnd"/>
            <w:r>
              <w:t>. (номер на поэтажном плане 35/1) в здании Литер А</w:t>
            </w:r>
          </w:p>
        </w:tc>
        <w:tc>
          <w:tcPr>
            <w:tcW w:w="3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AF8" w:rsidRDefault="00680CBE">
            <w:pPr>
              <w:pStyle w:val="afd"/>
              <w:spacing w:line="25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Муниципальное бюджетное учреждение дополнительного образования спортивная школа «Виктория» станицы Ленинградской муниципального образования Ленинградский район</w:t>
            </w:r>
          </w:p>
          <w:p w:rsidR="00485AF8" w:rsidRDefault="00485AF8">
            <w:pPr>
              <w:pStyle w:val="afd"/>
              <w:spacing w:line="256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485AF8" w:rsidRDefault="00485AF8">
            <w:pPr>
              <w:pStyle w:val="afd"/>
              <w:spacing w:line="25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85AF8">
        <w:trPr>
          <w:trHeight w:val="2215"/>
        </w:trPr>
        <w:tc>
          <w:tcPr>
            <w:tcW w:w="26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AF8" w:rsidRDefault="00680CBE">
            <w:r>
              <w:rPr>
                <w:lang w:eastAsia="en-US"/>
              </w:rPr>
              <w:t>Муниципальное бюджетное общеобразовательное учреждение основная общеобразовательная школа № 27 им. М.С. Рогова хутора Западного муниципального образования Ленинградский район, 353769, Россия, Краснодарский край, Ленинградский район, хутор Западный, улица Светлая, 131 Б</w:t>
            </w:r>
          </w:p>
          <w:p w:rsidR="00485AF8" w:rsidRDefault="00485AF8">
            <w:pPr>
              <w:pStyle w:val="afd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34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AF8" w:rsidRDefault="00680CBE">
            <w:pPr>
              <w:jc w:val="both"/>
            </w:pPr>
            <w:r>
              <w:rPr>
                <w:sz w:val="26"/>
                <w:szCs w:val="26"/>
              </w:rPr>
              <w:t xml:space="preserve">спортзал, площадью 285,6 кв. м. (номер на поэтажном плане 1); </w:t>
            </w:r>
          </w:p>
          <w:p w:rsidR="00485AF8" w:rsidRDefault="00680CBE">
            <w:pPr>
              <w:jc w:val="both"/>
            </w:pPr>
            <w:r>
              <w:rPr>
                <w:sz w:val="26"/>
                <w:szCs w:val="26"/>
              </w:rPr>
              <w:t>туалет, площадью 1,0 кв. м. (номер на поэтажном плане 19);</w:t>
            </w:r>
          </w:p>
          <w:p w:rsidR="00485AF8" w:rsidRDefault="00680CBE">
            <w:pPr>
              <w:jc w:val="both"/>
            </w:pPr>
            <w:r>
              <w:rPr>
                <w:sz w:val="26"/>
                <w:szCs w:val="26"/>
              </w:rPr>
              <w:t xml:space="preserve"> туалет, площадью 1,0 кв. м. (номер на поэтажном плане 20);</w:t>
            </w:r>
          </w:p>
          <w:p w:rsidR="00485AF8" w:rsidRDefault="00680CBE">
            <w:pPr>
              <w:jc w:val="both"/>
            </w:pPr>
            <w:r>
              <w:rPr>
                <w:sz w:val="26"/>
                <w:szCs w:val="26"/>
              </w:rPr>
              <w:t>раздевалка, площадью 8,3 кв. м. (номер на поэтажном плане 3);</w:t>
            </w:r>
          </w:p>
          <w:p w:rsidR="00485AF8" w:rsidRDefault="00680CBE">
            <w:pPr>
              <w:jc w:val="both"/>
            </w:pPr>
            <w:r>
              <w:rPr>
                <w:sz w:val="26"/>
                <w:szCs w:val="26"/>
              </w:rPr>
              <w:t>раздевалка, площадью 7,3 кв. м. (номер на поэтажном плане 3/2);</w:t>
            </w:r>
          </w:p>
          <w:p w:rsidR="00485AF8" w:rsidRDefault="00680CBE">
            <w:r>
              <w:rPr>
                <w:sz w:val="26"/>
                <w:szCs w:val="26"/>
              </w:rPr>
              <w:t>тренерская, площадью 3,8 кв. м. (номер на поэтажном плане 3/1)</w:t>
            </w:r>
            <w:r>
              <w:t xml:space="preserve"> в зданиях Литер </w:t>
            </w:r>
            <w:proofErr w:type="spellStart"/>
            <w:r>
              <w:t>Аа</w:t>
            </w:r>
            <w:proofErr w:type="spellEnd"/>
            <w:r>
              <w:t>, Литер Б</w:t>
            </w:r>
          </w:p>
        </w:tc>
        <w:tc>
          <w:tcPr>
            <w:tcW w:w="3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AF8" w:rsidRDefault="00485AF8"/>
        </w:tc>
      </w:tr>
      <w:tr w:rsidR="00485AF8">
        <w:trPr>
          <w:trHeight w:val="2170"/>
        </w:trPr>
        <w:tc>
          <w:tcPr>
            <w:tcW w:w="26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AF8" w:rsidRDefault="00680CBE">
            <w:pPr>
              <w:pStyle w:val="afd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Муниципальное бюджетное дошкольное образовательное учреждение детский сад комбинированного вида № 30 станицы Ленинградской муниципального образования Ленинградский район</w:t>
            </w:r>
          </w:p>
        </w:tc>
        <w:tc>
          <w:tcPr>
            <w:tcW w:w="34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AF8" w:rsidRDefault="00680CBE">
            <w:r>
              <w:t xml:space="preserve">Спортзал, площадью 75,7 </w:t>
            </w:r>
            <w:proofErr w:type="spellStart"/>
            <w:r>
              <w:t>кв.м</w:t>
            </w:r>
            <w:proofErr w:type="spellEnd"/>
            <w:r>
              <w:t xml:space="preserve">. (номер на поэтажном плане 14); туалет, площадью 2,2 </w:t>
            </w:r>
            <w:proofErr w:type="spellStart"/>
            <w:r>
              <w:t>кв.м</w:t>
            </w:r>
            <w:proofErr w:type="spellEnd"/>
            <w:r>
              <w:t>. (номер на поэтажном плане 23)</w:t>
            </w:r>
          </w:p>
        </w:tc>
        <w:tc>
          <w:tcPr>
            <w:tcW w:w="3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AF8" w:rsidRDefault="00485AF8"/>
        </w:tc>
      </w:tr>
    </w:tbl>
    <w:p w:rsidR="00485AF8" w:rsidRDefault="00485AF8">
      <w:pPr>
        <w:pStyle w:val="afd"/>
        <w:jc w:val="both"/>
        <w:rPr>
          <w:sz w:val="28"/>
          <w:szCs w:val="28"/>
        </w:rPr>
      </w:pPr>
    </w:p>
    <w:p w:rsidR="00485AF8" w:rsidRDefault="00485AF8">
      <w:pPr>
        <w:pStyle w:val="afd"/>
        <w:jc w:val="both"/>
        <w:rPr>
          <w:sz w:val="28"/>
          <w:szCs w:val="28"/>
        </w:rPr>
      </w:pPr>
    </w:p>
    <w:p w:rsidR="00485AF8" w:rsidRDefault="00680CBE">
      <w:pPr>
        <w:pStyle w:val="afd"/>
        <w:rPr>
          <w:sz w:val="28"/>
          <w:szCs w:val="28"/>
        </w:rPr>
      </w:pPr>
      <w:r>
        <w:rPr>
          <w:sz w:val="28"/>
          <w:szCs w:val="28"/>
        </w:rPr>
        <w:t>Начальник отдела имущественных</w:t>
      </w:r>
    </w:p>
    <w:p w:rsidR="00485AF8" w:rsidRDefault="00680CBE">
      <w:pPr>
        <w:pStyle w:val="afd"/>
        <w:rPr>
          <w:sz w:val="28"/>
          <w:szCs w:val="28"/>
        </w:rPr>
      </w:pPr>
      <w:r>
        <w:rPr>
          <w:sz w:val="28"/>
          <w:szCs w:val="28"/>
        </w:rPr>
        <w:t>отношений администрации</w:t>
      </w:r>
    </w:p>
    <w:p w:rsidR="00485AF8" w:rsidRDefault="00680CBE">
      <w:pPr>
        <w:pStyle w:val="afd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                Р.Г. Тоцкая</w:t>
      </w:r>
    </w:p>
    <w:p w:rsidR="00485AF8" w:rsidRDefault="00485AF8">
      <w:pPr>
        <w:rPr>
          <w:sz w:val="28"/>
          <w:szCs w:val="28"/>
        </w:rPr>
      </w:pPr>
    </w:p>
    <w:p w:rsidR="00485AF8" w:rsidRDefault="00485AF8">
      <w:pPr>
        <w:jc w:val="both"/>
      </w:pPr>
    </w:p>
    <w:p w:rsidR="00485AF8" w:rsidRDefault="00485AF8"/>
    <w:sectPr w:rsidR="00485AF8" w:rsidSect="00EF4359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36E" w:rsidRDefault="0037136E">
      <w:r>
        <w:separator/>
      </w:r>
    </w:p>
  </w:endnote>
  <w:endnote w:type="continuationSeparator" w:id="0">
    <w:p w:rsidR="0037136E" w:rsidRDefault="0037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36E" w:rsidRDefault="0037136E">
      <w:r>
        <w:separator/>
      </w:r>
    </w:p>
  </w:footnote>
  <w:footnote w:type="continuationSeparator" w:id="0">
    <w:p w:rsidR="0037136E" w:rsidRDefault="003713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AF8" w:rsidRDefault="00EF4359">
    <w:pPr>
      <w:pStyle w:val="af9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63C04"/>
    <w:multiLevelType w:val="hybridMultilevel"/>
    <w:tmpl w:val="296C7BD4"/>
    <w:lvl w:ilvl="0" w:tplc="D45C62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3A1202">
      <w:start w:val="1"/>
      <w:numFmt w:val="lowerLetter"/>
      <w:lvlText w:val="%2."/>
      <w:lvlJc w:val="left"/>
      <w:pPr>
        <w:ind w:left="1931" w:hanging="360"/>
      </w:pPr>
    </w:lvl>
    <w:lvl w:ilvl="2" w:tplc="4E6A94C6">
      <w:start w:val="1"/>
      <w:numFmt w:val="lowerRoman"/>
      <w:lvlText w:val="%3."/>
      <w:lvlJc w:val="right"/>
      <w:pPr>
        <w:ind w:left="2651" w:hanging="180"/>
      </w:pPr>
    </w:lvl>
    <w:lvl w:ilvl="3" w:tplc="EAF68E4C">
      <w:start w:val="1"/>
      <w:numFmt w:val="decimal"/>
      <w:lvlText w:val="%4."/>
      <w:lvlJc w:val="left"/>
      <w:pPr>
        <w:ind w:left="3371" w:hanging="360"/>
      </w:pPr>
    </w:lvl>
    <w:lvl w:ilvl="4" w:tplc="814259AA">
      <w:start w:val="1"/>
      <w:numFmt w:val="lowerLetter"/>
      <w:lvlText w:val="%5."/>
      <w:lvlJc w:val="left"/>
      <w:pPr>
        <w:ind w:left="4091" w:hanging="360"/>
      </w:pPr>
    </w:lvl>
    <w:lvl w:ilvl="5" w:tplc="3B048640">
      <w:start w:val="1"/>
      <w:numFmt w:val="lowerRoman"/>
      <w:lvlText w:val="%6."/>
      <w:lvlJc w:val="right"/>
      <w:pPr>
        <w:ind w:left="4811" w:hanging="180"/>
      </w:pPr>
    </w:lvl>
    <w:lvl w:ilvl="6" w:tplc="E6C82540">
      <w:start w:val="1"/>
      <w:numFmt w:val="decimal"/>
      <w:lvlText w:val="%7."/>
      <w:lvlJc w:val="left"/>
      <w:pPr>
        <w:ind w:left="5531" w:hanging="360"/>
      </w:pPr>
    </w:lvl>
    <w:lvl w:ilvl="7" w:tplc="7F9AD346">
      <w:start w:val="1"/>
      <w:numFmt w:val="lowerLetter"/>
      <w:lvlText w:val="%8."/>
      <w:lvlJc w:val="left"/>
      <w:pPr>
        <w:ind w:left="6251" w:hanging="360"/>
      </w:pPr>
    </w:lvl>
    <w:lvl w:ilvl="8" w:tplc="BE484718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0264020"/>
    <w:multiLevelType w:val="hybridMultilevel"/>
    <w:tmpl w:val="74D44DE4"/>
    <w:lvl w:ilvl="0" w:tplc="9B9E7D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AF56F14C">
      <w:start w:val="1"/>
      <w:numFmt w:val="lowerLetter"/>
      <w:lvlText w:val="%2."/>
      <w:lvlJc w:val="left"/>
      <w:pPr>
        <w:ind w:left="1931" w:hanging="360"/>
      </w:pPr>
    </w:lvl>
    <w:lvl w:ilvl="2" w:tplc="97E839A2">
      <w:start w:val="1"/>
      <w:numFmt w:val="lowerRoman"/>
      <w:lvlText w:val="%3."/>
      <w:lvlJc w:val="right"/>
      <w:pPr>
        <w:ind w:left="2651" w:hanging="180"/>
      </w:pPr>
    </w:lvl>
    <w:lvl w:ilvl="3" w:tplc="518CBEF6">
      <w:start w:val="1"/>
      <w:numFmt w:val="decimal"/>
      <w:lvlText w:val="%4."/>
      <w:lvlJc w:val="left"/>
      <w:pPr>
        <w:ind w:left="3371" w:hanging="360"/>
      </w:pPr>
    </w:lvl>
    <w:lvl w:ilvl="4" w:tplc="6B94AF26">
      <w:start w:val="1"/>
      <w:numFmt w:val="lowerLetter"/>
      <w:lvlText w:val="%5."/>
      <w:lvlJc w:val="left"/>
      <w:pPr>
        <w:ind w:left="4091" w:hanging="360"/>
      </w:pPr>
    </w:lvl>
    <w:lvl w:ilvl="5" w:tplc="BB70303A">
      <w:start w:val="1"/>
      <w:numFmt w:val="lowerRoman"/>
      <w:lvlText w:val="%6."/>
      <w:lvlJc w:val="right"/>
      <w:pPr>
        <w:ind w:left="4811" w:hanging="180"/>
      </w:pPr>
    </w:lvl>
    <w:lvl w:ilvl="6" w:tplc="A5924088">
      <w:start w:val="1"/>
      <w:numFmt w:val="decimal"/>
      <w:lvlText w:val="%7."/>
      <w:lvlJc w:val="left"/>
      <w:pPr>
        <w:ind w:left="5531" w:hanging="360"/>
      </w:pPr>
    </w:lvl>
    <w:lvl w:ilvl="7" w:tplc="F2D692CC">
      <w:start w:val="1"/>
      <w:numFmt w:val="lowerLetter"/>
      <w:lvlText w:val="%8."/>
      <w:lvlJc w:val="left"/>
      <w:pPr>
        <w:ind w:left="6251" w:hanging="360"/>
      </w:pPr>
    </w:lvl>
    <w:lvl w:ilvl="8" w:tplc="20DCF3C2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AF8"/>
    <w:rsid w:val="0037136E"/>
    <w:rsid w:val="00485AF8"/>
    <w:rsid w:val="00570CCC"/>
    <w:rsid w:val="00680CBE"/>
    <w:rsid w:val="00AE0D2F"/>
    <w:rsid w:val="00AE1619"/>
    <w:rsid w:val="00D8422A"/>
    <w:rsid w:val="00E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3599E-7A28-49BB-80BB-164332B60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Body Text"/>
    <w:basedOn w:val="a"/>
    <w:link w:val="af5"/>
    <w:semiHidden/>
    <w:unhideWhenUsed/>
    <w:pPr>
      <w:jc w:val="both"/>
    </w:pPr>
    <w:rPr>
      <w:sz w:val="28"/>
    </w:rPr>
  </w:style>
  <w:style w:type="character" w:customStyle="1" w:styleId="af5">
    <w:name w:val="Основной текст Знак"/>
    <w:basedOn w:val="a0"/>
    <w:link w:val="af4"/>
    <w:semiHidden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ODNOVOL</dc:creator>
  <cp:keywords/>
  <dc:description/>
  <cp:lastModifiedBy>Матюха</cp:lastModifiedBy>
  <cp:revision>5</cp:revision>
  <cp:lastPrinted>2023-09-01T12:42:00Z</cp:lastPrinted>
  <dcterms:created xsi:type="dcterms:W3CDTF">2023-09-01T12:41:00Z</dcterms:created>
  <dcterms:modified xsi:type="dcterms:W3CDTF">2023-09-01T12:43:00Z</dcterms:modified>
</cp:coreProperties>
</file>