
<file path=[Content_Types].xml><?xml version="1.0" encoding="utf-8"?>
<Types xmlns="http://schemas.openxmlformats.org/package/2006/content-types">
  <Default ContentType="image/svg+xml" Extension="sv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sz w:val="20"/>
        </w:rPr>
        <w:drawing>
          <wp:inline>
            <wp:extent cx="466725" cy="57150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5"/>
                        </a:ext>
                      </a:extLst>
                    </a:blip>
                    <a:srcRect b="0" l="0" r="0" t="0"/>
                    <a:stretch/>
                  </pic:blipFill>
                  <pic:spPr>
                    <a:xfrm flipH="false" flipV="false" rot="0">
                      <a:ext cx="466725" cy="5715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2"/>
        <w:widowControl w:val="1"/>
        <w:spacing w:line="240" w:lineRule="atLeast"/>
        <w:ind/>
        <w:jc w:val="center"/>
        <w:rPr>
          <w:sz w:val="20"/>
        </w:rPr>
      </w:pPr>
    </w:p>
    <w:p w14:paraId="09000000">
      <w:pPr>
        <w:pStyle w:val="Style_2"/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A000000">
      <w:pPr>
        <w:pStyle w:val="Style_2"/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B000000">
      <w:pPr>
        <w:pStyle w:val="Style_2"/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C000000">
      <w:pPr>
        <w:pStyle w:val="Style_2"/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D000000">
      <w:pPr>
        <w:pStyle w:val="Style_2"/>
        <w:widowControl w:val="1"/>
        <w:tabs>
          <w:tab w:leader="none" w:pos="3240" w:val="left"/>
        </w:tabs>
        <w:ind/>
        <w:rPr>
          <w:sz w:val="28"/>
        </w:rPr>
      </w:pPr>
    </w:p>
    <w:p w14:paraId="0E000000">
      <w:pPr>
        <w:pStyle w:val="Style_2"/>
        <w:widowControl w:val="1"/>
        <w:tabs>
          <w:tab w:leader="none" w:pos="3240" w:val="left"/>
        </w:tabs>
        <w:ind/>
        <w:rPr>
          <w:sz w:val="28"/>
        </w:rPr>
      </w:pPr>
    </w:p>
    <w:p w14:paraId="0F000000">
      <w:pPr>
        <w:pStyle w:val="Style_2"/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</w:t>
      </w:r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           </w:t>
      </w:r>
      <w:r>
        <w:tab/>
      </w:r>
      <w:r>
        <w:tab/>
      </w:r>
      <w:r>
        <w:rPr>
          <w:sz w:val="28"/>
        </w:rPr>
        <w:t xml:space="preserve">     №_______</w:t>
      </w:r>
    </w:p>
    <w:p w14:paraId="10000000">
      <w:pPr>
        <w:pStyle w:val="Style_2"/>
        <w:widowControl w:val="1"/>
        <w:tabs>
          <w:tab w:leader="none" w:pos="3240" w:val="left"/>
        </w:tabs>
        <w:ind/>
        <w:rPr>
          <w:sz w:val="28"/>
        </w:rPr>
      </w:pPr>
    </w:p>
    <w:p w14:paraId="11000000">
      <w:pPr>
        <w:pStyle w:val="Style_2"/>
        <w:widowControl w:val="1"/>
        <w:ind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2000000">
      <w:pPr>
        <w:pStyle w:val="Style_3"/>
        <w:widowControl w:val="1"/>
        <w:tabs>
          <w:tab w:leader="none" w:pos="0" w:val="left"/>
        </w:tabs>
        <w:spacing w:line="240" w:lineRule="atLeast"/>
        <w:ind/>
        <w:jc w:val="center"/>
        <w:rPr>
          <w:b w:val="0"/>
          <w:sz w:val="28"/>
        </w:rPr>
      </w:pPr>
    </w:p>
    <w:p w14:paraId="13000000">
      <w:pPr>
        <w:pStyle w:val="Style_3"/>
        <w:widowControl w:val="1"/>
        <w:tabs>
          <w:tab w:leader="none" w:pos="3240" w:val="left"/>
        </w:tabs>
        <w:spacing w:line="240" w:lineRule="atLeast"/>
        <w:ind/>
        <w:jc w:val="center"/>
        <w:rPr>
          <w:b w:val="0"/>
          <w:sz w:val="28"/>
        </w:rPr>
      </w:pPr>
    </w:p>
    <w:p w14:paraId="14000000">
      <w:pPr>
        <w:pStyle w:val="Style_4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 имущественной поддержке субъектов малого и среднего</w:t>
      </w:r>
    </w:p>
    <w:p w14:paraId="15000000">
      <w:pPr>
        <w:pStyle w:val="Style_4"/>
        <w:widowControl w:val="1"/>
        <w:ind/>
        <w:jc w:val="center"/>
      </w:pPr>
      <w:r>
        <w:rPr>
          <w:rStyle w:val="Style_5_ch"/>
          <w:b w:val="1"/>
          <w:sz w:val="28"/>
        </w:rPr>
        <w:t>п</w:t>
      </w:r>
      <w:r>
        <w:rPr>
          <w:rStyle w:val="Style_5_ch"/>
          <w:b w:val="1"/>
          <w:sz w:val="28"/>
        </w:rPr>
        <w:t>редпринимательства</w:t>
      </w:r>
      <w:r>
        <w:rPr>
          <w:rStyle w:val="Style_5_ch"/>
          <w:b w:val="1"/>
          <w:sz w:val="28"/>
        </w:rPr>
        <w:t xml:space="preserve">, организаций, образующих инфраструктуру поддержки субъектов малого и </w:t>
      </w:r>
      <w:r>
        <w:rPr>
          <w:rStyle w:val="Style_5_ch"/>
          <w:b w:val="1"/>
          <w:sz w:val="28"/>
        </w:rPr>
        <w:t xml:space="preserve">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Style w:val="Style_5_ch"/>
          <w:b w:val="1"/>
          <w:sz w:val="28"/>
        </w:rPr>
        <w:t>при предоставлении</w:t>
      </w:r>
    </w:p>
    <w:p w14:paraId="16000000">
      <w:pPr>
        <w:pStyle w:val="Style_4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муниципального имущества</w:t>
      </w:r>
    </w:p>
    <w:p w14:paraId="17000000">
      <w:pPr>
        <w:pStyle w:val="Style_4"/>
        <w:widowControl w:val="1"/>
        <w:ind/>
        <w:jc w:val="both"/>
        <w:rPr>
          <w:sz w:val="28"/>
        </w:rPr>
      </w:pPr>
    </w:p>
    <w:p w14:paraId="18000000">
      <w:pPr>
        <w:pStyle w:val="Style_4"/>
        <w:widowControl w:val="1"/>
        <w:ind/>
        <w:jc w:val="both"/>
        <w:rPr>
          <w:sz w:val="32"/>
        </w:rPr>
      </w:pPr>
    </w:p>
    <w:p w14:paraId="19000000">
      <w:pPr>
        <w:pStyle w:val="Style_4"/>
        <w:widowControl w:val="1"/>
        <w:ind w:firstLine="709"/>
        <w:jc w:val="both"/>
      </w:pPr>
      <w:r>
        <w:rPr>
          <w:rStyle w:val="Style_5_ch"/>
          <w:sz w:val="28"/>
        </w:rPr>
        <w:t>В соответствии со статьей 18 Федеральн</w:t>
      </w:r>
      <w:r>
        <w:rPr>
          <w:rStyle w:val="Style_5_ch"/>
          <w:sz w:val="28"/>
        </w:rPr>
        <w:t>ого закона от 24 июля 2007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г.  №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209-ФЗ «О развитии малого и среднего предпринимательства в Российской Федерации»</w:t>
      </w:r>
      <w:r>
        <w:rPr>
          <w:rStyle w:val="Style_5_ch"/>
          <w:sz w:val="28"/>
        </w:rPr>
        <w:t>, постановлением Правительства Российской Федерации                от 21 августа 2010 г. № 645 «Об имущественной под</w:t>
      </w:r>
      <w:r>
        <w:rPr>
          <w:rStyle w:val="Style_5_ch"/>
          <w:sz w:val="28"/>
        </w:rPr>
        <w:t>держке субъектов малого и среднего предпринимательства при предоставлении федерального имущества»</w:t>
      </w:r>
      <w:r>
        <w:rPr>
          <w:rStyle w:val="Style_5_ch"/>
          <w:sz w:val="28"/>
        </w:rPr>
        <w:t>, в целях предоставления муниципального имущества во владение и (или) пользование на долгосрочной основе субъектам мало</w:t>
      </w:r>
      <w:r>
        <w:rPr>
          <w:rStyle w:val="Style_5_ch"/>
          <w:sz w:val="28"/>
        </w:rPr>
        <w:t xml:space="preserve">го и среднего предпринимательства, организациям, образующим инфраструктуру поддержки субъектов малого и среднего предпринимательства, </w:t>
      </w:r>
      <w:r>
        <w:rPr>
          <w:rStyle w:val="Style_5_ch"/>
          <w:sz w:val="28"/>
        </w:rPr>
        <w:t>физически</w:t>
      </w:r>
      <w:r>
        <w:rPr>
          <w:rStyle w:val="Style_5_ch"/>
          <w:sz w:val="28"/>
        </w:rPr>
        <w:t>м</w:t>
      </w:r>
      <w:r>
        <w:rPr>
          <w:rStyle w:val="Style_5_ch"/>
          <w:sz w:val="28"/>
        </w:rPr>
        <w:t xml:space="preserve"> лица</w:t>
      </w:r>
      <w:r>
        <w:rPr>
          <w:rStyle w:val="Style_5_ch"/>
          <w:sz w:val="28"/>
        </w:rPr>
        <w:t>м</w:t>
      </w:r>
      <w:r>
        <w:rPr>
          <w:rStyle w:val="Style_5_ch"/>
          <w:sz w:val="28"/>
        </w:rPr>
        <w:t xml:space="preserve">, не являющимся индивидуальными предпринимателями и применяющим специальный налоговый режим </w:t>
      </w:r>
      <w:r>
        <w:rPr>
          <w:rStyle w:val="Style_5_ch"/>
          <w:sz w:val="28"/>
        </w:rPr>
        <w:t>«</w:t>
      </w:r>
      <w:r>
        <w:rPr>
          <w:rStyle w:val="Style_5_ch"/>
          <w:sz w:val="28"/>
        </w:rPr>
        <w:t xml:space="preserve">Налог на </w:t>
      </w:r>
      <w:r>
        <w:rPr>
          <w:rStyle w:val="Style_5_ch"/>
          <w:sz w:val="28"/>
        </w:rPr>
        <w:t>профессиональный доход</w:t>
      </w:r>
      <w:r>
        <w:rPr>
          <w:rStyle w:val="Style_5_ch"/>
          <w:sz w:val="28"/>
        </w:rPr>
        <w:t>»</w:t>
      </w:r>
      <w:r>
        <w:rPr>
          <w:rStyle w:val="Style_5_ch"/>
          <w:sz w:val="28"/>
        </w:rPr>
        <w:t xml:space="preserve"> (далее – физические лица, применяющие специальный налоговый режим</w:t>
      </w:r>
      <w:r>
        <w:rPr>
          <w:rStyle w:val="Style_5_ch"/>
          <w:sz w:val="28"/>
        </w:rPr>
        <w:t xml:space="preserve">), </w:t>
      </w:r>
      <w:r>
        <w:rPr>
          <w:rStyle w:val="Style_5_ch"/>
          <w:sz w:val="28"/>
        </w:rPr>
        <w:t xml:space="preserve">расширения имущественной поддержки субъектов малого и среднего предпринимательства, </w:t>
      </w:r>
      <w:r>
        <w:rPr>
          <w:rStyle w:val="Style_5_ch"/>
          <w:sz w:val="28"/>
        </w:rPr>
        <w:t>п о с т а н о в л я ю:</w:t>
      </w:r>
    </w:p>
    <w:p w14:paraId="1A000000">
      <w:pPr>
        <w:pStyle w:val="Style_4"/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Утвердить Порядок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       и среднего предпринимательства), предусмотренного частью 4 статьи 18 Федерального закона </w:t>
      </w:r>
      <w:r>
        <w:rPr>
          <w:rStyle w:val="Style_5_ch"/>
          <w:sz w:val="28"/>
        </w:rPr>
        <w:t xml:space="preserve">от 24 июля 2007 г. № 209-ФЗ </w:t>
      </w:r>
      <w:r>
        <w:rPr>
          <w:sz w:val="28"/>
        </w:rPr>
        <w:t>«О развитии малого и среднего предпринимательства в Российской Федерации» (приложение 1).</w:t>
      </w:r>
    </w:p>
    <w:p w14:paraId="1B000000">
      <w:pPr>
        <w:pStyle w:val="Style_4"/>
        <w:widowControl w:val="1"/>
        <w:ind w:firstLine="709"/>
        <w:jc w:val="both"/>
      </w:pPr>
      <w:r>
        <w:rPr>
          <w:rStyle w:val="Style_5_ch"/>
          <w:sz w:val="28"/>
        </w:rPr>
        <w:t>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rStyle w:val="Style_5_ch"/>
          <w:sz w:val="28"/>
        </w:rPr>
        <w:t>Утвердить Порядок предоставления в аренду имущества, включенного в Перечень имущества, на</w:t>
      </w:r>
      <w:r>
        <w:rPr>
          <w:rStyle w:val="Style_5_ch"/>
          <w:sz w:val="28"/>
        </w:rPr>
        <w:t>ходящегося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в муниципальной собственности  муниципального</w:t>
      </w:r>
      <w:r>
        <w:rPr>
          <w:rStyle w:val="Style_5_ch"/>
          <w:sz w:val="28"/>
        </w:rPr>
        <w:t xml:space="preserve"> образования Ленинградский муниципальный округ Краснодарского края</w:t>
      </w:r>
      <w:r>
        <w:rPr>
          <w:rStyle w:val="Style_5_ch"/>
          <w:sz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</w:t>
      </w:r>
      <w:r>
        <w:rPr>
          <w:rStyle w:val="Style_5_ch"/>
          <w:sz w:val="28"/>
        </w:rPr>
        <w:t xml:space="preserve">дпринимательства) </w:t>
      </w:r>
      <w:r>
        <w:rPr>
          <w:rStyle w:val="Style_5_ch"/>
          <w:sz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Style w:val="Style_5_ch"/>
          <w:sz w:val="28"/>
        </w:rPr>
        <w:t xml:space="preserve">, а также </w:t>
      </w:r>
      <w:r>
        <w:rPr>
          <w:rStyle w:val="Style_5_ch"/>
          <w:sz w:val="28"/>
        </w:rPr>
        <w:t>физическим лица</w:t>
      </w:r>
      <w:r>
        <w:rPr>
          <w:rStyle w:val="Style_5_ch"/>
          <w:sz w:val="28"/>
        </w:rPr>
        <w:t>м</w:t>
      </w:r>
      <w:r>
        <w:rPr>
          <w:rStyle w:val="Style_5_ch"/>
          <w:sz w:val="28"/>
        </w:rPr>
        <w:t>, применяющим специальный налоговый режим (</w:t>
      </w:r>
      <w:r>
        <w:rPr>
          <w:rStyle w:val="Style_5_ch"/>
          <w:sz w:val="28"/>
        </w:rPr>
        <w:t>приложение 2).</w:t>
      </w:r>
    </w:p>
    <w:p w14:paraId="1C000000">
      <w:pPr>
        <w:pStyle w:val="Style_4"/>
        <w:widowControl w:val="1"/>
        <w:ind w:firstLine="709"/>
        <w:jc w:val="both"/>
      </w:pPr>
      <w:r>
        <w:rPr>
          <w:rStyle w:val="Style_5_ch"/>
          <w:sz w:val="28"/>
        </w:rPr>
        <w:t>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rStyle w:val="Style_5_ch"/>
          <w:sz w:val="28"/>
        </w:rPr>
        <w:t>Приз</w:t>
      </w:r>
      <w:r>
        <w:rPr>
          <w:rStyle w:val="Style_5_ch"/>
          <w:sz w:val="28"/>
        </w:rPr>
        <w:t>нать утратившим силу постановление администрации муниципального образования Ленинградский район от 24 ноября 2020</w:t>
      </w:r>
      <w:r>
        <w:rPr>
          <w:rStyle w:val="Style_5_ch"/>
          <w:sz w:val="28"/>
        </w:rPr>
        <w:t xml:space="preserve"> г.        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 xml:space="preserve">№ 1094 </w:t>
      </w:r>
      <w:r>
        <w:rPr>
          <w:rStyle w:val="Style_5_ch"/>
          <w:sz w:val="28"/>
        </w:rPr>
        <w:t>«</w:t>
      </w:r>
      <w:r>
        <w:rPr>
          <w:rStyle w:val="Style_5_ch"/>
          <w:sz w:val="28"/>
        </w:rPr>
        <w:t>Об имущественной поддержке субъектов малого и среднего</w:t>
      </w:r>
      <w:r>
        <w:rPr>
          <w:rStyle w:val="Style_5_ch"/>
          <w:sz w:val="28"/>
        </w:rPr>
        <w:t xml:space="preserve"> п</w:t>
      </w:r>
      <w:r>
        <w:rPr>
          <w:rStyle w:val="Style_5_ch"/>
          <w:sz w:val="28"/>
        </w:rPr>
        <w:t>редпринимательства</w:t>
      </w:r>
      <w:r>
        <w:rPr>
          <w:rStyle w:val="Style_5_ch"/>
          <w:sz w:val="28"/>
        </w:rPr>
        <w:t xml:space="preserve">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Style w:val="Style_5_ch"/>
          <w:sz w:val="28"/>
        </w:rPr>
        <w:t>при предоставлении</w:t>
      </w:r>
      <w:r>
        <w:rPr>
          <w:rStyle w:val="Style_5_ch"/>
        </w:rPr>
        <w:t xml:space="preserve"> </w:t>
      </w:r>
      <w:r>
        <w:rPr>
          <w:rStyle w:val="Style_5_ch"/>
          <w:sz w:val="28"/>
        </w:rPr>
        <w:t>муниципального имущества</w:t>
      </w:r>
      <w:r>
        <w:rPr>
          <w:rStyle w:val="Style_5_ch"/>
          <w:sz w:val="28"/>
        </w:rPr>
        <w:t>».</w:t>
      </w:r>
    </w:p>
    <w:p w14:paraId="1D000000">
      <w:pPr>
        <w:pStyle w:val="Style_4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4.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Отделу имущественных отношений администрации Ленинградского муниципального округа (Тоцкая Р.Г.) обеспечить официальное опубликование и размещение настоящего постановления на официальном сайте администрации муниципального образова</w:t>
      </w:r>
      <w:r>
        <w:rPr>
          <w:rFonts w:ascii="Times New Roman" w:hAnsi="Times New Roman"/>
          <w:sz w:val="28"/>
        </w:rPr>
        <w:t>ния Ленинградский муниципальный округ Краснодарского края в информационно-телекоммунакационной cети «Интернет» (</w:t>
      </w:r>
      <w:r>
        <w:rPr>
          <w:rFonts w:ascii="Times New Roman" w:hAnsi="Times New Roman"/>
          <w:sz w:val="28"/>
        </w:rPr>
        <w:t>www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adminlenkub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ru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E000000">
      <w:pPr>
        <w:pStyle w:val="Style_4"/>
        <w:widowControl w:val="1"/>
        <w:ind w:firstLine="709"/>
        <w:jc w:val="both"/>
      </w:pPr>
      <w:r>
        <w:rPr>
          <w:rStyle w:val="Style_5_ch"/>
          <w:sz w:val="28"/>
        </w:rPr>
        <w:t>5.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rStyle w:val="Style_5_ch"/>
          <w:sz w:val="28"/>
        </w:rPr>
        <w:t>Контро</w:t>
      </w:r>
      <w:r>
        <w:rPr>
          <w:rStyle w:val="Style_5_ch"/>
          <w:sz w:val="28"/>
        </w:rPr>
        <w:t xml:space="preserve">ль за выполнением настоящего постановления возложить на заместителя главы муниципального образования </w:t>
      </w:r>
      <w:r>
        <w:rPr>
          <w:rStyle w:val="Style_5_ch"/>
          <w:sz w:val="28"/>
        </w:rPr>
        <w:t>Ленинградский муниципальный округ, начальника отдела имущественных отношений администрации Тоцкую Р.Г.</w:t>
      </w:r>
    </w:p>
    <w:p w14:paraId="1F000000">
      <w:pPr>
        <w:pStyle w:val="Style_4"/>
        <w:widowControl w:val="1"/>
        <w:ind w:firstLine="709"/>
        <w:jc w:val="both"/>
      </w:pPr>
      <w:r>
        <w:rPr>
          <w:rStyle w:val="Style_5_ch"/>
          <w:sz w:val="28"/>
        </w:rPr>
        <w:t>6.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rStyle w:val="Style_5_ch"/>
          <w:sz w:val="28"/>
        </w:rPr>
        <w:t xml:space="preserve">Настоящее постановление вступает в силу со дня его </w:t>
      </w:r>
      <w:r>
        <w:rPr>
          <w:rStyle w:val="Style_5_ch"/>
          <w:sz w:val="28"/>
        </w:rPr>
        <w:t>официального опубликования</w:t>
      </w:r>
      <w:r>
        <w:rPr>
          <w:rStyle w:val="Style_5_ch"/>
          <w:sz w:val="28"/>
        </w:rPr>
        <w:t>.</w:t>
      </w:r>
    </w:p>
    <w:p w14:paraId="20000000">
      <w:pPr>
        <w:pStyle w:val="Style_4"/>
        <w:widowControl w:val="1"/>
        <w:ind/>
        <w:jc w:val="both"/>
        <w:rPr>
          <w:sz w:val="28"/>
        </w:rPr>
      </w:pPr>
    </w:p>
    <w:p w14:paraId="21000000">
      <w:pPr>
        <w:pStyle w:val="Style_4"/>
        <w:widowControl w:val="1"/>
        <w:ind/>
        <w:jc w:val="both"/>
        <w:rPr>
          <w:sz w:val="28"/>
        </w:rPr>
      </w:pPr>
    </w:p>
    <w:p w14:paraId="22000000">
      <w:pPr>
        <w:pStyle w:val="Style_4"/>
        <w:widowControl w:val="1"/>
        <w:ind/>
        <w:jc w:val="both"/>
      </w:pPr>
      <w:r>
        <w:rPr>
          <w:rStyle w:val="Style_5_ch"/>
          <w:sz w:val="28"/>
        </w:rPr>
        <w:t>Г</w:t>
      </w:r>
      <w:r>
        <w:rPr>
          <w:rStyle w:val="Style_5_ch"/>
          <w:sz w:val="28"/>
        </w:rPr>
        <w:t xml:space="preserve">лава </w:t>
      </w:r>
      <w:r>
        <w:rPr>
          <w:rStyle w:val="Style_5_ch"/>
          <w:sz w:val="28"/>
        </w:rPr>
        <w:t>Ленинградского</w:t>
      </w:r>
    </w:p>
    <w:p w14:paraId="23000000">
      <w:pPr>
        <w:pStyle w:val="Style_4"/>
        <w:widowControl w:val="1"/>
        <w:ind/>
        <w:jc w:val="both"/>
      </w:pPr>
      <w:r>
        <w:rPr>
          <w:rStyle w:val="Style_5_ch"/>
          <w:sz w:val="28"/>
        </w:rPr>
        <w:t>муниципального округа</w:t>
      </w:r>
      <w:r>
        <w:rPr>
          <w:rStyle w:val="Style_5_ch"/>
          <w:sz w:val="28"/>
        </w:rPr>
        <w:t xml:space="preserve">  </w:t>
      </w:r>
      <w:r>
        <w:rPr>
          <w:rStyle w:val="Style_5_ch"/>
          <w:sz w:val="28"/>
        </w:rPr>
        <w:t xml:space="preserve">                                  </w:t>
      </w:r>
      <w:r>
        <w:rPr>
          <w:rStyle w:val="Style_5_ch"/>
          <w:sz w:val="28"/>
        </w:rPr>
        <w:t xml:space="preserve">                         </w:t>
      </w:r>
      <w:r>
        <w:rPr>
          <w:rStyle w:val="Style_5_ch"/>
          <w:sz w:val="28"/>
        </w:rPr>
        <w:t xml:space="preserve">      </w:t>
      </w:r>
      <w:r>
        <w:rPr>
          <w:rStyle w:val="Style_5_ch"/>
          <w:sz w:val="28"/>
        </w:rPr>
        <w:t xml:space="preserve">   </w:t>
      </w:r>
      <w:r>
        <w:rPr>
          <w:rStyle w:val="Style_5_ch"/>
          <w:sz w:val="28"/>
        </w:rPr>
        <w:t>Ю.Ю. Шулико</w:t>
      </w:r>
    </w:p>
    <w:p w14:paraId="24000000">
      <w:pPr>
        <w:pStyle w:val="Style_4"/>
        <w:widowControl w:val="1"/>
        <w:ind/>
        <w:jc w:val="both"/>
        <w:rPr>
          <w:sz w:val="28"/>
        </w:rPr>
      </w:pPr>
    </w:p>
    <w:p w14:paraId="25000000">
      <w:pPr>
        <w:pStyle w:val="Style_4"/>
        <w:widowControl w:val="1"/>
        <w:ind/>
        <w:jc w:val="both"/>
        <w:rPr>
          <w:sz w:val="28"/>
        </w:rPr>
      </w:pPr>
    </w:p>
    <w:p w14:paraId="26000000">
      <w:pPr>
        <w:pStyle w:val="Style_4"/>
        <w:widowControl w:val="1"/>
        <w:ind w:firstLine="709"/>
        <w:jc w:val="both"/>
        <w:rPr>
          <w:sz w:val="28"/>
        </w:rPr>
      </w:pPr>
    </w:p>
    <w:p w14:paraId="27000000">
      <w:pPr>
        <w:pStyle w:val="Style_4"/>
        <w:widowControl w:val="1"/>
        <w:ind w:firstLine="709"/>
        <w:jc w:val="both"/>
        <w:rPr>
          <w:sz w:val="28"/>
        </w:rPr>
      </w:pPr>
    </w:p>
    <w:p w14:paraId="28000000">
      <w:pPr>
        <w:pStyle w:val="Style_4"/>
        <w:widowControl w:val="1"/>
        <w:ind w:firstLine="709"/>
        <w:jc w:val="both"/>
        <w:rPr>
          <w:sz w:val="28"/>
        </w:rPr>
      </w:pPr>
    </w:p>
    <w:p w14:paraId="29000000">
      <w:pPr>
        <w:pStyle w:val="Style_4"/>
        <w:widowControl w:val="1"/>
        <w:ind w:firstLine="709"/>
        <w:jc w:val="both"/>
        <w:rPr>
          <w:sz w:val="28"/>
        </w:rPr>
      </w:pPr>
    </w:p>
    <w:p w14:paraId="2A000000">
      <w:pPr>
        <w:pStyle w:val="Style_4"/>
        <w:widowControl w:val="1"/>
        <w:ind w:firstLine="709"/>
        <w:jc w:val="both"/>
        <w:rPr>
          <w:sz w:val="28"/>
        </w:rPr>
      </w:pPr>
    </w:p>
    <w:p w14:paraId="2B000000">
      <w:pPr>
        <w:pStyle w:val="Style_4"/>
        <w:widowControl w:val="1"/>
        <w:ind w:firstLine="709"/>
        <w:jc w:val="both"/>
        <w:rPr>
          <w:sz w:val="28"/>
        </w:rPr>
      </w:pPr>
    </w:p>
    <w:p w14:paraId="2C000000">
      <w:pPr>
        <w:pStyle w:val="Style_4"/>
        <w:widowControl w:val="1"/>
        <w:ind w:firstLine="709"/>
        <w:jc w:val="both"/>
        <w:rPr>
          <w:sz w:val="28"/>
        </w:rPr>
      </w:pPr>
    </w:p>
    <w:p w14:paraId="2D000000">
      <w:pPr>
        <w:pStyle w:val="Style_4"/>
        <w:widowControl w:val="1"/>
        <w:ind w:firstLine="709"/>
        <w:jc w:val="both"/>
        <w:rPr>
          <w:sz w:val="28"/>
        </w:rPr>
      </w:pPr>
    </w:p>
    <w:p w14:paraId="2E000000">
      <w:pPr>
        <w:pStyle w:val="Style_4"/>
        <w:widowControl w:val="1"/>
        <w:ind w:firstLine="709"/>
        <w:jc w:val="both"/>
        <w:rPr>
          <w:sz w:val="28"/>
        </w:rPr>
      </w:pPr>
    </w:p>
    <w:p w14:paraId="2F000000">
      <w:pPr>
        <w:pStyle w:val="Style_4"/>
        <w:widowControl w:val="1"/>
        <w:ind w:firstLine="709"/>
        <w:jc w:val="both"/>
        <w:rPr>
          <w:sz w:val="28"/>
        </w:rPr>
      </w:pPr>
    </w:p>
    <w:p w14:paraId="30000000">
      <w:pPr>
        <w:sectPr>
          <w:headerReference r:id="rId1" w:type="default"/>
          <w:headerReference r:id="rId3" w:type="first"/>
          <w:pgSz w:h="16848" w:orient="portrait" w:w="11908"/>
          <w:pgMar w:bottom="1134" w:footer="720" w:header="720" w:left="1701" w:right="624" w:top="1134"/>
          <w:pgNumType w:start="1"/>
          <w:titlePg/>
        </w:sectPr>
      </w:pPr>
    </w:p>
    <w:p w14:paraId="31000000">
      <w:pPr>
        <w:pStyle w:val="Style_2"/>
        <w:widowControl w:val="1"/>
        <w:tabs>
          <w:tab w:leader="none" w:pos="11450" w:val="left"/>
        </w:tabs>
        <w:ind w:hanging="5103" w:left="4394"/>
      </w:pPr>
    </w:p>
    <w:p w14:paraId="32000000">
      <w:pPr>
        <w:pStyle w:val="Style_2"/>
        <w:widowControl w:val="1"/>
        <w:tabs>
          <w:tab w:leader="none" w:pos="11450" w:val="left"/>
        </w:tabs>
        <w:ind w:left="5103"/>
      </w:pPr>
      <w:r>
        <w:rPr>
          <w:sz w:val="28"/>
        </w:rPr>
        <w:t>П</w:t>
      </w:r>
      <w:r>
        <w:rPr>
          <w:sz w:val="28"/>
        </w:rPr>
        <w:t>риложение</w:t>
      </w:r>
      <w:r>
        <w:rPr>
          <w:sz w:val="28"/>
        </w:rPr>
        <w:t xml:space="preserve"> 1</w:t>
      </w:r>
    </w:p>
    <w:p w14:paraId="33000000">
      <w:pPr>
        <w:pStyle w:val="Style_2"/>
        <w:widowControl w:val="1"/>
        <w:tabs>
          <w:tab w:leader="none" w:pos="11450" w:val="left"/>
        </w:tabs>
        <w:ind w:left="5103"/>
      </w:pPr>
    </w:p>
    <w:p w14:paraId="34000000">
      <w:pPr>
        <w:pStyle w:val="Style_2"/>
        <w:widowControl w:val="1"/>
        <w:tabs>
          <w:tab w:leader="none" w:pos="11450" w:val="left"/>
        </w:tabs>
        <w:ind w:left="5103"/>
        <w:rPr>
          <w:sz w:val="28"/>
        </w:rPr>
      </w:pPr>
      <w:r>
        <w:rPr>
          <w:sz w:val="28"/>
        </w:rPr>
        <w:t>УТВЕРЖДЕН</w:t>
      </w:r>
    </w:p>
    <w:p w14:paraId="35000000">
      <w:pPr>
        <w:pStyle w:val="Style_2"/>
        <w:widowControl w:val="1"/>
        <w:tabs>
          <w:tab w:leader="none" w:pos="11450" w:val="left"/>
        </w:tabs>
        <w:ind w:left="5103"/>
        <w:rPr>
          <w:sz w:val="28"/>
        </w:rPr>
      </w:pPr>
      <w:r>
        <w:rPr>
          <w:sz w:val="28"/>
        </w:rPr>
        <w:t>постановлением администрации</w:t>
      </w:r>
    </w:p>
    <w:p w14:paraId="36000000">
      <w:pPr>
        <w:pStyle w:val="Style_2"/>
        <w:widowControl w:val="1"/>
        <w:tabs>
          <w:tab w:leader="none" w:pos="11450" w:val="left"/>
        </w:tabs>
        <w:ind w:left="5103"/>
        <w:rPr>
          <w:sz w:val="28"/>
        </w:rPr>
      </w:pPr>
      <w:r>
        <w:rPr>
          <w:sz w:val="28"/>
        </w:rPr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 Краснодарского края</w:t>
      </w:r>
    </w:p>
    <w:p w14:paraId="37000000">
      <w:pPr>
        <w:pStyle w:val="Style_2"/>
        <w:widowControl w:val="1"/>
        <w:tabs>
          <w:tab w:leader="none" w:pos="11450" w:val="left"/>
        </w:tabs>
        <w:ind w:left="5103"/>
      </w:pPr>
      <w:r>
        <w:rPr>
          <w:sz w:val="28"/>
        </w:rPr>
        <w:t>от</w:t>
      </w:r>
      <w:r>
        <w:rPr>
          <w:sz w:val="28"/>
        </w:rPr>
        <w:t xml:space="preserve"> 13 апреля 2026 г. </w:t>
      </w:r>
      <w:r>
        <w:rPr>
          <w:sz w:val="28"/>
        </w:rPr>
        <w:t xml:space="preserve">№ </w:t>
      </w:r>
      <w:r>
        <w:rPr>
          <w:sz w:val="28"/>
        </w:rPr>
        <w:t>484</w:t>
      </w:r>
    </w:p>
    <w:p w14:paraId="38000000">
      <w:pPr>
        <w:widowControl w:val="1"/>
        <w:ind/>
        <w:rPr>
          <w:b w:val="0"/>
          <w:sz w:val="28"/>
        </w:rPr>
      </w:pPr>
    </w:p>
    <w:p w14:paraId="39000000">
      <w:pPr>
        <w:widowControl w:val="1"/>
        <w:ind/>
        <w:rPr>
          <w:b w:val="0"/>
          <w:sz w:val="28"/>
        </w:rPr>
      </w:pPr>
    </w:p>
    <w:p w14:paraId="3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Порядок формирования, ведения и обязательного опубликования</w:t>
      </w:r>
    </w:p>
    <w:p w14:paraId="3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перечня муниципального имущества, свободного от прав третьих лиц</w:t>
      </w:r>
    </w:p>
    <w:p w14:paraId="3C000000">
      <w:pPr>
        <w:widowControl w:val="1"/>
        <w:ind/>
        <w:jc w:val="center"/>
      </w:pPr>
      <w:r>
        <w:rPr>
          <w:b w:val="1"/>
          <w:sz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</w:t>
      </w:r>
      <w:r>
        <w:rPr>
          <w:b w:val="1"/>
          <w:sz w:val="28"/>
        </w:rPr>
        <w:t xml:space="preserve"> от 24 июля 2007 г. № 209 </w:t>
      </w:r>
      <w:r>
        <w:rPr>
          <w:b w:val="1"/>
          <w:sz w:val="28"/>
        </w:rPr>
        <w:t>«О развитии малого и среднего пр</w:t>
      </w:r>
      <w:r>
        <w:rPr>
          <w:b w:val="1"/>
          <w:sz w:val="28"/>
        </w:rPr>
        <w:t>едпринимательства в Российской Федерации»</w:t>
      </w:r>
    </w:p>
    <w:p w14:paraId="3D000000">
      <w:pPr>
        <w:widowControl w:val="1"/>
        <w:ind/>
        <w:rPr>
          <w:sz w:val="28"/>
        </w:rPr>
      </w:pPr>
    </w:p>
    <w:p w14:paraId="3E000000">
      <w:pPr>
        <w:widowControl w:val="1"/>
        <w:ind/>
        <w:rPr>
          <w:sz w:val="28"/>
        </w:rPr>
      </w:pPr>
    </w:p>
    <w:p w14:paraId="3F000000">
      <w:pPr>
        <w:pStyle w:val="Style_2"/>
        <w:widowControl w:val="1"/>
        <w:ind w:firstLine="851" w:left="0"/>
        <w:jc w:val="both"/>
      </w:pPr>
      <w:r>
        <w:rPr>
          <w:sz w:val="28"/>
        </w:rPr>
        <w:t>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Настоящий Порядок устанавливает Порядок формирования, ведения (в том числе ежегодного дополнения) и обязательного опубликования перечня муниципального имущества муниципального образования Ленинградский муниципальный округ Краснодарского края, своб</w:t>
      </w:r>
      <w:r>
        <w:rPr>
          <w:sz w:val="28"/>
        </w:rPr>
        <w:t xml:space="preserve">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>
        <w:rPr>
          <w:sz w:val="28"/>
        </w:rPr>
        <w:t xml:space="preserve">закона </w:t>
      </w:r>
      <w:r>
        <w:rPr>
          <w:sz w:val="28"/>
        </w:rPr>
        <w:t xml:space="preserve">от 24 июля 2007 г. № 209 </w:t>
      </w:r>
      <w:r>
        <w:rPr>
          <w:sz w:val="28"/>
        </w:rPr>
        <w:t>«О</w:t>
      </w:r>
      <w:r>
        <w:rPr>
          <w:sz w:val="28"/>
        </w:rPr>
        <w:t xml:space="preserve"> развитии малого </w:t>
      </w:r>
      <w:r>
        <w:rPr>
          <w:sz w:val="28"/>
        </w:rPr>
        <w:t>и среднего предпринимательства в Российской Федерации» (далее соответственно —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</w:t>
      </w:r>
      <w:r>
        <w:rPr>
          <w:sz w:val="28"/>
        </w:rPr>
        <w:t xml:space="preserve">имательства и организациям, образующим инфраструктуру поддержки субъектов малого и среднего предпринимательства, а также </w:t>
      </w:r>
      <w:r>
        <w:rPr>
          <w:sz w:val="28"/>
        </w:rPr>
        <w:t>физическим лица</w:t>
      </w:r>
      <w:r>
        <w:rPr>
          <w:sz w:val="28"/>
        </w:rPr>
        <w:t>м</w:t>
      </w:r>
      <w:r>
        <w:rPr>
          <w:sz w:val="28"/>
        </w:rPr>
        <w:t>, применяющим специальный налоговый режим</w:t>
      </w:r>
      <w:r>
        <w:rPr>
          <w:sz w:val="28"/>
        </w:rPr>
        <w:t>.</w:t>
      </w:r>
    </w:p>
    <w:p w14:paraId="40000000">
      <w:pPr>
        <w:pStyle w:val="Style_2"/>
        <w:widowControl w:val="1"/>
        <w:ind w:firstLine="851"/>
        <w:jc w:val="both"/>
      </w:pPr>
      <w:r>
        <w:rPr>
          <w:sz w:val="28"/>
        </w:rPr>
        <w:t>Администрация муниципального</w:t>
      </w:r>
      <w:r>
        <w:rPr>
          <w:sz w:val="28"/>
        </w:rPr>
        <w:t xml:space="preserve"> образования Ленинградский муниципальный округ Краснодарского края (далее – администрация Ленинградского муниципального округа)</w:t>
      </w:r>
      <w:r>
        <w:rPr>
          <w:sz w:val="28"/>
        </w:rPr>
        <w:t xml:space="preserve"> </w:t>
      </w:r>
      <w:r>
        <w:rPr>
          <w:sz w:val="28"/>
        </w:rPr>
        <w:t>утверждает Пере</w:t>
      </w:r>
      <w:r>
        <w:rPr>
          <w:sz w:val="28"/>
        </w:rPr>
        <w:t>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</w:t>
      </w:r>
      <w:r>
        <w:rPr>
          <w:sz w:val="28"/>
        </w:rPr>
        <w:t>полнением такого перечня муниципальным имуществом.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</w:t>
      </w:r>
      <w:r>
        <w:rPr>
          <w:sz w:val="28"/>
        </w:rPr>
        <w:t xml:space="preserve">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r>
        <w:rPr>
          <w:sz w:val="28"/>
        </w:rPr>
        <w:t>физически</w:t>
      </w:r>
      <w:r>
        <w:rPr>
          <w:sz w:val="28"/>
        </w:rPr>
        <w:t>м</w:t>
      </w:r>
      <w:r>
        <w:rPr>
          <w:sz w:val="28"/>
        </w:rPr>
        <w:t xml:space="preserve"> лица</w:t>
      </w:r>
      <w:r>
        <w:rPr>
          <w:sz w:val="28"/>
        </w:rPr>
        <w:t>м</w:t>
      </w:r>
      <w:r>
        <w:rPr>
          <w:sz w:val="28"/>
        </w:rPr>
        <w:t xml:space="preserve">, </w:t>
      </w:r>
      <w:r>
        <w:rPr>
          <w:sz w:val="28"/>
        </w:rPr>
        <w:t>применяющим специальный налоговый режим</w:t>
      </w:r>
      <w:r>
        <w:rPr>
          <w:sz w:val="28"/>
        </w:rPr>
        <w:t>.</w:t>
      </w:r>
    </w:p>
    <w:p w14:paraId="41000000">
      <w:pPr>
        <w:pStyle w:val="Style_2"/>
        <w:widowControl w:val="1"/>
        <w:ind w:firstLine="851"/>
        <w:jc w:val="both"/>
      </w:pPr>
      <w:r>
        <w:rPr>
          <w:sz w:val="28"/>
        </w:rPr>
        <w:t xml:space="preserve">Имущество </w:t>
      </w:r>
      <w:r>
        <w:rPr>
          <w:sz w:val="28"/>
        </w:rPr>
        <w:t>может быть отчуждено на возмезд</w:t>
      </w:r>
      <w:r>
        <w:rPr>
          <w:sz w:val="28"/>
        </w:rPr>
        <w:t xml:space="preserve">ной основе в собственность </w:t>
      </w:r>
      <w:r>
        <w:rPr>
          <w:sz w:val="28"/>
        </w:rPr>
        <w:t>вышеуказанных лиц</w:t>
      </w:r>
      <w:r>
        <w:rPr>
          <w:sz w:val="28"/>
        </w:rPr>
        <w:t xml:space="preserve"> в соответствии с Федеральным законом    от 22 июля 2008 г. №159-ФЗ «Об особенностях отчуждения движимого и недвижимого имущества, находящегося в муниципальной собственности и арендуемого субъектами малого</w:t>
      </w:r>
      <w:r>
        <w:rPr>
          <w:sz w:val="28"/>
        </w:rPr>
        <w:t xml:space="preserve">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14:paraId="42000000">
      <w:pPr>
        <w:pStyle w:val="Style_2"/>
        <w:widowControl w:val="1"/>
        <w:ind w:firstLine="851"/>
        <w:jc w:val="both"/>
      </w:pPr>
      <w:r>
        <w:rPr>
          <w:sz w:val="28"/>
        </w:rPr>
        <w:t>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Перечень не включаются земельные </w:t>
      </w:r>
      <w:r>
        <w:rPr>
          <w:sz w:val="28"/>
        </w:rPr>
        <w:t>участки, предусмотренные подпунктами 1-10, 13-15, 18 и 19 пункта 8 статьи 39.11 Земельного кодекс</w:t>
      </w:r>
      <w:r>
        <w:rPr>
          <w:sz w:val="28"/>
        </w:rPr>
        <w:t xml:space="preserve">а </w:t>
      </w:r>
      <w:r>
        <w:rPr>
          <w:sz w:val="28"/>
        </w:rPr>
        <w:t>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</w:t>
      </w:r>
      <w:r>
        <w:rPr>
          <w:sz w:val="28"/>
        </w:rPr>
        <w:t>вления в аренду земельных участков, включенных в Перечень, устанавливаются в соответствии с гражданским законодательством и земельным законодательством Российской Федерации.</w:t>
      </w:r>
    </w:p>
    <w:p w14:paraId="43000000">
      <w:pPr>
        <w:pStyle w:val="Style_2"/>
        <w:widowControl w:val="1"/>
        <w:ind w:firstLine="851"/>
        <w:jc w:val="both"/>
      </w:pPr>
      <w:r>
        <w:rPr>
          <w:sz w:val="28"/>
        </w:rPr>
        <w:t>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</w:t>
      </w:r>
      <w:r>
        <w:rPr>
          <w:sz w:val="28"/>
        </w:rPr>
        <w:t>униципальное имущество, закрепленное на праве хозяйственного ведения или опера</w:t>
      </w:r>
      <w:r>
        <w:rPr>
          <w:sz w:val="28"/>
        </w:rPr>
        <w:t xml:space="preserve">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предприятий или учреждений          и с согласия администрации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, </w:t>
      </w:r>
      <w:r>
        <w:rPr>
          <w:sz w:val="28"/>
        </w:rPr>
        <w:t xml:space="preserve">может быть включено в Перечень, в соответствии с частью 4 статьи 18 Федерального закона от 24 июля 2007 г. № 209-ФЗ «О развитии малого и среднего предпринимательства в Российской Федерации», в </w:t>
      </w:r>
      <w:r>
        <w:rPr>
          <w:sz w:val="28"/>
        </w:rPr>
        <w:t xml:space="preserve">порядке,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rPr>
          <w:sz w:val="28"/>
        </w:rPr>
        <w:t xml:space="preserve">предпринимательства, а также </w:t>
      </w:r>
      <w:r>
        <w:rPr>
          <w:sz w:val="28"/>
        </w:rPr>
        <w:t>физическим лица</w:t>
      </w:r>
      <w:r>
        <w:rPr>
          <w:sz w:val="28"/>
        </w:rPr>
        <w:t>м</w:t>
      </w:r>
      <w:r>
        <w:rPr>
          <w:sz w:val="28"/>
        </w:rPr>
        <w:t>, применяющим специальный налоговый режим.</w:t>
      </w:r>
    </w:p>
    <w:p w14:paraId="44000000">
      <w:pPr>
        <w:pStyle w:val="Style_2"/>
        <w:widowControl w:val="1"/>
        <w:ind w:firstLine="708"/>
        <w:jc w:val="both"/>
      </w:pPr>
      <w:r>
        <w:rPr>
          <w:sz w:val="28"/>
        </w:rPr>
        <w:t>4.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</w:t>
      </w:r>
      <w:r>
        <w:rPr>
          <w:sz w:val="28"/>
        </w:rPr>
        <w:t xml:space="preserve">го предпринимательства в соответствии с </w:t>
      </w:r>
      <w:r>
        <w:rPr>
          <w:color w:val="000000"/>
          <w:sz w:val="28"/>
          <w:u w:val="none"/>
        </w:rPr>
        <w:t>Федеральным законом</w:t>
      </w:r>
      <w:r>
        <w:rPr>
          <w:sz w:val="28"/>
        </w:rPr>
        <w:t xml:space="preserve"> от 22 июля 2008 г. № 159-ФЗ «Об особенностях отчуждения движимого и недвижимого имущества, находящегося в муниципальной собственности и </w:t>
      </w:r>
      <w:r>
        <w:rPr>
          <w:sz w:val="28"/>
        </w:rPr>
        <w:t xml:space="preserve">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r>
        <w:rPr>
          <w:color w:val="000000"/>
          <w:sz w:val="28"/>
          <w:u w:val="none"/>
        </w:rPr>
        <w:t>подпунктах 6</w:t>
      </w:r>
      <w:r>
        <w:rPr>
          <w:color w:val="000000"/>
          <w:sz w:val="28"/>
          <w:u w:val="none"/>
        </w:rPr>
        <w:t xml:space="preserve">, </w:t>
      </w:r>
      <w:r>
        <w:rPr>
          <w:color w:val="000000"/>
          <w:sz w:val="28"/>
          <w:u w:val="none"/>
        </w:rPr>
        <w:fldChar w:fldCharType="begin"/>
      </w:r>
      <w:r>
        <w:rPr>
          <w:color w:val="000000"/>
          <w:sz w:val="28"/>
          <w:u w:val="none"/>
        </w:rPr>
        <w:instrText>HYPERLINK "garantf1://12024624.39328"</w:instrText>
      </w:r>
      <w:r>
        <w:rPr>
          <w:color w:val="000000"/>
          <w:sz w:val="28"/>
          <w:u w:val="none"/>
        </w:rPr>
        <w:fldChar w:fldCharType="separate"/>
      </w:r>
      <w:r>
        <w:rPr>
          <w:color w:val="000000"/>
          <w:sz w:val="28"/>
          <w:u w:val="none"/>
        </w:rPr>
        <w:t>8</w:t>
      </w:r>
      <w:r>
        <w:rPr>
          <w:color w:val="000000"/>
          <w:sz w:val="28"/>
          <w:u w:val="none"/>
        </w:rPr>
        <w:fldChar w:fldCharType="end"/>
      </w:r>
      <w:r>
        <w:rPr>
          <w:sz w:val="28"/>
        </w:rPr>
        <w:t xml:space="preserve"> и </w:t>
      </w:r>
      <w:r>
        <w:rPr>
          <w:color w:val="000000"/>
          <w:sz w:val="28"/>
          <w:u w:val="none"/>
        </w:rPr>
        <w:t>9 пункта 2 статьи 39.3</w:t>
      </w:r>
      <w:r>
        <w:rPr>
          <w:sz w:val="28"/>
        </w:rPr>
        <w:t xml:space="preserve"> Земельного кодекса Российской Федерации.</w:t>
      </w:r>
      <w:r>
        <w:rPr>
          <w:sz w:val="28"/>
        </w:rPr>
        <w:t xml:space="preserve"> </w:t>
      </w:r>
      <w:r>
        <w:rPr>
          <w:sz w:val="28"/>
        </w:rPr>
        <w:t>В отношении указанного имущества обязательство арендатора состоит в том, чтобы не осуществлять переуступку прав пользования муниципальным имуществом, передач</w:t>
      </w:r>
      <w:r>
        <w:rPr>
          <w:sz w:val="28"/>
        </w:rPr>
        <w:t xml:space="preserve">у прав пользования им в залог и внесение прав пользования 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имущества </w:t>
      </w:r>
      <w:r>
        <w:rPr>
          <w:sz w:val="28"/>
        </w:rPr>
        <w:t>(перенаем), пе</w:t>
      </w:r>
      <w:r>
        <w:rPr>
          <w:sz w:val="28"/>
        </w:rPr>
        <w:t xml:space="preserve">редачу в субаренду, за исключением предоставления муниципального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</w:t>
      </w:r>
      <w:r>
        <w:rPr>
          <w:sz w:val="28"/>
        </w:rPr>
        <w:t>физическим лицам осу</w:t>
      </w:r>
      <w:r>
        <w:rPr>
          <w:sz w:val="28"/>
        </w:rPr>
        <w:t>ществляющим специальный налоговый режим, а также в</w:t>
      </w:r>
      <w:r>
        <w:rPr>
          <w:sz w:val="28"/>
        </w:rPr>
        <w:t xml:space="preserve"> случае, если в субаренду предоставляется муниципальное имущество, предусмотренное </w:t>
      </w:r>
      <w:r>
        <w:rPr>
          <w:color w:val="000000"/>
          <w:sz w:val="28"/>
          <w:u w:val="none"/>
        </w:rPr>
        <w:t>пун</w:t>
      </w:r>
      <w:r>
        <w:rPr>
          <w:color w:val="000000"/>
          <w:sz w:val="28"/>
          <w:u w:val="none"/>
        </w:rPr>
        <w:t>ктом 14 части 1 статьи 17.1</w:t>
      </w:r>
      <w:r>
        <w:rPr>
          <w:sz w:val="28"/>
        </w:rPr>
        <w:t xml:space="preserve"> Федерального закона от 26 июля 2006 г. № 135-ФЗ </w:t>
      </w:r>
      <w:r>
        <w:rPr>
          <w:sz w:val="28"/>
        </w:rPr>
        <w:t>«</w:t>
      </w:r>
      <w:r>
        <w:rPr>
          <w:sz w:val="28"/>
        </w:rPr>
        <w:t>О защите конкуренции».</w:t>
      </w:r>
    </w:p>
    <w:p w14:paraId="45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5.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Перечень вносятся сведения о муниципальном имуществе, соответствующем следующим критериям:</w:t>
      </w:r>
    </w:p>
    <w:p w14:paraId="46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а)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47000000">
      <w:pPr>
        <w:pStyle w:val="Style_2"/>
        <w:widowControl w:val="1"/>
        <w:ind w:firstLine="851"/>
        <w:jc w:val="both"/>
      </w:pPr>
      <w:r>
        <w:rPr>
          <w:sz w:val="28"/>
        </w:rPr>
        <w:t>б)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отношении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 федеральными законами не установлен запрет на его передачу во временное владение и (или) поль</w:t>
      </w:r>
      <w:r>
        <w:rPr>
          <w:sz w:val="28"/>
        </w:rPr>
        <w:t xml:space="preserve">зование, в том числе в аренду на торгах или без проведения торгов </w:t>
      </w:r>
      <w:r>
        <w:rPr>
          <w:sz w:val="28"/>
        </w:rPr>
        <w:t>;</w:t>
      </w:r>
    </w:p>
    <w:p w14:paraId="48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в)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муниципальное имущество не является объектом религиозного назначения;</w:t>
      </w:r>
    </w:p>
    <w:p w14:paraId="49000000">
      <w:pPr>
        <w:pStyle w:val="Style_2"/>
        <w:widowControl w:val="1"/>
        <w:ind w:firstLine="851"/>
        <w:jc w:val="both"/>
      </w:pPr>
      <w:r>
        <w:rPr>
          <w:sz w:val="28"/>
        </w:rPr>
        <w:t>г)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муниципальное </w:t>
      </w:r>
      <w:r>
        <w:rPr>
          <w:sz w:val="28"/>
        </w:rPr>
        <w:t>имущество не является объектом незавершенного строительства, объектом жилищного фонда или объектом</w:t>
      </w:r>
      <w:r>
        <w:rPr>
          <w:sz w:val="28"/>
        </w:rPr>
        <w:t xml:space="preserve"> сети инженерно-технического обеспечения, к которому подключен объект жилищного фонда</w:t>
      </w:r>
      <w:r>
        <w:rPr>
          <w:sz w:val="28"/>
        </w:rPr>
        <w:t>;</w:t>
      </w:r>
    </w:p>
    <w:p w14:paraId="4A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д)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отношении муниципального имущества не принято решение о предоставлении его иным лицам;</w:t>
      </w:r>
    </w:p>
    <w:p w14:paraId="4B000000">
      <w:pPr>
        <w:pStyle w:val="Style_2"/>
        <w:widowControl w:val="1"/>
        <w:ind w:firstLine="851"/>
        <w:jc w:val="both"/>
      </w:pPr>
      <w:r>
        <w:rPr>
          <w:sz w:val="28"/>
        </w:rPr>
        <w:t>е)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муниципальное</w:t>
      </w:r>
      <w:r>
        <w:rPr>
          <w:sz w:val="28"/>
        </w:rPr>
        <w:t xml:space="preserve"> имущество не подлежит приватизации в соответствии с прогнозн</w:t>
      </w:r>
      <w:r>
        <w:rPr>
          <w:sz w:val="28"/>
        </w:rPr>
        <w:t xml:space="preserve">ым планом (программой) приватизации </w:t>
      </w:r>
      <w:r>
        <w:rPr>
          <w:sz w:val="28"/>
        </w:rPr>
        <w:t>муниципально</w:t>
      </w:r>
      <w:r>
        <w:rPr>
          <w:sz w:val="28"/>
        </w:rPr>
        <w:t>го</w:t>
      </w:r>
      <w:r>
        <w:rPr>
          <w:sz w:val="28"/>
        </w:rPr>
        <w:t xml:space="preserve"> имущества</w:t>
      </w:r>
      <w:r>
        <w:rPr>
          <w:sz w:val="28"/>
        </w:rPr>
        <w:t>, находящегося в собственности муниципального образования Ленинградский муниципальный округ Краснодарского края;</w:t>
      </w:r>
    </w:p>
    <w:p w14:paraId="4C000000">
      <w:pPr>
        <w:pStyle w:val="Style_2"/>
        <w:widowControl w:val="1"/>
        <w:ind w:firstLine="851"/>
        <w:jc w:val="both"/>
      </w:pPr>
      <w:r>
        <w:rPr>
          <w:sz w:val="28"/>
        </w:rPr>
        <w:t>ж)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</w:t>
      </w:r>
      <w:r>
        <w:rPr>
          <w:sz w:val="28"/>
        </w:rPr>
        <w:t>униципальное имущество не признано аварийным и подлежащим сносу или реконструкции;</w:t>
      </w:r>
    </w:p>
    <w:p w14:paraId="4D000000">
      <w:pPr>
        <w:pStyle w:val="Style_2"/>
        <w:widowControl w:val="1"/>
        <w:ind w:firstLine="851"/>
        <w:jc w:val="both"/>
      </w:pPr>
      <w:r>
        <w:rPr>
          <w:sz w:val="28"/>
        </w:rPr>
        <w:t>з)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земельный участок не </w:t>
      </w:r>
      <w:r>
        <w:rPr>
          <w:sz w:val="28"/>
        </w:rPr>
        <w:t>предназначен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строительства;</w:t>
      </w:r>
    </w:p>
    <w:p w14:paraId="4E000000">
      <w:pPr>
        <w:pStyle w:val="Style_2"/>
        <w:widowControl w:val="1"/>
        <w:ind w:firstLine="851"/>
        <w:jc w:val="both"/>
      </w:pPr>
      <w:r>
        <w:rPr>
          <w:sz w:val="28"/>
        </w:rPr>
        <w:t>и)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земельный участок не относится к земельным участкам, предусмотренным </w:t>
      </w:r>
      <w:r>
        <w:rPr>
          <w:color w:val="000000"/>
          <w:sz w:val="28"/>
          <w:u w:val="none"/>
        </w:rPr>
        <w:t>подпунктами 1</w:t>
      </w:r>
      <w:r>
        <w:rPr>
          <w:color w:val="000000"/>
          <w:sz w:val="28"/>
          <w:u w:val="none"/>
        </w:rPr>
        <w:t> - </w:t>
      </w:r>
      <w:r>
        <w:rPr>
          <w:color w:val="000000"/>
          <w:sz w:val="28"/>
          <w:u w:val="none"/>
        </w:rPr>
        <w:t>10</w:t>
      </w:r>
      <w:r>
        <w:rPr>
          <w:color w:val="000000"/>
          <w:sz w:val="28"/>
          <w:u w:val="none"/>
        </w:rPr>
        <w:t>, </w:t>
      </w:r>
      <w:r>
        <w:rPr>
          <w:color w:val="000000"/>
          <w:sz w:val="28"/>
          <w:u w:val="none"/>
        </w:rPr>
        <w:t>13</w:t>
      </w:r>
      <w:r>
        <w:rPr>
          <w:color w:val="000000"/>
          <w:sz w:val="28"/>
          <w:u w:val="none"/>
        </w:rPr>
        <w:t> - </w:t>
      </w:r>
      <w:r>
        <w:rPr>
          <w:color w:val="000000"/>
          <w:sz w:val="28"/>
          <w:u w:val="none"/>
        </w:rPr>
        <w:t>15</w:t>
      </w:r>
      <w:r>
        <w:rPr>
          <w:color w:val="000000"/>
          <w:sz w:val="28"/>
          <w:u w:val="none"/>
        </w:rPr>
        <w:t>, </w:t>
      </w:r>
      <w:r>
        <w:rPr>
          <w:color w:val="000000"/>
          <w:sz w:val="28"/>
          <w:u w:val="none"/>
        </w:rPr>
        <w:fldChar w:fldCharType="begin"/>
      </w:r>
      <w:r>
        <w:rPr>
          <w:color w:val="000000"/>
          <w:sz w:val="28"/>
          <w:u w:val="none"/>
        </w:rPr>
        <w:instrText>HYPERLINK "http://www.consultant.ru/document/cons_doc_LAW_330851/8a479c028d080f9c4013f9a12ca4bc04a1bc7527/#dst638"</w:instrText>
      </w:r>
      <w:r>
        <w:rPr>
          <w:color w:val="000000"/>
          <w:sz w:val="28"/>
          <w:u w:val="none"/>
        </w:rPr>
        <w:fldChar w:fldCharType="separate"/>
      </w:r>
      <w:r>
        <w:rPr>
          <w:color w:val="000000"/>
          <w:sz w:val="28"/>
          <w:u w:val="none"/>
        </w:rPr>
        <w:t>18</w:t>
      </w:r>
      <w:r>
        <w:rPr>
          <w:color w:val="000000"/>
          <w:sz w:val="28"/>
          <w:u w:val="none"/>
        </w:rPr>
        <w:fldChar w:fldCharType="end"/>
      </w:r>
      <w:r>
        <w:rPr>
          <w:color w:val="000000"/>
          <w:sz w:val="28"/>
          <w:u w:val="none"/>
        </w:rPr>
        <w:t> и </w:t>
      </w:r>
      <w:r>
        <w:rPr>
          <w:color w:val="000000"/>
          <w:sz w:val="28"/>
          <w:u w:val="none"/>
        </w:rPr>
        <w:t>19 пункта 8 статьи 39.11</w:t>
      </w:r>
      <w:r>
        <w:rPr>
          <w:sz w:val="28"/>
        </w:rPr>
        <w:t xml:space="preserve"> </w:t>
      </w:r>
      <w:r>
        <w:rPr>
          <w:sz w:val="28"/>
        </w:rPr>
        <w:t>Земельного кодекса Российской Федерации, за иск</w:t>
      </w:r>
      <w:r>
        <w:rPr>
          <w:sz w:val="28"/>
        </w:rPr>
        <w:t>лючением земельных участков, предоставленных в аренду субъектам малого и среднего предпринимательства;</w:t>
      </w:r>
    </w:p>
    <w:p w14:paraId="4F000000">
      <w:pPr>
        <w:pStyle w:val="Style_2"/>
        <w:widowControl w:val="1"/>
        <w:ind w:firstLine="851"/>
        <w:jc w:val="both"/>
      </w:pPr>
      <w:r>
        <w:rPr>
          <w:sz w:val="28"/>
        </w:rPr>
        <w:t>к)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отношении </w:t>
      </w:r>
      <w:r>
        <w:rPr>
          <w:sz w:val="28"/>
        </w:rPr>
        <w:t>муниципально</w:t>
      </w:r>
      <w:r>
        <w:rPr>
          <w:sz w:val="28"/>
        </w:rPr>
        <w:t>го</w:t>
      </w:r>
      <w:r>
        <w:rPr>
          <w:sz w:val="28"/>
        </w:rPr>
        <w:t xml:space="preserve"> имущества, закрепленного на праве хозяйственного ведения или оперативного управления за </w:t>
      </w:r>
      <w:r>
        <w:rPr>
          <w:sz w:val="28"/>
        </w:rPr>
        <w:t>муниципальным</w:t>
      </w:r>
      <w:r>
        <w:rPr>
          <w:sz w:val="28"/>
        </w:rPr>
        <w:t xml:space="preserve"> унитарным предприятие</w:t>
      </w:r>
      <w:r>
        <w:rPr>
          <w:sz w:val="28"/>
        </w:rPr>
        <w:t xml:space="preserve">м, на праве оперативного управления за </w:t>
      </w:r>
      <w:r>
        <w:rPr>
          <w:sz w:val="28"/>
        </w:rPr>
        <w:t xml:space="preserve">муниципальным </w:t>
      </w:r>
      <w:r>
        <w:rPr>
          <w:sz w:val="28"/>
        </w:rPr>
        <w:t>учреждением</w:t>
      </w:r>
      <w:r>
        <w:rPr>
          <w:sz w:val="28"/>
        </w:rPr>
        <w:t xml:space="preserve">, представлено предложение такого предприятия или учреждения о включении соответствующего </w:t>
      </w:r>
      <w:r>
        <w:rPr>
          <w:sz w:val="28"/>
        </w:rPr>
        <w:t>муниципальн</w:t>
      </w:r>
      <w:r>
        <w:rPr>
          <w:sz w:val="28"/>
        </w:rPr>
        <w:t>ого</w:t>
      </w:r>
      <w:r>
        <w:rPr>
          <w:sz w:val="28"/>
        </w:rPr>
        <w:t xml:space="preserve"> имущества в Перечень, а также согласие администрации Ленинградского муниципального округа</w:t>
      </w:r>
      <w:r>
        <w:rPr>
          <w:sz w:val="28"/>
        </w:rPr>
        <w:t>, уполномоченной на</w:t>
      </w:r>
      <w:r>
        <w:rPr>
          <w:sz w:val="28"/>
        </w:rPr>
        <w:t xml:space="preserve"> согласование сделки с соответствующим имуществом, на включение </w:t>
      </w:r>
      <w:r>
        <w:rPr>
          <w:sz w:val="28"/>
        </w:rPr>
        <w:t>муниципально</w:t>
      </w:r>
      <w:r>
        <w:rPr>
          <w:sz w:val="28"/>
        </w:rPr>
        <w:t>го</w:t>
      </w:r>
      <w:r>
        <w:rPr>
          <w:sz w:val="28"/>
        </w:rPr>
        <w:t xml:space="preserve"> имущества в Перечень;</w:t>
      </w:r>
    </w:p>
    <w:p w14:paraId="50000000">
      <w:pPr>
        <w:pStyle w:val="Style_2"/>
        <w:widowControl w:val="1"/>
        <w:ind w:firstLine="851"/>
        <w:jc w:val="both"/>
      </w:pPr>
      <w:r>
        <w:rPr>
          <w:sz w:val="28"/>
        </w:rPr>
        <w:t>л)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движимое имущество не относится к имуществу, </w:t>
      </w:r>
      <w:r>
        <w:rPr>
          <w:sz w:val="28"/>
        </w:rPr>
        <w:t>которое теряет свои натуральные свойства в процессе его использования (потребляемым вещам), к</w:t>
      </w:r>
      <w:r>
        <w:rPr>
          <w:sz w:val="28"/>
        </w:rPr>
        <w:t xml:space="preserve">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14:paraId="51000000">
      <w:pPr>
        <w:pStyle w:val="Style_2"/>
        <w:widowControl w:val="1"/>
        <w:ind w:firstLine="851"/>
        <w:jc w:val="both"/>
      </w:pPr>
      <w:r>
        <w:rPr>
          <w:sz w:val="28"/>
        </w:rPr>
        <w:t>6.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Внесение сведений о муниципальном имуществе в Перечень (в том числе еж</w:t>
      </w:r>
      <w:r>
        <w:rPr>
          <w:sz w:val="28"/>
        </w:rPr>
        <w:t xml:space="preserve">егодное дополнение), а также исключение сведений о муниципальном имуществе из перечня осуществляются на основании правового акта администрации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об утверждении перечня или о внесении в него изменений на основе п</w:t>
      </w:r>
      <w:r>
        <w:rPr>
          <w:sz w:val="28"/>
        </w:rPr>
        <w:t>редложений территориальных федеральных органов исполнительной власти, органов государственной власти Краснодарского края, органов местного самоуправления, общероссийских некоммерческих организаций, выражающих интересы субъектов малого и среднего предприним</w:t>
      </w:r>
      <w:r>
        <w:rPr>
          <w:sz w:val="28"/>
        </w:rPr>
        <w:t>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</w:t>
      </w:r>
      <w:r>
        <w:rPr>
          <w:sz w:val="28"/>
        </w:rPr>
        <w:t xml:space="preserve"> физических лиц, применяющих специальный н</w:t>
      </w:r>
      <w:r>
        <w:rPr>
          <w:sz w:val="28"/>
        </w:rPr>
        <w:t>алоговый режим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В случае внесения изменений в реестр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 в отношении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имущества, включенного в Перечень, </w:t>
      </w:r>
      <w:r>
        <w:rPr>
          <w:sz w:val="28"/>
        </w:rPr>
        <w:t xml:space="preserve">администрация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 xml:space="preserve">в течение 10 дней обеспечивает внесение </w:t>
      </w:r>
      <w:r>
        <w:rPr>
          <w:sz w:val="28"/>
        </w:rPr>
        <w:t xml:space="preserve">соответствующих изменений в отношении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 в Перечень.</w:t>
      </w:r>
    </w:p>
    <w:p w14:paraId="52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7.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Рассмотрение предложения, указанного в пункте 6 настоящего Порядка, осуществляется администрацией Ленинградского муниципального округа в течение 30 календарных дней с даты его поступления. По результатам рассмотрения предложения принимается одно из следующих решений:</w:t>
      </w:r>
    </w:p>
    <w:p w14:paraId="53000000">
      <w:pPr>
        <w:pStyle w:val="Style_2"/>
        <w:widowControl w:val="1"/>
        <w:ind w:firstLine="851"/>
        <w:jc w:val="both"/>
      </w:pPr>
      <w:r>
        <w:rPr>
          <w:sz w:val="28"/>
        </w:rPr>
        <w:t>а)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r>
        <w:rPr>
          <w:sz w:val="28"/>
        </w:rPr>
        <w:t xml:space="preserve">пунктом </w:t>
      </w:r>
      <w:r>
        <w:rPr>
          <w:color w:val="000000"/>
          <w:sz w:val="28"/>
          <w:u w:val="none"/>
        </w:rPr>
        <w:t>5</w:t>
      </w:r>
      <w:r>
        <w:rPr>
          <w:sz w:val="28"/>
        </w:rPr>
        <w:t xml:space="preserve"> </w:t>
      </w:r>
      <w:r>
        <w:rPr>
          <w:sz w:val="28"/>
        </w:rPr>
        <w:t>настоящего Порядка;</w:t>
      </w:r>
    </w:p>
    <w:p w14:paraId="54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б)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об исключении сведений о муниципальном имуществе, в отношении которого поступило предложение, из перечня с учетом положений пунктов 9 и 10 настоящего Порядка;</w:t>
      </w:r>
    </w:p>
    <w:p w14:paraId="55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в)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об отказе в учете предложения.</w:t>
      </w:r>
    </w:p>
    <w:p w14:paraId="56000000">
      <w:pPr>
        <w:pStyle w:val="Style_2"/>
        <w:widowControl w:val="1"/>
        <w:ind w:firstLine="851"/>
        <w:jc w:val="both"/>
      </w:pPr>
      <w:r>
        <w:rPr>
          <w:sz w:val="28"/>
        </w:rPr>
        <w:t>8.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случае принят</w:t>
      </w:r>
      <w:r>
        <w:rPr>
          <w:sz w:val="28"/>
        </w:rPr>
        <w:t>ия решения об отказе в учете предложения, указанного в пункте 7 настоящего Порядка, админист</w:t>
      </w:r>
      <w:r>
        <w:rPr>
          <w:sz w:val="28"/>
        </w:rPr>
        <w:t>рация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Ленинградского муниципального округа </w:t>
      </w:r>
      <w:r>
        <w:rPr>
          <w:sz w:val="28"/>
        </w:rPr>
        <w:t>направляет лицу, представившему предложение, мотивированный ответ о невозможности включения сведений о муниципа</w:t>
      </w:r>
      <w:r>
        <w:rPr>
          <w:sz w:val="28"/>
        </w:rPr>
        <w:t>льном имуществе в Перечень или исключения сведений о муниципальном имуществе из перечня.</w:t>
      </w:r>
    </w:p>
    <w:p w14:paraId="57000000">
      <w:pPr>
        <w:pStyle w:val="Style_2"/>
        <w:widowControl w:val="1"/>
        <w:ind w:firstLine="851"/>
        <w:jc w:val="both"/>
      </w:pPr>
      <w:r>
        <w:rPr>
          <w:sz w:val="28"/>
        </w:rPr>
        <w:t>9.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Администрация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 xml:space="preserve"> вправе исключить сведения о муниципальном имуществе из перечня, если в течение двух лет со дня включени</w:t>
      </w:r>
      <w:r>
        <w:rPr>
          <w:sz w:val="28"/>
        </w:rPr>
        <w:t>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</w:t>
      </w:r>
      <w:r>
        <w:rPr>
          <w:sz w:val="28"/>
        </w:rPr>
        <w:t xml:space="preserve"> </w:t>
      </w:r>
      <w:r>
        <w:rPr>
          <w:sz w:val="28"/>
        </w:rPr>
        <w:t>физических лиц, применяющи</w:t>
      </w:r>
      <w:r>
        <w:rPr>
          <w:sz w:val="28"/>
        </w:rPr>
        <w:t>х специальный налоговый режим</w:t>
      </w:r>
      <w:r>
        <w:rPr>
          <w:sz w:val="28"/>
        </w:rPr>
        <w:t xml:space="preserve"> не поступило:</w:t>
      </w:r>
    </w:p>
    <w:p w14:paraId="58000000">
      <w:pPr>
        <w:pStyle w:val="Style_2"/>
        <w:widowControl w:val="1"/>
        <w:ind w:firstLine="851"/>
        <w:jc w:val="both"/>
      </w:pPr>
      <w:r>
        <w:rPr>
          <w:sz w:val="28"/>
        </w:rPr>
        <w:t>а)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имущества, в том числе на право заключения</w:t>
      </w:r>
      <w:r>
        <w:rPr>
          <w:sz w:val="28"/>
        </w:rPr>
        <w:t xml:space="preserve"> договора аренды земельного участка;</w:t>
      </w:r>
    </w:p>
    <w:p w14:paraId="59000000">
      <w:pPr>
        <w:pStyle w:val="Style_2"/>
        <w:widowControl w:val="1"/>
        <w:ind w:firstLine="851"/>
        <w:jc w:val="both"/>
      </w:pPr>
      <w:r>
        <w:rPr>
          <w:sz w:val="28"/>
        </w:rPr>
        <w:t>б)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ни одного заявления о предоставлении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</w:t>
      </w:r>
      <w:r>
        <w:rPr>
          <w:sz w:val="28"/>
        </w:rPr>
        <w:t xml:space="preserve"> предусмотренных Федеральным </w:t>
      </w:r>
      <w:r>
        <w:rPr>
          <w:color w:val="000000"/>
          <w:sz w:val="28"/>
          <w:u w:val="none"/>
        </w:rPr>
        <w:t>законом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О защите конкуренции</w:t>
      </w:r>
      <w:r>
        <w:rPr>
          <w:sz w:val="28"/>
        </w:rPr>
        <w:t>»</w:t>
      </w:r>
      <w:r>
        <w:rPr>
          <w:sz w:val="28"/>
        </w:rPr>
        <w:t xml:space="preserve"> или Земельным </w:t>
      </w:r>
      <w:r>
        <w:rPr>
          <w:color w:val="000000"/>
          <w:sz w:val="28"/>
          <w:u w:val="none"/>
        </w:rPr>
        <w:t>кодексом</w:t>
      </w:r>
      <w:r>
        <w:rPr>
          <w:sz w:val="28"/>
        </w:rPr>
        <w:t xml:space="preserve"> Российской </w:t>
      </w:r>
      <w:r>
        <w:rPr>
          <w:sz w:val="28"/>
        </w:rPr>
        <w:t>Федерации.</w:t>
      </w:r>
    </w:p>
    <w:p w14:paraId="5A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10.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Администрация Ленинградского муниципального округа исключает сведения о муниципальном имуществе из Перечня в одном из следующих случаев:</w:t>
      </w:r>
    </w:p>
    <w:p w14:paraId="5B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а)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14:paraId="5C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б)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право муниципальной собственности на имущество прекращено по решению суда или в ином установленном законом порядке.</w:t>
      </w:r>
    </w:p>
    <w:p w14:paraId="5D000000">
      <w:pPr>
        <w:pStyle w:val="Style_2"/>
        <w:widowControl w:val="1"/>
        <w:ind w:firstLine="851"/>
        <w:jc w:val="both"/>
      </w:pPr>
      <w:r>
        <w:rPr>
          <w:sz w:val="28"/>
        </w:rPr>
        <w:t>в)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муниципальное</w:t>
      </w:r>
      <w:r>
        <w:rPr>
          <w:sz w:val="28"/>
        </w:rPr>
        <w:t xml:space="preserve"> имущество не соответствует крит</w:t>
      </w:r>
      <w:r>
        <w:rPr>
          <w:sz w:val="28"/>
        </w:rPr>
        <w:t>ериям, установленным пунктом 5 настоящего Порядка</w:t>
      </w:r>
      <w:r>
        <w:rPr>
          <w:sz w:val="28"/>
        </w:rPr>
        <w:t>.</w:t>
      </w:r>
    </w:p>
    <w:p w14:paraId="5E000000">
      <w:pPr>
        <w:pStyle w:val="Style_2"/>
        <w:widowControl w:val="1"/>
        <w:ind w:firstLine="851"/>
        <w:jc w:val="both"/>
      </w:pPr>
      <w:r>
        <w:rPr>
          <w:sz w:val="28"/>
        </w:rPr>
        <w:t>11.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Сведения о муниципальном имуществе вносятся в Перечень в составе и по форме, которые предусмотрены частью 4.4 статьи 18 Федерального закона </w:t>
      </w:r>
      <w:r>
        <w:rPr>
          <w:sz w:val="28"/>
        </w:rPr>
        <w:t xml:space="preserve">от 24 июля 2007 г. № 209-ФЗ </w:t>
      </w:r>
      <w:r>
        <w:rPr>
          <w:sz w:val="28"/>
        </w:rPr>
        <w:t>«О развитии малого и среднего предпринимательства в Российской Федерации»</w:t>
      </w:r>
      <w:r>
        <w:rPr>
          <w:sz w:val="28"/>
        </w:rPr>
        <w:t>.</w:t>
      </w:r>
    </w:p>
    <w:p w14:paraId="5F000000">
      <w:pPr>
        <w:pStyle w:val="Style_2"/>
        <w:widowControl w:val="1"/>
        <w:ind w:firstLine="851"/>
        <w:jc w:val="both"/>
      </w:pPr>
      <w:r>
        <w:rPr>
          <w:sz w:val="28"/>
        </w:rPr>
        <w:t>12.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Сведения о </w:t>
      </w:r>
      <w:r>
        <w:rPr>
          <w:sz w:val="28"/>
        </w:rPr>
        <w:t xml:space="preserve">муниципальном </w:t>
      </w:r>
      <w:r>
        <w:rPr>
          <w:sz w:val="28"/>
        </w:rPr>
        <w:t>имуществе группир</w:t>
      </w:r>
      <w:r>
        <w:rPr>
          <w:sz w:val="28"/>
        </w:rPr>
        <w:t xml:space="preserve">уются в Перечне </w:t>
      </w:r>
      <w:r>
        <w:rPr>
          <w:sz w:val="28"/>
        </w:rPr>
        <w:t>по видам имуще</w:t>
      </w:r>
      <w:r>
        <w:rPr>
          <w:sz w:val="28"/>
        </w:rPr>
        <w:t xml:space="preserve">ства (недвижимое имущество (в том числе единый недвижимый комплекс), земельные участки, движимое имущество). В отношении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имущества, закрепленного за </w:t>
      </w:r>
      <w:r>
        <w:rPr>
          <w:sz w:val="28"/>
        </w:rPr>
        <w:t>муниципальным</w:t>
      </w:r>
      <w:r>
        <w:rPr>
          <w:sz w:val="28"/>
        </w:rPr>
        <w:t xml:space="preserve"> </w:t>
      </w:r>
      <w:r>
        <w:rPr>
          <w:sz w:val="28"/>
        </w:rPr>
        <w:t xml:space="preserve">унитарным предприятием и </w:t>
      </w:r>
      <w:r>
        <w:rPr>
          <w:sz w:val="28"/>
        </w:rPr>
        <w:t>муниципальн</w:t>
      </w:r>
      <w:r>
        <w:rPr>
          <w:sz w:val="28"/>
        </w:rPr>
        <w:t>ым</w:t>
      </w:r>
      <w:r>
        <w:rPr>
          <w:sz w:val="28"/>
        </w:rPr>
        <w:t xml:space="preserve"> учреждением, в перечне указывается </w:t>
      </w:r>
      <w:r>
        <w:rPr>
          <w:sz w:val="28"/>
        </w:rPr>
        <w:t>наименование такого предприятия или учреждения и адрес для направления предложений о заключении договора аренды.</w:t>
      </w:r>
    </w:p>
    <w:p w14:paraId="60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13.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Ведение Перечня осуществляется администрацией Ленинградского муниципального округа в электронной форме.</w:t>
      </w:r>
    </w:p>
    <w:p w14:paraId="61000000">
      <w:pPr>
        <w:pStyle w:val="Style_2"/>
        <w:widowControl w:val="1"/>
        <w:ind/>
        <w:jc w:val="both"/>
        <w:rPr>
          <w:sz w:val="28"/>
          <w:shd w:fill="FFD821" w:val="clear"/>
        </w:rPr>
      </w:pPr>
    </w:p>
    <w:p w14:paraId="62000000">
      <w:pPr>
        <w:pStyle w:val="Style_2"/>
        <w:widowControl w:val="1"/>
        <w:ind/>
        <w:jc w:val="both"/>
        <w:rPr>
          <w:sz w:val="28"/>
          <w:shd w:fill="FFD821" w:val="clear"/>
        </w:rPr>
      </w:pPr>
    </w:p>
    <w:p w14:paraId="63000000">
      <w:pPr>
        <w:pStyle w:val="Style_2"/>
        <w:widowControl w:val="1"/>
        <w:ind/>
        <w:jc w:val="both"/>
        <w:rPr>
          <w:sz w:val="28"/>
        </w:rPr>
      </w:pPr>
    </w:p>
    <w:p w14:paraId="64000000">
      <w:pPr>
        <w:widowControl w:val="1"/>
        <w:ind/>
        <w:rPr>
          <w:sz w:val="28"/>
        </w:rPr>
      </w:pPr>
      <w:r>
        <w:rPr>
          <w:sz w:val="28"/>
        </w:rPr>
        <w:t>Заместитель главы</w:t>
      </w:r>
    </w:p>
    <w:p w14:paraId="65000000">
      <w:pPr>
        <w:widowControl w:val="1"/>
        <w:ind/>
      </w:pPr>
      <w:r>
        <w:rPr>
          <w:sz w:val="28"/>
        </w:rPr>
        <w:t>Ленинградского муниципального</w:t>
      </w:r>
    </w:p>
    <w:p w14:paraId="66000000">
      <w:pPr>
        <w:widowControl w:val="1"/>
        <w:ind/>
      </w:pPr>
      <w:r>
        <w:rPr>
          <w:sz w:val="28"/>
        </w:rPr>
        <w:t>округа, начальник отдела</w:t>
      </w:r>
    </w:p>
    <w:p w14:paraId="67000000">
      <w:pPr>
        <w:widowControl w:val="1"/>
        <w:ind/>
      </w:pPr>
      <w:r>
        <w:rPr>
          <w:sz w:val="28"/>
        </w:rPr>
        <w:t>имущественных отношений</w:t>
      </w:r>
    </w:p>
    <w:p w14:paraId="68000000">
      <w:pPr>
        <w:widowControl w:val="1"/>
        <w:ind/>
      </w:pPr>
      <w:r>
        <w:rPr>
          <w:sz w:val="28"/>
        </w:rPr>
        <w:t>администрации                                                                                          Р.Г. Тоцкая</w:t>
      </w:r>
    </w:p>
    <w:p w14:paraId="69000000">
      <w:pPr>
        <w:pStyle w:val="Style_4"/>
        <w:widowControl w:val="1"/>
        <w:ind w:firstLine="709"/>
        <w:jc w:val="both"/>
        <w:rPr>
          <w:sz w:val="28"/>
        </w:rPr>
      </w:pPr>
    </w:p>
    <w:p w14:paraId="6A000000">
      <w:pPr>
        <w:pStyle w:val="Style_4"/>
        <w:widowControl w:val="1"/>
        <w:ind w:firstLine="709"/>
        <w:jc w:val="both"/>
        <w:rPr>
          <w:sz w:val="28"/>
        </w:rPr>
      </w:pPr>
    </w:p>
    <w:p w14:paraId="6B000000">
      <w:pPr>
        <w:pStyle w:val="Style_2"/>
        <w:widowControl w:val="1"/>
        <w:ind w:left="4820"/>
        <w:rPr>
          <w:sz w:val="28"/>
        </w:rPr>
      </w:pPr>
      <w:r>
        <w:rPr>
          <w:sz w:val="28"/>
        </w:rPr>
        <w:t>Приложение 2</w:t>
      </w:r>
    </w:p>
    <w:p w14:paraId="6C000000">
      <w:pPr>
        <w:pStyle w:val="Style_2"/>
        <w:widowControl w:val="1"/>
        <w:ind w:left="4820"/>
        <w:rPr>
          <w:sz w:val="28"/>
        </w:rPr>
      </w:pPr>
    </w:p>
    <w:p w14:paraId="6D000000">
      <w:pPr>
        <w:pStyle w:val="Style_2"/>
        <w:widowControl w:val="1"/>
        <w:ind w:left="4820"/>
        <w:rPr>
          <w:sz w:val="28"/>
        </w:rPr>
      </w:pPr>
      <w:r>
        <w:rPr>
          <w:sz w:val="28"/>
        </w:rPr>
        <w:t xml:space="preserve">УТВЕРЖДЕН </w:t>
      </w:r>
    </w:p>
    <w:p w14:paraId="6E000000">
      <w:pPr>
        <w:pStyle w:val="Style_2"/>
        <w:widowControl w:val="1"/>
        <w:ind w:left="4820"/>
        <w:rPr>
          <w:sz w:val="28"/>
        </w:rPr>
      </w:pPr>
      <w:r>
        <w:rPr>
          <w:sz w:val="28"/>
        </w:rPr>
        <w:t>постановлением администрации</w:t>
      </w:r>
    </w:p>
    <w:p w14:paraId="6F000000">
      <w:pPr>
        <w:pStyle w:val="Style_2"/>
        <w:widowControl w:val="1"/>
        <w:ind w:left="4820"/>
        <w:rPr>
          <w:sz w:val="28"/>
        </w:rPr>
      </w:pPr>
      <w:r>
        <w:rPr>
          <w:sz w:val="28"/>
        </w:rPr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Ленинградский </w:t>
      </w:r>
      <w:r>
        <w:rPr>
          <w:sz w:val="28"/>
        </w:rPr>
        <w:t>муниципальный округ Краснодарского края</w:t>
      </w:r>
    </w:p>
    <w:p w14:paraId="70000000">
      <w:pPr>
        <w:pStyle w:val="Style_2"/>
        <w:widowControl w:val="1"/>
        <w:ind w:left="4820"/>
      </w:pPr>
      <w:r>
        <w:rPr>
          <w:sz w:val="28"/>
        </w:rPr>
        <w:t>от 13 апреля 2026 г.</w:t>
      </w:r>
      <w:r>
        <w:rPr>
          <w:sz w:val="28"/>
        </w:rPr>
        <w:t xml:space="preserve"> № </w:t>
      </w:r>
      <w:r>
        <w:rPr>
          <w:sz w:val="28"/>
        </w:rPr>
        <w:t>484</w:t>
      </w:r>
    </w:p>
    <w:p w14:paraId="71000000">
      <w:pPr>
        <w:pStyle w:val="Style_2"/>
        <w:widowControl w:val="1"/>
        <w:ind/>
        <w:jc w:val="both"/>
        <w:rPr>
          <w:sz w:val="28"/>
        </w:rPr>
      </w:pPr>
    </w:p>
    <w:p w14:paraId="72000000">
      <w:pPr>
        <w:pStyle w:val="Style_2"/>
        <w:widowControl w:val="1"/>
        <w:ind/>
        <w:jc w:val="both"/>
        <w:rPr>
          <w:sz w:val="28"/>
        </w:rPr>
      </w:pPr>
    </w:p>
    <w:p w14:paraId="73000000">
      <w:pPr>
        <w:widowControl w:val="1"/>
        <w:spacing w:after="0" w:before="0"/>
        <w:ind/>
        <w:jc w:val="center"/>
      </w:pPr>
      <w:r>
        <w:rPr>
          <w:b w:val="1"/>
          <w:sz w:val="28"/>
        </w:rPr>
        <w:t>Порядок предоставления в аренду имущества, включенного в</w:t>
      </w:r>
      <w:r>
        <w:rPr>
          <w:b w:val="1"/>
          <w:sz w:val="28"/>
        </w:rPr>
        <w:t xml:space="preserve"> Перечень имущества, находящегося в муниципальной собственности  муниципального образования </w:t>
      </w:r>
      <w:r>
        <w:rPr>
          <w:b w:val="1"/>
          <w:sz w:val="28"/>
        </w:rPr>
        <w:t>Ленинградский муниципальный округ</w:t>
      </w:r>
      <w:r>
        <w:rPr>
          <w:b w:val="1"/>
          <w:sz w:val="28"/>
        </w:rPr>
        <w:t xml:space="preserve"> Краснодарского края</w:t>
      </w:r>
      <w:r>
        <w:rPr>
          <w:b w:val="1"/>
          <w:sz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</w:t>
      </w:r>
      <w:r>
        <w:rPr>
          <w:b w:val="1"/>
          <w:sz w:val="28"/>
        </w:rPr>
        <w:t>в малого и среднего предпринимательства)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>
        <w:rPr>
          <w:b w:val="1"/>
          <w:sz w:val="28"/>
        </w:rPr>
        <w:t xml:space="preserve">, а также </w:t>
      </w:r>
      <w:r>
        <w:rPr>
          <w:b w:val="1"/>
          <w:sz w:val="28"/>
        </w:rPr>
        <w:t>физическим лица</w:t>
      </w:r>
      <w:r>
        <w:rPr>
          <w:b w:val="1"/>
          <w:sz w:val="28"/>
        </w:rPr>
        <w:t>м</w:t>
      </w:r>
      <w:r>
        <w:rPr>
          <w:b w:val="1"/>
          <w:sz w:val="28"/>
        </w:rPr>
        <w:t>, применяющим специальный налоговый режим</w:t>
      </w:r>
    </w:p>
    <w:p w14:paraId="74000000">
      <w:pPr>
        <w:widowControl w:val="1"/>
        <w:spacing w:after="0" w:before="0"/>
        <w:ind/>
        <w:jc w:val="center"/>
        <w:rPr>
          <w:b w:val="0"/>
          <w:sz w:val="28"/>
        </w:rPr>
      </w:pPr>
    </w:p>
    <w:p w14:paraId="75000000">
      <w:pPr>
        <w:widowControl w:val="1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1.</w:t>
      </w:r>
      <w:r>
        <w:rPr>
          <w:rFonts w:ascii="Times New Roman" w:hAnsi="Times New Roman"/>
          <w:b w:val="1"/>
          <w:i w:val="0"/>
          <w:caps w:val="0"/>
          <w:strike w:val="0"/>
          <w:spacing w:val="0"/>
          <w:sz w:val="28"/>
        </w:rPr>
        <w:t> </w:t>
      </w:r>
      <w:r>
        <w:rPr>
          <w:b w:val="1"/>
          <w:sz w:val="28"/>
        </w:rPr>
        <w:t>Общие положения</w:t>
      </w:r>
    </w:p>
    <w:p w14:paraId="76000000">
      <w:pPr>
        <w:widowControl w:val="1"/>
        <w:spacing w:after="0" w:before="0"/>
        <w:ind w:firstLine="708"/>
        <w:jc w:val="both"/>
        <w:rPr>
          <w:sz w:val="28"/>
        </w:rPr>
      </w:pPr>
    </w:p>
    <w:p w14:paraId="77000000">
      <w:pPr>
        <w:widowControl w:val="1"/>
        <w:spacing w:after="0" w:before="0"/>
        <w:ind w:firstLine="708"/>
        <w:jc w:val="both"/>
      </w:pPr>
      <w:r>
        <w:rPr>
          <w:sz w:val="28"/>
        </w:rPr>
        <w:t>1.1.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Порядок предоставления в аренду имущества, включенного в Перечень имущества, находящегося в муниципальной собственности муниципального образования </w:t>
      </w:r>
      <w:r>
        <w:rPr>
          <w:sz w:val="28"/>
        </w:rPr>
        <w:t>Ленинградский</w:t>
      </w:r>
      <w:r>
        <w:rPr>
          <w:sz w:val="28"/>
        </w:rPr>
        <w:t xml:space="preserve">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, свободного от прав третьих лиц (за исключением права хозяйственн</w:t>
      </w:r>
      <w:r>
        <w:rPr>
          <w:sz w:val="28"/>
        </w:rPr>
        <w:t>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</w:t>
      </w:r>
      <w:r>
        <w:rPr>
          <w:sz w:val="28"/>
        </w:rPr>
        <w:t>имательства</w:t>
      </w:r>
      <w:r>
        <w:rPr>
          <w:sz w:val="28"/>
        </w:rPr>
        <w:t>, а также физическим лицам, применяющим специальный налоговый режим</w:t>
      </w:r>
      <w:r>
        <w:rPr>
          <w:sz w:val="28"/>
        </w:rPr>
        <w:t xml:space="preserve"> (далее – Порядок), разработан в соответствии с Гражданским кодексом Российской Федерации, Федеральными законами </w:t>
      </w:r>
      <w:r>
        <w:rPr>
          <w:color w:val="000000"/>
          <w:sz w:val="28"/>
        </w:rPr>
        <w:t>от 24 июля № 2007 г. № 209 – ФЗ «О развитии малого и среднего предпринимательства в Российской Федерации»</w:t>
      </w:r>
      <w:r>
        <w:rPr>
          <w:color w:val="000000"/>
          <w:sz w:val="28"/>
        </w:rPr>
        <w:t>, от 26 июля 2006 г. № 135-ФЗ «О защите конкуренции»,</w:t>
      </w:r>
      <w:r>
        <w:rPr>
          <w:color w:val="000000"/>
          <w:sz w:val="28"/>
        </w:rPr>
        <w:t xml:space="preserve"> от 22</w:t>
      </w:r>
      <w:r>
        <w:rPr>
          <w:color w:val="000000"/>
          <w:sz w:val="28"/>
        </w:rPr>
        <w:t xml:space="preserve"> ию</w:t>
      </w:r>
      <w:r>
        <w:rPr>
          <w:sz w:val="28"/>
        </w:rPr>
        <w:t>ля 2008 г. №159-ФЗ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</w:t>
      </w:r>
      <w:r>
        <w:rPr>
          <w:sz w:val="28"/>
        </w:rPr>
        <w:t>нии изменений в отдельные законодательные акты Российской Федерации».</w:t>
      </w:r>
    </w:p>
    <w:p w14:paraId="78000000">
      <w:pPr>
        <w:pStyle w:val="Style_2"/>
        <w:widowControl w:val="1"/>
        <w:ind w:firstLine="851"/>
        <w:jc w:val="both"/>
      </w:pPr>
      <w:r>
        <w:rPr>
          <w:sz w:val="28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</w:t>
      </w:r>
      <w:r>
        <w:rPr>
          <w:sz w:val="28"/>
        </w:rPr>
        <w:t>ва</w:t>
      </w:r>
      <w:r>
        <w:rPr>
          <w:sz w:val="28"/>
        </w:rPr>
        <w:t>, а также лицам, применяющим специальный налоговый режим,</w:t>
      </w:r>
      <w:r>
        <w:rPr>
          <w:sz w:val="28"/>
        </w:rPr>
        <w:t xml:space="preserve"> осуществляется </w:t>
      </w:r>
      <w:r>
        <w:rPr>
          <w:sz w:val="28"/>
        </w:rPr>
        <w:t xml:space="preserve">администрацией муниципального образования </w:t>
      </w:r>
      <w:r>
        <w:rPr>
          <w:sz w:val="28"/>
        </w:rPr>
        <w:t>Ленинградский муниципальный округ Краснодарского края (далее – Администрация)</w:t>
      </w:r>
      <w:r>
        <w:rPr>
          <w:sz w:val="28"/>
        </w:rPr>
        <w:t xml:space="preserve"> в виде передачи во владение и (или) в пользование муниципального имущества, в том числе земельных участков (за исключен</w:t>
      </w:r>
      <w:r>
        <w:rPr>
          <w:sz w:val="28"/>
        </w:rPr>
        <w:t>ием земельных участков,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строительства), зданий, строений, сооружений, нежилых помещений, оборудования, машин, механизмов, установок, транспорт</w:t>
      </w:r>
      <w:r>
        <w:rPr>
          <w:sz w:val="28"/>
        </w:rPr>
        <w:t>ных средств, инвентаря, инструментов, на возмездной основе, безвозмездной основе или на льготных условиях в соответствии с муниципальной программой (подпрограммой). Указанное имущество должно использоваться по целевому назначению.</w:t>
      </w:r>
    </w:p>
    <w:p w14:paraId="79000000">
      <w:pPr>
        <w:pStyle w:val="Style_2"/>
        <w:widowControl w:val="1"/>
        <w:ind w:firstLine="851"/>
        <w:jc w:val="both"/>
        <w:rPr>
          <w:sz w:val="28"/>
        </w:rPr>
      </w:pPr>
      <w:r>
        <w:rPr>
          <w:sz w:val="28"/>
        </w:rPr>
        <w:t>1.2.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Порядок устанавливает процедуру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Ленинградский муниципальный округ Краснодарского края (далее – Ленинградский муниципальный округ),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имущество, включенное в Перечень), и условия предоставления такого имущества в аренду.</w:t>
      </w:r>
    </w:p>
    <w:p w14:paraId="7A000000">
      <w:pPr>
        <w:widowControl w:val="1"/>
        <w:spacing w:after="0" w:before="0"/>
        <w:ind w:firstLine="851"/>
        <w:jc w:val="both"/>
      </w:pPr>
      <w:r>
        <w:rPr>
          <w:sz w:val="28"/>
        </w:rPr>
        <w:t>1.3.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Арендодателем имущества, включенного в П</w:t>
      </w:r>
      <w:r>
        <w:rPr>
          <w:sz w:val="28"/>
        </w:rPr>
        <w:t>еречень, является Администрация</w:t>
      </w:r>
      <w:r>
        <w:rPr>
          <w:sz w:val="28"/>
        </w:rPr>
        <w:t xml:space="preserve">, либо муниципальное унитарное предприятие, муниципальное учреждение (в случае, если имущество, закреплено на праве хозяйственного ведения, оперативного </w:t>
      </w:r>
      <w:r>
        <w:rPr>
          <w:sz w:val="28"/>
        </w:rPr>
        <w:t>управления).</w:t>
      </w:r>
    </w:p>
    <w:p w14:paraId="7B000000">
      <w:pPr>
        <w:widowControl w:val="1"/>
        <w:spacing w:after="0" w:before="0"/>
        <w:ind w:firstLine="851"/>
        <w:jc w:val="both"/>
      </w:pPr>
      <w:r>
        <w:rPr>
          <w:sz w:val="28"/>
        </w:rPr>
        <w:t>1.4.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случае, если имущество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</w:t>
      </w:r>
      <w:r>
        <w:rPr>
          <w:color w:val="000000"/>
          <w:sz w:val="28"/>
          <w:u w:val="none"/>
        </w:rPr>
        <w:t>договоров аренды</w:t>
      </w:r>
      <w:r>
        <w:rPr>
          <w:sz w:val="28"/>
        </w:rPr>
        <w:t xml:space="preserve"> имущества, включенного в Перечень, осуществляется:</w:t>
      </w:r>
    </w:p>
    <w:p w14:paraId="7C000000">
      <w:pPr>
        <w:widowControl w:val="1"/>
        <w:spacing w:after="0" w:before="0"/>
        <w:ind w:firstLine="851"/>
        <w:jc w:val="both"/>
        <w:rPr>
          <w:sz w:val="28"/>
        </w:rPr>
      </w:pPr>
      <w:r>
        <w:rPr>
          <w:sz w:val="28"/>
        </w:rPr>
        <w:t>– по результатам проведения конкурсов или аукционов на право заключения договоров аренды имущества, включенного в Перечень (далее – торги);</w:t>
      </w:r>
    </w:p>
    <w:p w14:paraId="7D000000">
      <w:pPr>
        <w:widowControl w:val="1"/>
        <w:spacing w:after="0" w:before="0"/>
        <w:ind w:firstLine="851"/>
        <w:jc w:val="both"/>
        <w:rPr>
          <w:sz w:val="28"/>
        </w:rPr>
      </w:pPr>
      <w:r>
        <w:rPr>
          <w:sz w:val="28"/>
        </w:rPr>
        <w:t>– без проведения торгов в случаях, предусмотренных действующим законодательством.</w:t>
      </w:r>
    </w:p>
    <w:p w14:paraId="7E000000">
      <w:pPr>
        <w:pStyle w:val="Style_2"/>
        <w:widowControl w:val="1"/>
        <w:ind w:firstLine="851"/>
        <w:jc w:val="both"/>
      </w:pPr>
      <w:r>
        <w:rPr>
          <w:sz w:val="28"/>
        </w:rPr>
        <w:t>1.5.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Проведения торгов по продаже права аренды имущества, входящего в казну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>, осуществляется комиссией по проведению аукционов на право заключения договоров аренды муниц</w:t>
      </w:r>
      <w:r>
        <w:rPr>
          <w:sz w:val="28"/>
        </w:rPr>
        <w:t xml:space="preserve">ипального имущества муниципального образования Ленинградский </w:t>
      </w:r>
      <w:r>
        <w:rPr>
          <w:sz w:val="28"/>
        </w:rPr>
        <w:t>муниципальный округ Краснодарского края</w:t>
      </w:r>
      <w:r>
        <w:rPr>
          <w:sz w:val="28"/>
        </w:rPr>
        <w:t>, включенного в Перечень (далее – комиссия). В случае, если имущество закреплено на праве хозяйственного ведения или оперативного управления за муниципальным унитарным предприятием, муниципа</w:t>
      </w:r>
      <w:r>
        <w:rPr>
          <w:sz w:val="28"/>
        </w:rPr>
        <w:t>льным учреждением, проведение торгов осуществляется данным муниципальным унитарным предприятием, муниципальным учреждением.</w:t>
      </w:r>
    </w:p>
    <w:p w14:paraId="7F000000">
      <w:pPr>
        <w:pStyle w:val="Style_2"/>
        <w:widowControl w:val="1"/>
        <w:ind w:firstLine="851"/>
        <w:jc w:val="both"/>
      </w:pPr>
      <w:r>
        <w:rPr>
          <w:sz w:val="28"/>
        </w:rPr>
        <w:t>В состав комиссии включаются в обязательном порядке представители Совета по поддержке и развитию малого и среднего предпринимательст</w:t>
      </w:r>
      <w:r>
        <w:rPr>
          <w:sz w:val="28"/>
        </w:rPr>
        <w:t xml:space="preserve">ва в </w:t>
      </w:r>
      <w:r>
        <w:rPr>
          <w:sz w:val="28"/>
        </w:rPr>
        <w:t>Ленинградском муниципальном округе</w:t>
      </w:r>
      <w:r>
        <w:rPr>
          <w:sz w:val="28"/>
        </w:rPr>
        <w:t xml:space="preserve"> </w:t>
      </w:r>
      <w:r>
        <w:rPr>
          <w:sz w:val="28"/>
        </w:rPr>
        <w:t>(далее – Совет по поддержке и развитию малого и среднего предпринимательства).</w:t>
      </w:r>
    </w:p>
    <w:p w14:paraId="80000000">
      <w:pPr>
        <w:widowControl w:val="1"/>
        <w:spacing w:after="0" w:before="0"/>
        <w:ind w:firstLine="851"/>
        <w:jc w:val="both"/>
        <w:rPr>
          <w:sz w:val="28"/>
        </w:rPr>
      </w:pPr>
      <w:r>
        <w:rPr>
          <w:sz w:val="28"/>
        </w:rPr>
        <w:t>1.6.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г. № 209-ФЗ «О развитии малого и среднего предпринимательства Российской Федерации».</w:t>
      </w:r>
    </w:p>
    <w:p w14:paraId="81000000">
      <w:pPr>
        <w:widowControl w:val="1"/>
        <w:spacing w:after="0" w:before="0"/>
        <w:ind w:firstLine="851"/>
        <w:jc w:val="both"/>
        <w:rPr>
          <w:sz w:val="28"/>
        </w:rPr>
      </w:pPr>
      <w:r>
        <w:rPr>
          <w:sz w:val="28"/>
        </w:rPr>
        <w:t>1.7.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Имущество, включенное в Перечень, предоставляется в аренду с соблюдением требований, установленных Федеральным законом от 26 июля 2006 г. № 135-ФЗ «О защите конкуренции».</w:t>
      </w:r>
    </w:p>
    <w:p w14:paraId="82000000">
      <w:pPr>
        <w:widowControl w:val="1"/>
        <w:ind w:firstLine="851"/>
        <w:jc w:val="both"/>
      </w:pPr>
      <w:r>
        <w:rPr>
          <w:sz w:val="28"/>
        </w:rPr>
        <w:t>1.8.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При проведении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</w:t>
      </w:r>
      <w:r>
        <w:rPr>
          <w:sz w:val="28"/>
        </w:rPr>
        <w:t>днего предпринимательства,</w:t>
      </w:r>
      <w:r>
        <w:rPr>
          <w:sz w:val="28"/>
        </w:rPr>
        <w:t xml:space="preserve"> а также физическими лицами, применяющими специальный налоговый режим, </w:t>
      </w:r>
      <w:r>
        <w:rPr>
          <w:sz w:val="28"/>
        </w:rPr>
        <w:t xml:space="preserve">начальный размер арендной платы </w:t>
      </w:r>
      <w:r>
        <w:rPr>
          <w:sz w:val="28"/>
        </w:rPr>
        <w:t>в отношении муниципального имущества (за исключением земельных участков), включенного в  П</w:t>
      </w:r>
      <w:r>
        <w:rPr>
          <w:sz w:val="28"/>
        </w:rPr>
        <w:t>еречень</w:t>
      </w:r>
      <w:r>
        <w:rPr>
          <w:sz w:val="28"/>
        </w:rPr>
        <w:t xml:space="preserve">, определяется на основании отчета об оценке рыночной арендной платы, подготовленного в соответствии с законодательством Российской Федерации об оценочной </w:t>
      </w:r>
      <w:r>
        <w:rPr>
          <w:sz w:val="28"/>
        </w:rPr>
        <w:t>деятельности. При проведении аукционов на право заключения договора аренды в отношении земельного участка, включенного в Перечень, размер арендной платы определяется в соответствии с Земельным </w:t>
      </w:r>
      <w:r>
        <w:rPr>
          <w:sz w:val="28"/>
        </w:rPr>
        <w:t>кодексом</w:t>
      </w:r>
      <w:r>
        <w:rPr>
          <w:sz w:val="28"/>
        </w:rPr>
        <w:t> Российской Федерации.</w:t>
      </w:r>
    </w:p>
    <w:p w14:paraId="83000000">
      <w:pPr>
        <w:widowControl w:val="1"/>
        <w:ind w:firstLine="709"/>
        <w:jc w:val="both"/>
      </w:pPr>
      <w:r>
        <w:rPr>
          <w:sz w:val="28"/>
        </w:rPr>
        <w:t>1.9.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течение года с даты включения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имущества            в </w:t>
      </w:r>
      <w:r>
        <w:rPr>
          <w:color w:val="000000"/>
          <w:sz w:val="28"/>
          <w:u w:val="none"/>
        </w:rPr>
        <w:t>Перечень</w:t>
      </w:r>
      <w:r>
        <w:rPr>
          <w:sz w:val="28"/>
        </w:rPr>
        <w:t xml:space="preserve"> объявляет</w:t>
      </w:r>
      <w:r>
        <w:rPr>
          <w:sz w:val="28"/>
        </w:rPr>
        <w:t>ся</w:t>
      </w:r>
      <w:r>
        <w:rPr>
          <w:sz w:val="28"/>
        </w:rPr>
        <w:t xml:space="preserve"> аук</w:t>
      </w:r>
      <w:r>
        <w:rPr>
          <w:sz w:val="28"/>
        </w:rPr>
        <w:t xml:space="preserve">цион (конкурс) на право заключения договора, </w:t>
      </w:r>
      <w:r>
        <w:rPr>
          <w:sz w:val="28"/>
        </w:rPr>
        <w:t xml:space="preserve">предусматривающего переход прав владения и (или) пользования в отношении </w:t>
      </w:r>
      <w:r>
        <w:rPr>
          <w:sz w:val="28"/>
        </w:rPr>
        <w:t xml:space="preserve">муниципального </w:t>
      </w:r>
      <w:r>
        <w:rPr>
          <w:sz w:val="28"/>
        </w:rPr>
        <w:t>имущества, среди субъектов малого и среднего предпринимательства и организаций, образующих инфраструктуру поддержки субъект</w:t>
      </w:r>
      <w:r>
        <w:rPr>
          <w:sz w:val="28"/>
        </w:rPr>
        <w:t xml:space="preserve">ов малого и среднего предпринимательства, </w:t>
      </w:r>
      <w:r>
        <w:rPr>
          <w:sz w:val="28"/>
        </w:rPr>
        <w:t xml:space="preserve">физических лиц, применяющих специальный налоговый режим, </w:t>
      </w:r>
      <w:r>
        <w:rPr>
          <w:sz w:val="28"/>
        </w:rPr>
        <w:t>принимает</w:t>
      </w:r>
      <w:r>
        <w:rPr>
          <w:sz w:val="28"/>
        </w:rPr>
        <w:t>ся</w:t>
      </w:r>
      <w:r>
        <w:rPr>
          <w:sz w:val="28"/>
        </w:rPr>
        <w:t xml:space="preserve"> решение                о проведении аукциона на право заключения договора аренды земельного участка среди субъектов малого и среднего предпринимательства или ос</w:t>
      </w:r>
      <w:r>
        <w:rPr>
          <w:sz w:val="28"/>
        </w:rPr>
        <w:t>уществляет</w:t>
      </w:r>
      <w:r>
        <w:rPr>
          <w:sz w:val="28"/>
        </w:rPr>
        <w:t>ся</w:t>
      </w:r>
      <w:r>
        <w:rPr>
          <w:sz w:val="28"/>
        </w:rPr>
        <w:t xml:space="preserve"> предоставление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 по заявлению указанных лиц в случаях, предусмотренных Федеральным </w:t>
      </w:r>
      <w:r>
        <w:rPr>
          <w:color w:val="000000"/>
          <w:sz w:val="28"/>
          <w:u w:val="none"/>
        </w:rPr>
        <w:t>законом</w:t>
      </w:r>
      <w:r>
        <w:rPr>
          <w:sz w:val="28"/>
        </w:rPr>
        <w:t xml:space="preserve">                    от 26 июля 2006 г. № 135-ФЗ </w:t>
      </w:r>
      <w:r>
        <w:rPr>
          <w:sz w:val="28"/>
        </w:rPr>
        <w:t>«</w:t>
      </w:r>
      <w:r>
        <w:rPr>
          <w:sz w:val="28"/>
        </w:rPr>
        <w:t>О защите конкуренции</w:t>
      </w:r>
      <w:r>
        <w:rPr>
          <w:sz w:val="28"/>
        </w:rPr>
        <w:t>»</w:t>
      </w:r>
      <w:r>
        <w:rPr>
          <w:sz w:val="28"/>
        </w:rPr>
        <w:t xml:space="preserve"> или Земельным </w:t>
      </w:r>
      <w:r>
        <w:rPr>
          <w:color w:val="000000"/>
          <w:sz w:val="28"/>
          <w:u w:val="none"/>
        </w:rPr>
        <w:t>кодексом</w:t>
      </w:r>
      <w:r>
        <w:rPr>
          <w:sz w:val="28"/>
        </w:rPr>
        <w:t> Российской Федерации</w:t>
      </w:r>
      <w:r>
        <w:rPr>
          <w:sz w:val="28"/>
        </w:rPr>
        <w:t>.</w:t>
      </w:r>
    </w:p>
    <w:p w14:paraId="84000000">
      <w:pPr>
        <w:widowControl w:val="1"/>
        <w:spacing w:after="0" w:before="0"/>
        <w:ind w:firstLine="851" w:left="0"/>
        <w:jc w:val="both"/>
      </w:pPr>
      <w:r>
        <w:rPr>
          <w:sz w:val="28"/>
        </w:rPr>
        <w:t>1.10.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С</w:t>
      </w:r>
      <w:r>
        <w:rPr>
          <w:sz w:val="28"/>
        </w:rPr>
        <w:t xml:space="preserve">рок, на который заключается договор аренды </w:t>
      </w:r>
      <w:r>
        <w:rPr>
          <w:sz w:val="28"/>
        </w:rPr>
        <w:t>муниципального</w:t>
      </w:r>
      <w:r>
        <w:rPr>
          <w:sz w:val="28"/>
        </w:rPr>
        <w:t xml:space="preserve"> имущества (за исключением земельных участков),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</w:t>
      </w:r>
      <w:r>
        <w:rPr>
          <w:sz w:val="28"/>
        </w:rPr>
        <w:t xml:space="preserve"> пользования </w:t>
      </w:r>
      <w:r>
        <w:rPr>
          <w:sz w:val="28"/>
        </w:rPr>
        <w:t xml:space="preserve">муниципальным </w:t>
      </w:r>
      <w:r>
        <w:rPr>
          <w:sz w:val="28"/>
        </w:rPr>
        <w:t>имуществом. Максимальный срок предоставления бизнес – инкубаторами муниципального имущества в аренду субъектам малого и среднего предпринимательства не должен превышает три года. Срок договора аренды земельного участка, включенного в Перечень, определяется в соответствии       с Земельным </w:t>
      </w:r>
      <w:r>
        <w:rPr>
          <w:color w:val="000000"/>
          <w:sz w:val="28"/>
          <w:u w:val="none"/>
        </w:rPr>
        <w:t>кодексом</w:t>
      </w:r>
      <w:r>
        <w:rPr>
          <w:sz w:val="28"/>
        </w:rPr>
        <w:t> Российской Федерации.</w:t>
      </w:r>
    </w:p>
    <w:p w14:paraId="85000000">
      <w:pPr>
        <w:pStyle w:val="Style_2"/>
        <w:rPr>
          <w:sz w:val="28"/>
        </w:rPr>
      </w:pPr>
    </w:p>
    <w:p w14:paraId="86000000">
      <w:pPr>
        <w:pStyle w:val="Style_2"/>
        <w:widowControl w:val="1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2.</w:t>
      </w:r>
      <w:r>
        <w:rPr>
          <w:rFonts w:ascii="Times New Roman" w:hAnsi="Times New Roman"/>
          <w:b w:val="1"/>
          <w:i w:val="0"/>
          <w:caps w:val="0"/>
          <w:strike w:val="0"/>
          <w:spacing w:val="0"/>
          <w:sz w:val="28"/>
        </w:rPr>
        <w:t> </w:t>
      </w:r>
      <w:r>
        <w:rPr>
          <w:b w:val="1"/>
          <w:sz w:val="28"/>
        </w:rPr>
        <w:t>Предоставление имущества, включенного в Перечень,</w:t>
      </w:r>
    </w:p>
    <w:p w14:paraId="87000000">
      <w:pPr>
        <w:pStyle w:val="Style_2"/>
        <w:widowControl w:val="1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по результатам проведения торгов</w:t>
      </w:r>
    </w:p>
    <w:p w14:paraId="88000000">
      <w:pPr>
        <w:pStyle w:val="Style_2"/>
        <w:widowControl w:val="1"/>
        <w:ind w:firstLine="708"/>
        <w:jc w:val="center"/>
        <w:rPr>
          <w:b w:val="1"/>
          <w:sz w:val="28"/>
        </w:rPr>
      </w:pPr>
    </w:p>
    <w:p w14:paraId="89000000">
      <w:pPr>
        <w:pStyle w:val="Style_2"/>
        <w:widowControl w:val="1"/>
        <w:ind w:firstLine="708"/>
        <w:jc w:val="both"/>
        <w:rPr>
          <w:sz w:val="28"/>
        </w:rPr>
      </w:pPr>
      <w:r>
        <w:rPr>
          <w:sz w:val="28"/>
        </w:rPr>
        <w:t>2.1.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Проведение торгов, заключение договоров аренды имущества, вк</w:t>
      </w:r>
      <w:r>
        <w:rPr>
          <w:sz w:val="28"/>
        </w:rPr>
        <w:t xml:space="preserve">люченного в Перечень, по результатам проведения торгов осуществляется в порядке, установленном </w:t>
      </w:r>
      <w:r>
        <w:rPr>
          <w:sz w:val="28"/>
        </w:rPr>
        <w:t>Приказом Федеральной антимонопольной службы России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sz w:val="28"/>
        </w:rPr>
        <w:t>.</w:t>
      </w:r>
    </w:p>
    <w:p w14:paraId="8A000000">
      <w:pPr>
        <w:pStyle w:val="Style_2"/>
        <w:widowControl w:val="1"/>
        <w:ind w:firstLine="708"/>
        <w:jc w:val="both"/>
        <w:rPr>
          <w:sz w:val="28"/>
        </w:rPr>
      </w:pPr>
      <w:r>
        <w:rPr>
          <w:sz w:val="28"/>
        </w:rPr>
        <w:t>2.2.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Процедура подачи заявок на участие в торгах определяется документацией об аукционе.</w:t>
      </w:r>
    </w:p>
    <w:p w14:paraId="8B000000">
      <w:pPr>
        <w:widowControl w:val="1"/>
        <w:spacing w:after="0" w:before="0"/>
        <w:ind/>
        <w:jc w:val="center"/>
        <w:rPr>
          <w:b w:val="1"/>
          <w:sz w:val="28"/>
        </w:rPr>
      </w:pPr>
    </w:p>
    <w:p w14:paraId="8C000000">
      <w:pPr>
        <w:widowControl w:val="1"/>
        <w:spacing w:after="0" w:before="0"/>
        <w:ind/>
        <w:jc w:val="center"/>
      </w:pPr>
      <w:r>
        <w:rPr>
          <w:b w:val="1"/>
          <w:sz w:val="28"/>
        </w:rPr>
        <w:t>3.</w:t>
      </w:r>
      <w:r>
        <w:rPr>
          <w:rFonts w:ascii="Times New Roman" w:hAnsi="Times New Roman"/>
          <w:b w:val="1"/>
          <w:i w:val="0"/>
          <w:caps w:val="0"/>
          <w:strike w:val="0"/>
          <w:spacing w:val="0"/>
          <w:sz w:val="28"/>
        </w:rPr>
        <w:t> </w:t>
      </w:r>
      <w:r>
        <w:rPr>
          <w:b w:val="1"/>
          <w:sz w:val="28"/>
        </w:rPr>
        <w:t>Поря</w:t>
      </w:r>
      <w:r>
        <w:rPr>
          <w:b w:val="1"/>
          <w:sz w:val="28"/>
        </w:rPr>
        <w:t xml:space="preserve">док предоставления имущества в аренду в порядке </w:t>
      </w:r>
      <w:r>
        <w:rPr>
          <w:b w:val="1"/>
          <w:sz w:val="28"/>
        </w:rPr>
        <w:t>оказания субъектам малого и среднего предпринимательства</w:t>
      </w:r>
      <w:r>
        <w:rPr>
          <w:b w:val="1"/>
          <w:sz w:val="28"/>
        </w:rPr>
        <w:t>, организациям , образующим инфраструктуру поддержки субъектов малого и среднего предпринимательства, физическим лицам, применяющим специальный налоговый режим</w:t>
      </w:r>
      <w:r>
        <w:rPr>
          <w:b w:val="1"/>
          <w:sz w:val="28"/>
        </w:rPr>
        <w:t xml:space="preserve"> муниципальной преференции</w:t>
      </w:r>
    </w:p>
    <w:p w14:paraId="8D000000">
      <w:pPr>
        <w:pStyle w:val="Style_2"/>
        <w:widowControl w:val="1"/>
        <w:ind/>
        <w:jc w:val="both"/>
        <w:rPr>
          <w:sz w:val="28"/>
        </w:rPr>
      </w:pPr>
      <w:r>
        <w:rPr>
          <w:sz w:val="28"/>
        </w:rPr>
        <w:t> </w:t>
      </w:r>
    </w:p>
    <w:p w14:paraId="8E000000">
      <w:pPr>
        <w:pStyle w:val="Style_2"/>
        <w:widowControl w:val="1"/>
        <w:ind w:firstLine="708"/>
        <w:jc w:val="both"/>
      </w:pPr>
      <w:r>
        <w:rPr>
          <w:sz w:val="28"/>
        </w:rPr>
        <w:t>3.1.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Право з</w:t>
      </w:r>
      <w:r>
        <w:rPr>
          <w:sz w:val="28"/>
        </w:rPr>
        <w:t>аключить договор аренды имущества без проведения торгов имеют субъекты малого 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организации, образующие инфраструктуру поддержки субъектов малого и среднего предпринимательства,</w:t>
      </w:r>
      <w:r>
        <w:rPr>
          <w:sz w:val="28"/>
        </w:rPr>
        <w:t xml:space="preserve"> а также лица, применяющие специальный налог</w:t>
      </w:r>
      <w:r>
        <w:rPr>
          <w:sz w:val="28"/>
        </w:rPr>
        <w:t xml:space="preserve">овый режим, </w:t>
      </w:r>
      <w:r>
        <w:rPr>
          <w:sz w:val="28"/>
        </w:rPr>
        <w:t>в случае предоставления имущества в виде муниципальной преференции с согласия антимонопольного органа.</w:t>
      </w:r>
    </w:p>
    <w:p w14:paraId="8F000000">
      <w:pPr>
        <w:pStyle w:val="Style_2"/>
        <w:widowControl w:val="1"/>
        <w:ind w:firstLine="708"/>
        <w:jc w:val="both"/>
      </w:pPr>
      <w:r>
        <w:rPr>
          <w:sz w:val="28"/>
        </w:rPr>
        <w:t>3.2</w:t>
      </w:r>
      <w:r>
        <w:rPr>
          <w:sz w:val="28"/>
        </w:rPr>
        <w:t>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С</w:t>
      </w:r>
      <w:r>
        <w:rPr>
          <w:sz w:val="28"/>
        </w:rPr>
        <w:t>убъекты малого 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организации, образующие инфраструктуру поддержки субъектов малого           и среднего предп</w:t>
      </w:r>
      <w:r>
        <w:rPr>
          <w:sz w:val="28"/>
        </w:rPr>
        <w:t>ринимательства,</w:t>
      </w:r>
      <w:r>
        <w:rPr>
          <w:sz w:val="28"/>
        </w:rPr>
        <w:t xml:space="preserve"> а также лица, применяющие специальный налоговый режим,</w:t>
      </w:r>
      <w:r>
        <w:rPr>
          <w:sz w:val="28"/>
        </w:rPr>
        <w:t xml:space="preserve"> заинтересованные в предоставлении имущества в аренду      в порядке оказания муниципальной преференции, предоставляют в Администрацию заявление о предоставлении имущества в аренду в порядке </w:t>
      </w:r>
      <w:r>
        <w:rPr>
          <w:sz w:val="28"/>
        </w:rPr>
        <w:t>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14:paraId="90000000">
      <w:pPr>
        <w:pStyle w:val="Style_2"/>
        <w:widowControl w:val="1"/>
        <w:ind w:firstLine="708"/>
        <w:jc w:val="both"/>
      </w:pPr>
      <w:r>
        <w:rPr>
          <w:sz w:val="28"/>
        </w:rPr>
        <w:t xml:space="preserve">К заявлению прилагаются документы, предусмотренные пунктами 2 – 6 </w:t>
      </w:r>
      <w:r>
        <w:rPr>
          <w:sz w:val="28"/>
        </w:rPr>
        <w:t xml:space="preserve">части 1 статьи 20 </w:t>
      </w:r>
      <w:r>
        <w:rPr>
          <w:color w:val="000000"/>
          <w:sz w:val="28"/>
          <w:u w:val="none"/>
        </w:rPr>
        <w:t xml:space="preserve">Федерального закона </w:t>
      </w:r>
      <w:r>
        <w:rPr>
          <w:color w:val="000000"/>
          <w:sz w:val="28"/>
          <w:u w:val="none"/>
        </w:rPr>
        <w:t xml:space="preserve">от 26 июля 2006 года № 135-ФЗ </w:t>
      </w:r>
      <w:r>
        <w:rPr>
          <w:color w:val="000000"/>
          <w:sz w:val="28"/>
          <w:u w:val="none"/>
        </w:rPr>
        <w:t>«О защите конкуренции».</w:t>
      </w:r>
    </w:p>
    <w:p w14:paraId="91000000">
      <w:pPr>
        <w:pStyle w:val="Style_2"/>
        <w:widowControl w:val="1"/>
        <w:ind w:firstLine="708"/>
        <w:jc w:val="both"/>
        <w:rPr>
          <w:sz w:val="28"/>
        </w:rPr>
      </w:pPr>
      <w:r>
        <w:rPr>
          <w:sz w:val="28"/>
        </w:rPr>
        <w:t>3.3.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14:paraId="92000000">
      <w:pPr>
        <w:pStyle w:val="Style_2"/>
        <w:widowControl w:val="1"/>
        <w:ind w:firstLine="708"/>
        <w:jc w:val="both"/>
      </w:pPr>
      <w:r>
        <w:rPr>
          <w:sz w:val="28"/>
        </w:rPr>
        <w:t>3.4.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целях принятия решения о предоставлении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 имущества в аренду без проведения торгов в порядке оказания муниципальной преференции Ком</w:t>
      </w:r>
      <w:r>
        <w:rPr>
          <w:sz w:val="28"/>
        </w:rPr>
        <w:t>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</w:t>
      </w:r>
      <w:r>
        <w:rPr>
          <w:sz w:val="28"/>
        </w:rPr>
        <w:t>, либо организации, образующей инфраструктуру поддержки субъектов малого и среднего пред</w:t>
      </w:r>
      <w:r>
        <w:rPr>
          <w:sz w:val="28"/>
        </w:rPr>
        <w:t xml:space="preserve">принимательства, а также лиц, применяющих специальный налоговый режим, </w:t>
      </w:r>
      <w:r>
        <w:rPr>
          <w:sz w:val="28"/>
        </w:rPr>
        <w:t>заявление и предоставленные документы, дает заключение о возможности предоставления имущества в аренду.</w:t>
      </w:r>
    </w:p>
    <w:p w14:paraId="93000000">
      <w:pPr>
        <w:pStyle w:val="Style_2"/>
        <w:widowControl w:val="1"/>
        <w:ind w:firstLine="708"/>
        <w:jc w:val="both"/>
      </w:pPr>
      <w:r>
        <w:rPr>
          <w:sz w:val="28"/>
        </w:rPr>
        <w:t>3.5.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В случае дачи Комиссией заключения о возможности предоставления </w:t>
      </w:r>
      <w:r>
        <w:rPr>
          <w:sz w:val="28"/>
        </w:rPr>
        <w:t>имущества в</w:t>
      </w:r>
      <w:r>
        <w:rPr>
          <w:sz w:val="28"/>
        </w:rPr>
        <w:t xml:space="preserve"> аренду в виде муниципальной преференции</w:t>
      </w:r>
      <w:r>
        <w:rPr>
          <w:sz w:val="28"/>
        </w:rPr>
        <w:t>,</w:t>
      </w:r>
      <w:r>
        <w:rPr>
          <w:sz w:val="28"/>
        </w:rPr>
        <w:t xml:space="preserve"> Администрация        в семидневный срок со дня получения документов, предоставленных Комиссией, подготавливает </w:t>
      </w:r>
      <w:r>
        <w:rPr>
          <w:sz w:val="28"/>
        </w:rPr>
        <w:t xml:space="preserve">в антимонопольный орган </w:t>
      </w:r>
      <w:r>
        <w:rPr>
          <w:sz w:val="28"/>
        </w:rPr>
        <w:t>заявление о даче согласия на предоставление муниципальной преференции в форме предоставления имущества, проект постан</w:t>
      </w:r>
      <w:r>
        <w:rPr>
          <w:sz w:val="28"/>
        </w:rPr>
        <w:t>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 в антимонопольный орган для получения согл</w:t>
      </w:r>
      <w:r>
        <w:rPr>
          <w:sz w:val="28"/>
        </w:rPr>
        <w:t>асия.</w:t>
      </w:r>
    </w:p>
    <w:p w14:paraId="94000000">
      <w:pPr>
        <w:pStyle w:val="Style_2"/>
        <w:widowControl w:val="1"/>
        <w:ind w:firstLine="708"/>
        <w:jc w:val="both"/>
      </w:pPr>
      <w:r>
        <w:rPr>
          <w:sz w:val="28"/>
        </w:rPr>
        <w:t>3.6.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</w:t>
      </w:r>
      <w:r>
        <w:rPr>
          <w:sz w:val="28"/>
        </w:rPr>
        <w:t xml:space="preserve">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14:paraId="95000000">
      <w:pPr>
        <w:pStyle w:val="Style_2"/>
        <w:widowControl w:val="1"/>
        <w:ind w:firstLine="708"/>
        <w:jc w:val="both"/>
      </w:pPr>
      <w:r>
        <w:rPr>
          <w:sz w:val="28"/>
        </w:rPr>
        <w:t>3.7.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семидневный срок со дня получения отчета об оценке Администрация готовит и направляе</w:t>
      </w:r>
      <w:r>
        <w:rPr>
          <w:sz w:val="28"/>
        </w:rPr>
        <w:t>т субъекту малого и среднего предпринимательства</w:t>
      </w:r>
      <w:r>
        <w:rPr>
          <w:sz w:val="28"/>
        </w:rPr>
        <w:t xml:space="preserve">, </w:t>
      </w:r>
      <w:r>
        <w:rPr>
          <w:sz w:val="28"/>
        </w:rPr>
        <w:t>либо организации, образующие инфраструктуру поддержки субъектов малого и среднего предпринимательства,</w:t>
      </w:r>
      <w:r>
        <w:rPr>
          <w:sz w:val="28"/>
        </w:rPr>
        <w:t xml:space="preserve"> а также лицу, применяющему специальный налоговый режим,</w:t>
      </w:r>
      <w:r>
        <w:rPr>
          <w:sz w:val="28"/>
        </w:rPr>
        <w:t xml:space="preserve"> проект договора аренды для подписания.</w:t>
      </w:r>
    </w:p>
    <w:p w14:paraId="96000000">
      <w:pPr>
        <w:pStyle w:val="Style_2"/>
        <w:widowControl w:val="1"/>
        <w:ind w:firstLine="708"/>
        <w:jc w:val="both"/>
        <w:rPr>
          <w:sz w:val="28"/>
        </w:rPr>
      </w:pPr>
      <w:r>
        <w:rPr>
          <w:sz w:val="28"/>
        </w:rPr>
        <w:t>3.8.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случае дачи Комиссией заключения о невозможности предоставления имущества по основаниям, предусмотренным в пункте 3.9 настоящего Порядка, в виде</w:t>
      </w:r>
      <w:r>
        <w:rPr>
          <w:sz w:val="28"/>
        </w:rPr>
        <w:t xml:space="preserve">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14:paraId="97000000">
      <w:pPr>
        <w:pStyle w:val="Style_2"/>
        <w:widowControl w:val="1"/>
        <w:ind w:firstLine="708"/>
        <w:jc w:val="both"/>
        <w:rPr>
          <w:sz w:val="28"/>
        </w:rPr>
      </w:pPr>
      <w:r>
        <w:rPr>
          <w:sz w:val="28"/>
        </w:rPr>
        <w:t>3.9.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Решение об отказе в предоставлении имущества в аренду в виде муниципальной преференции принимается по следующим основаниям:</w:t>
      </w:r>
    </w:p>
    <w:p w14:paraId="98000000">
      <w:pPr>
        <w:pStyle w:val="Style_2"/>
        <w:widowControl w:val="1"/>
        <w:ind w:firstLine="708"/>
        <w:jc w:val="both"/>
      </w:pPr>
      <w:r>
        <w:rPr>
          <w:sz w:val="28"/>
        </w:rPr>
        <w:t>– субъектом малого и среднего предпринимательства</w:t>
      </w:r>
      <w:r>
        <w:rPr>
          <w:sz w:val="28"/>
        </w:rPr>
        <w:t>, организацией, обр</w:t>
      </w:r>
      <w:r>
        <w:rPr>
          <w:sz w:val="28"/>
        </w:rPr>
        <w:t>азующей инфраструктуру поддержки субъектов малого и среднего предпринимательства, физическим лицом, применяющим специальный налоговый режим,</w:t>
      </w:r>
      <w:r>
        <w:rPr>
          <w:sz w:val="28"/>
        </w:rPr>
        <w:t xml:space="preserve"> не предоставлены документы, предусмотренные действующим законодательством;</w:t>
      </w:r>
    </w:p>
    <w:p w14:paraId="99000000">
      <w:pPr>
        <w:pStyle w:val="Style_2"/>
        <w:widowControl w:val="1"/>
        <w:ind w:firstLine="708"/>
        <w:jc w:val="both"/>
      </w:pPr>
      <w:r>
        <w:rPr>
          <w:sz w:val="28"/>
        </w:rPr>
        <w:t>– на день подачи субъектом малого и сред</w:t>
      </w:r>
      <w:r>
        <w:rPr>
          <w:sz w:val="28"/>
        </w:rPr>
        <w:t>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организацией, образующей инфраструктуру поддержки субъектов малого и среднего предпринимательства,</w:t>
      </w:r>
      <w:r>
        <w:rPr>
          <w:sz w:val="28"/>
        </w:rPr>
        <w:t xml:space="preserve"> а также лицом, применяющим специальный налоговый режим,</w:t>
      </w:r>
      <w:r>
        <w:rPr>
          <w:sz w:val="28"/>
        </w:rPr>
        <w:t xml:space="preserve"> заявления уже рассмотрено ранее поступившее заявление другого субъекта</w:t>
      </w:r>
      <w:r>
        <w:rPr>
          <w:sz w:val="28"/>
        </w:rPr>
        <w:t xml:space="preserve"> малого 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организации, образующей инфраструктуру поддержки субъектов малого и среднего предпринимательства,</w:t>
      </w:r>
      <w:r>
        <w:rPr>
          <w:sz w:val="28"/>
        </w:rPr>
        <w:t xml:space="preserve"> а также лица, применяющего специальный налоговый режим,</w:t>
      </w:r>
      <w:r>
        <w:rPr>
          <w:sz w:val="28"/>
        </w:rPr>
        <w:t xml:space="preserve"> и по нему принято решение о предоставлении имущества.</w:t>
      </w:r>
    </w:p>
    <w:p w14:paraId="9A000000">
      <w:pPr>
        <w:pStyle w:val="Style_2"/>
        <w:widowControl w:val="1"/>
        <w:ind w:firstLine="708"/>
        <w:jc w:val="both"/>
      </w:pPr>
      <w:r>
        <w:rPr>
          <w:sz w:val="28"/>
        </w:rPr>
        <w:t>3.1</w:t>
      </w:r>
      <w:r>
        <w:rPr>
          <w:sz w:val="28"/>
        </w:rPr>
        <w:t>0.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</w:t>
      </w:r>
      <w:r>
        <w:rPr>
          <w:sz w:val="28"/>
        </w:rPr>
        <w:t xml:space="preserve">рок со дня получения </w:t>
      </w:r>
      <w:r>
        <w:rPr>
          <w:sz w:val="28"/>
        </w:rPr>
        <w:t xml:space="preserve"> </w:t>
      </w:r>
      <w:r>
        <w:rPr>
          <w:sz w:val="28"/>
        </w:rPr>
        <w:t>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14:paraId="9B000000">
      <w:pPr>
        <w:pStyle w:val="Style_2"/>
        <w:widowControl w:val="1"/>
        <w:ind w:firstLine="851"/>
        <w:jc w:val="both"/>
      </w:pPr>
      <w:r>
        <w:rPr>
          <w:sz w:val="28"/>
        </w:rPr>
        <w:t>3.11.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В семидневный срок со дня принятия решения об отказе в предоставлении имущества в аренду в виде му</w:t>
      </w:r>
      <w:r>
        <w:rPr>
          <w:sz w:val="28"/>
        </w:rPr>
        <w:t>ниципальной преференции</w:t>
      </w:r>
      <w:r>
        <w:rPr>
          <w:sz w:val="28"/>
        </w:rPr>
        <w:t>,</w:t>
      </w:r>
      <w:r>
        <w:rPr>
          <w:sz w:val="28"/>
        </w:rPr>
        <w:t xml:space="preserve"> Администрация направляет заинтересованному субъекту малого и среднего предпринимательства</w:t>
      </w:r>
      <w:r>
        <w:rPr>
          <w:sz w:val="28"/>
        </w:rPr>
        <w:t>, организации, образующей инфраструктуру поддержки субъектов малого и среднего предпринимательства, физическому лицу, применяющему специальный</w:t>
      </w:r>
      <w:r>
        <w:rPr>
          <w:sz w:val="28"/>
        </w:rPr>
        <w:t xml:space="preserve"> налоговый режим,</w:t>
      </w:r>
      <w:r>
        <w:rPr>
          <w:sz w:val="28"/>
        </w:rPr>
        <w:t xml:space="preserve"> по адресу, указанному в заявлении, письменное извещение о принятом решении.</w:t>
      </w:r>
    </w:p>
    <w:p w14:paraId="9C000000">
      <w:pPr>
        <w:pStyle w:val="Style_2"/>
        <w:widowControl w:val="1"/>
        <w:ind/>
        <w:jc w:val="center"/>
        <w:rPr>
          <w:b w:val="1"/>
          <w:sz w:val="28"/>
        </w:rPr>
      </w:pPr>
    </w:p>
    <w:p w14:paraId="9D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4.</w:t>
      </w:r>
      <w:r>
        <w:rPr>
          <w:rFonts w:ascii="Times New Roman" w:hAnsi="Times New Roman"/>
          <w:b w:val="1"/>
          <w:i w:val="0"/>
          <w:caps w:val="0"/>
          <w:strike w:val="0"/>
          <w:spacing w:val="0"/>
          <w:sz w:val="28"/>
        </w:rPr>
        <w:t> </w:t>
      </w:r>
      <w:r>
        <w:rPr>
          <w:b w:val="1"/>
          <w:sz w:val="28"/>
        </w:rPr>
        <w:t>Условия предоставления в аренду имущества,</w:t>
      </w:r>
    </w:p>
    <w:p w14:paraId="9E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включенного в Перечень</w:t>
      </w:r>
    </w:p>
    <w:p w14:paraId="9F000000">
      <w:pPr>
        <w:pStyle w:val="Style_2"/>
        <w:widowControl w:val="1"/>
        <w:ind/>
        <w:jc w:val="center"/>
        <w:rPr>
          <w:b w:val="1"/>
          <w:sz w:val="28"/>
        </w:rPr>
      </w:pPr>
    </w:p>
    <w:p w14:paraId="A0000000">
      <w:pPr>
        <w:widowControl w:val="1"/>
        <w:spacing w:after="0" w:before="0"/>
        <w:ind w:firstLine="708"/>
        <w:jc w:val="both"/>
      </w:pPr>
      <w:r>
        <w:rPr>
          <w:sz w:val="28"/>
        </w:rPr>
        <w:t>4.1.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 xml:space="preserve">Имущество, включенное в Перечень имущества, находящегося в муниципальной собственности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предоставляется в арен</w:t>
      </w:r>
      <w:r>
        <w:rPr>
          <w:sz w:val="28"/>
        </w:rPr>
        <w:t>ду в соответствии с его целевым назначением</w:t>
      </w:r>
      <w:r>
        <w:rPr>
          <w:sz w:val="28"/>
        </w:rPr>
        <w:t xml:space="preserve">. </w:t>
      </w:r>
      <w:r>
        <w:rPr>
          <w:sz w:val="28"/>
        </w:rPr>
        <w:t>При предоставлении в аренду иму</w:t>
      </w:r>
      <w:r>
        <w:rPr>
          <w:sz w:val="28"/>
        </w:rPr>
        <w:t xml:space="preserve">щества, включенного в Перечень имущества, находящегося в муниципальной собственности </w:t>
      </w:r>
      <w:r>
        <w:rPr>
          <w:sz w:val="28"/>
        </w:rPr>
        <w:t>Ленинградского муниципального округа</w:t>
      </w:r>
      <w:r>
        <w:rPr>
          <w:sz w:val="28"/>
        </w:rPr>
        <w:t>, свободного от прав третьих лиц (за исключением права хозяйственного ведения, права оперативного управления, а также имущес</w:t>
      </w:r>
      <w:r>
        <w:rPr>
          <w:sz w:val="28"/>
        </w:rPr>
        <w:t>твенных прав субъектов малого и среднего предпринимательства) указывается целевое назначение, указанное в заявлении субъекта малого или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организации, образующей инфраструктуру поддержки субъектов малого и среднего предприн</w:t>
      </w:r>
      <w:r>
        <w:rPr>
          <w:sz w:val="28"/>
        </w:rPr>
        <w:t xml:space="preserve">имательства, </w:t>
      </w:r>
      <w:r>
        <w:rPr>
          <w:sz w:val="28"/>
        </w:rPr>
        <w:t>а также лица, применяющего специальный налоговый режим.</w:t>
      </w:r>
    </w:p>
    <w:p w14:paraId="A1000000">
      <w:pPr>
        <w:widowControl w:val="1"/>
        <w:spacing w:after="0" w:before="0"/>
        <w:ind w:firstLine="851"/>
        <w:jc w:val="both"/>
      </w:pPr>
      <w:r>
        <w:rPr>
          <w:sz w:val="28"/>
        </w:rPr>
        <w:t>4.2.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Целевое использование субъектом малого или среднего предпринимательства</w:t>
      </w:r>
      <w:r>
        <w:rPr>
          <w:sz w:val="28"/>
        </w:rPr>
        <w:t>,</w:t>
      </w:r>
      <w:r>
        <w:rPr>
          <w:sz w:val="28"/>
        </w:rPr>
        <w:t xml:space="preserve"> либо организацией, образующей инфраструктуру поддержки субъектов малого и среднего предпринимательства, </w:t>
      </w:r>
      <w:r>
        <w:rPr>
          <w:sz w:val="28"/>
        </w:rPr>
        <w:t xml:space="preserve">а </w:t>
      </w:r>
      <w:r>
        <w:rPr>
          <w:sz w:val="28"/>
        </w:rPr>
        <w:t>также лицом, применяющим специальный налоговый режим,</w:t>
      </w:r>
      <w:r>
        <w:rPr>
          <w:sz w:val="28"/>
        </w:rPr>
        <w:t xml:space="preserve"> арендуемого имущества</w:t>
      </w:r>
      <w:r>
        <w:rPr>
          <w:sz w:val="28"/>
        </w:rPr>
        <w:t>,</w:t>
      </w:r>
      <w:r>
        <w:rPr>
          <w:sz w:val="28"/>
        </w:rPr>
        <w:t xml:space="preserve"> является существенным условием договора аренды, и в случае его нарушения является причиной расторжения договора аренды.</w:t>
      </w:r>
    </w:p>
    <w:p w14:paraId="A2000000">
      <w:pPr>
        <w:pStyle w:val="Style_2"/>
        <w:widowControl w:val="1"/>
        <w:ind w:firstLine="720"/>
        <w:jc w:val="both"/>
        <w:rPr>
          <w:sz w:val="28"/>
        </w:rPr>
      </w:pPr>
      <w:r>
        <w:rPr>
          <w:sz w:val="28"/>
        </w:rPr>
        <w:t>4.3.</w:t>
      </w:r>
      <w:r>
        <w:rPr>
          <w:rFonts w:ascii="Times New Roman" w:hAnsi="Times New Roman"/>
          <w:b w:val="0"/>
          <w:i w:val="0"/>
          <w:caps w:val="0"/>
          <w:strike w:val="0"/>
          <w:spacing w:val="0"/>
          <w:sz w:val="28"/>
        </w:rPr>
        <w:t> </w:t>
      </w:r>
      <w:r>
        <w:rPr>
          <w:sz w:val="28"/>
        </w:rPr>
        <w:t>Предоставление в аренду имущества, включенного в Перечень имущества, находящегося в муниципальной собственности Ленинградского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осуществляется с участием координационного органа в области развития малого и среднего предпринимательства на территории Ленинградского муниципального округа, созданного на основании правового акта Администрации.</w:t>
      </w:r>
    </w:p>
    <w:p w14:paraId="A3000000">
      <w:pPr>
        <w:pStyle w:val="Style_2"/>
        <w:widowControl w:val="1"/>
        <w:ind w:firstLine="720"/>
        <w:jc w:val="both"/>
        <w:rPr>
          <w:sz w:val="28"/>
        </w:rPr>
      </w:pPr>
    </w:p>
    <w:p w14:paraId="A4000000">
      <w:pPr>
        <w:pStyle w:val="Style_2"/>
        <w:widowControl w:val="1"/>
        <w:ind w:firstLine="720"/>
        <w:jc w:val="both"/>
        <w:rPr>
          <w:sz w:val="28"/>
        </w:rPr>
      </w:pPr>
    </w:p>
    <w:p w14:paraId="A5000000">
      <w:pPr>
        <w:pStyle w:val="Style_2"/>
        <w:widowControl w:val="1"/>
        <w:ind w:firstLine="720"/>
        <w:jc w:val="both"/>
        <w:rPr>
          <w:sz w:val="28"/>
        </w:rPr>
      </w:pPr>
    </w:p>
    <w:p w14:paraId="A6000000">
      <w:pPr>
        <w:widowControl w:val="1"/>
        <w:ind/>
        <w:rPr>
          <w:sz w:val="28"/>
        </w:rPr>
      </w:pPr>
      <w:r>
        <w:rPr>
          <w:sz w:val="28"/>
        </w:rPr>
        <w:t>Заместитель главы</w:t>
      </w:r>
    </w:p>
    <w:p w14:paraId="A7000000">
      <w:pPr>
        <w:widowControl w:val="1"/>
        <w:ind/>
      </w:pPr>
      <w:r>
        <w:rPr>
          <w:sz w:val="28"/>
        </w:rPr>
        <w:t>Ленинградского муниципального</w:t>
      </w:r>
    </w:p>
    <w:p w14:paraId="A8000000">
      <w:pPr>
        <w:widowControl w:val="1"/>
        <w:ind/>
      </w:pPr>
      <w:r>
        <w:rPr>
          <w:sz w:val="28"/>
        </w:rPr>
        <w:t>округа, начальник отдела</w:t>
      </w:r>
    </w:p>
    <w:p w14:paraId="A9000000">
      <w:pPr>
        <w:widowControl w:val="1"/>
        <w:ind/>
      </w:pPr>
      <w:r>
        <w:rPr>
          <w:sz w:val="28"/>
        </w:rPr>
        <w:t>имущественных отношений</w:t>
      </w:r>
    </w:p>
    <w:p w14:paraId="AA000000">
      <w:pPr>
        <w:widowControl w:val="1"/>
        <w:ind/>
      </w:pPr>
      <w:r>
        <w:rPr>
          <w:sz w:val="28"/>
        </w:rPr>
        <w:t>администрации                                                                                          Р.Г. Тоцкая</w:t>
      </w:r>
      <w:r>
        <w:rPr>
          <w:sz w:val="28"/>
        </w:rPr>
        <w:t xml:space="preserve"> </w:t>
      </w:r>
    </w:p>
    <w:p w14:paraId="AB000000">
      <w:pPr>
        <w:pStyle w:val="Style_4"/>
        <w:widowControl w:val="1"/>
        <w:ind w:firstLine="709"/>
        <w:jc w:val="both"/>
      </w:pPr>
    </w:p>
    <w:sectPr>
      <w:headerReference r:id="rId4" w:type="default"/>
      <w:headerReference r:id="rId2" w:type="first"/>
      <w:type w:val="nextPage"/>
      <w:pgSz w:h="16848" w:orient="portrait" w:w="11908"/>
      <w:pgMar w:bottom="1134" w:footer="72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45720" rIns="45720" tIns="4572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b w:val="1"/>
        <w:sz w:val="28"/>
      </w:rPr>
      <w:t xml:space="preserve">                                                            </w:t>
    </w:r>
    <w:r>
      <w:rPr>
        <w:b w:val="1"/>
        <w:sz w:val="28"/>
      </w:rPr>
      <w:t xml:space="preserve">  </w:t>
    </w:r>
    <w:r>
      <w:rPr>
        <w:rFonts w:ascii="Times New Roman" w:hAnsi="Times New Roman"/>
      </w:rPr>
      <w:t xml:space="preserve">                                                  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b w:val="1"/>
        <w:sz w:val="28"/>
      </w:rPr>
      <w:t xml:space="preserve">                                                            </w:t>
    </w:r>
    <w:r>
      <w:rPr>
        <w:b w:val="1"/>
        <w:sz w:val="28"/>
      </w:rPr>
      <w:t xml:space="preserve">  </w:t>
    </w:r>
    <w:r>
      <w:rPr>
        <w:rFonts w:ascii="Times New Roman" w:hAnsi="Times New Roman"/>
      </w:rPr>
      <w:t xml:space="preserve">                                                   </w: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i w:val="0"/>
                              <w:caps w:val="0"/>
                              <w:smallCaps w:val="0"/>
                              <w:strike w:val="0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45720" rIns="45720" tIns="45720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sz w:val="24"/>
      </w:rPr>
    </w:rPrDefault>
    <w:pPrDefault>
      <w:pPr>
        <w:widowControl w:val="0"/>
        <w:pBdr>
          <w:top w:space="0" w:val="nil"/>
          <w:left w:space="0" w:val="nil"/>
          <w:bottom w:space="0" w:val="nil"/>
          <w:right w:space="0" w:val="nil"/>
        </w:pBd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Нижний колонтитул Знак"/>
    <w:basedOn w:val="Style_5"/>
    <w:next w:val="Style_5"/>
    <w:link w:val="Style_6_ch"/>
  </w:style>
  <w:style w:styleId="Style_6_ch" w:type="character">
    <w:name w:val="Нижний колонтитул Знак"/>
    <w:basedOn w:val="Style_5_ch"/>
    <w:link w:val="Style_6"/>
  </w:style>
  <w:style w:styleId="Style_7" w:type="paragraph">
    <w:name w:val="toc 2"/>
    <w:next w:val="Style_2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WW_CharLFO3LVL7"/>
    <w:link w:val="Style_9_ch"/>
    <w:rPr>
      <w:sz w:val="28"/>
    </w:rPr>
  </w:style>
  <w:style w:styleId="Style_9_ch" w:type="character">
    <w:name w:val="WW_CharLFO3LVL7"/>
    <w:link w:val="Style_9"/>
    <w:rPr>
      <w:sz w:val="28"/>
    </w:rPr>
  </w:style>
  <w:style w:styleId="Style_10" w:type="paragraph">
    <w:name w:val="toc 6"/>
    <w:next w:val="Style_2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Верхний колонтитул Знак"/>
    <w:basedOn w:val="Style_5"/>
    <w:next w:val="Style_5"/>
    <w:link w:val="Style_11_ch"/>
  </w:style>
  <w:style w:styleId="Style_11_ch" w:type="character">
    <w:name w:val="Верхний колонтитул Знак"/>
    <w:basedOn w:val="Style_5_ch"/>
    <w:link w:val="Style_11"/>
  </w:style>
  <w:style w:styleId="Style_12" w:type="paragraph">
    <w:name w:val="toc 7"/>
    <w:next w:val="Style_2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Обычный (веб)"/>
    <w:basedOn w:val="Style_2"/>
    <w:next w:val="Style_2"/>
    <w:link w:val="Style_13_ch"/>
    <w:pPr>
      <w:widowControl w:val="1"/>
      <w:spacing w:after="100" w:before="100"/>
      <w:ind/>
    </w:pPr>
  </w:style>
  <w:style w:styleId="Style_13_ch" w:type="character">
    <w:name w:val="Обычный (веб)"/>
    <w:basedOn w:val="Style_2_ch"/>
    <w:link w:val="Style_13"/>
  </w:style>
  <w:style w:styleId="Style_14" w:type="paragraph">
    <w:name w:val="WW_CharLFO3LVL4"/>
    <w:link w:val="Style_14_ch"/>
    <w:rPr>
      <w:sz w:val="28"/>
    </w:rPr>
  </w:style>
  <w:style w:styleId="Style_14_ch" w:type="character">
    <w:name w:val="WW_CharLFO3LVL4"/>
    <w:link w:val="Style_14"/>
    <w:rPr>
      <w:sz w:val="28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Верхний колонтитул"/>
    <w:basedOn w:val="Style_3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Верхний колонтитул"/>
    <w:basedOn w:val="Style_3_ch"/>
    <w:link w:val="Style_17"/>
  </w:style>
  <w:style w:styleId="Style_3" w:type="paragraph">
    <w:name w:val="Обычный"/>
    <w:link w:val="Style_3_ch"/>
  </w:style>
  <w:style w:styleId="Style_3_ch" w:type="character">
    <w:name w:val="Обычный"/>
    <w:link w:val="Style_3"/>
  </w:style>
  <w:style w:styleId="Style_18" w:type="paragraph">
    <w:name w:val="Index"/>
    <w:basedOn w:val="Style_2"/>
    <w:next w:val="Style_2"/>
    <w:link w:val="Style_18_ch"/>
  </w:style>
  <w:style w:styleId="Style_18_ch" w:type="character">
    <w:name w:val="Index"/>
    <w:basedOn w:val="Style_2_ch"/>
    <w:link w:val="Style_18"/>
  </w:style>
  <w:style w:styleId="Style_19" w:type="paragraph">
    <w:name w:val="Список"/>
    <w:basedOn w:val="Style_20"/>
    <w:next w:val="Style_20"/>
    <w:link w:val="Style_19_ch"/>
  </w:style>
  <w:style w:styleId="Style_19_ch" w:type="character">
    <w:name w:val="Список"/>
    <w:basedOn w:val="Style_20_ch"/>
    <w:link w:val="Style_19"/>
  </w:style>
  <w:style w:styleId="Style_21" w:type="paragraph">
    <w:name w:val="Numbering Symbols"/>
    <w:link w:val="Style_21_ch"/>
  </w:style>
  <w:style w:styleId="Style_21_ch" w:type="character">
    <w:name w:val="Numbering Symbols"/>
    <w:link w:val="Style_21"/>
  </w:style>
  <w:style w:styleId="Style_22" w:type="paragraph">
    <w:name w:val="WW_CharLFO3LVL6"/>
    <w:link w:val="Style_22_ch"/>
    <w:rPr>
      <w:sz w:val="28"/>
    </w:rPr>
  </w:style>
  <w:style w:styleId="Style_22_ch" w:type="character">
    <w:name w:val="WW_CharLFO3LVL6"/>
    <w:link w:val="Style_22"/>
    <w:rPr>
      <w:sz w:val="28"/>
    </w:rPr>
  </w:style>
  <w:style w:styleId="Style_23" w:type="paragraph">
    <w:name w:val="Название объекта"/>
    <w:basedOn w:val="Style_2"/>
    <w:next w:val="Style_2"/>
    <w:link w:val="Style_23_ch"/>
    <w:pPr>
      <w:widowControl w:val="1"/>
      <w:spacing w:after="120" w:before="120"/>
      <w:ind/>
    </w:pPr>
    <w:rPr>
      <w:i w:val="1"/>
    </w:rPr>
  </w:style>
  <w:style w:styleId="Style_23_ch" w:type="character">
    <w:name w:val="Название объекта"/>
    <w:basedOn w:val="Style_2_ch"/>
    <w:link w:val="Style_23"/>
    <w:rPr>
      <w:i w:val="1"/>
    </w:rPr>
  </w:style>
  <w:style w:styleId="Style_24" w:type="paragraph">
    <w:name w:val="Текст выноски Знак"/>
    <w:basedOn w:val="Style_5"/>
    <w:next w:val="Style_5"/>
    <w:link w:val="Style_24_ch"/>
    <w:rPr>
      <w:rFonts w:ascii="Segoe UI" w:hAnsi="Segoe UI"/>
      <w:sz w:val="18"/>
    </w:rPr>
  </w:style>
  <w:style w:styleId="Style_24_ch" w:type="character">
    <w:name w:val="Текст выноски Знак"/>
    <w:basedOn w:val="Style_5_ch"/>
    <w:link w:val="Style_24"/>
    <w:rPr>
      <w:rFonts w:ascii="Segoe UI" w:hAnsi="Segoe UI"/>
      <w:sz w:val="18"/>
    </w:rPr>
  </w:style>
  <w:style w:styleId="Style_25" w:type="paragraph">
    <w:name w:val="Текст выноски"/>
    <w:basedOn w:val="Style_3"/>
    <w:link w:val="Style_25_ch"/>
    <w:rPr>
      <w:rFonts w:ascii="Segoe UI" w:hAnsi="Segoe UI"/>
      <w:sz w:val="18"/>
    </w:rPr>
  </w:style>
  <w:style w:styleId="Style_25_ch" w:type="character">
    <w:name w:val="Текст выноски"/>
    <w:basedOn w:val="Style_3_ch"/>
    <w:link w:val="Style_25"/>
    <w:rPr>
      <w:rFonts w:ascii="Segoe UI" w:hAnsi="Segoe UI"/>
      <w:sz w:val="18"/>
    </w:rPr>
  </w:style>
  <w:style w:styleId="Style_26" w:type="paragraph">
    <w:name w:val="toc 3"/>
    <w:next w:val="Style_2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WW_CharLFO3LVL9"/>
    <w:link w:val="Style_27_ch"/>
    <w:rPr>
      <w:sz w:val="28"/>
    </w:rPr>
  </w:style>
  <w:style w:styleId="Style_27_ch" w:type="character">
    <w:name w:val="WW_CharLFO3LVL9"/>
    <w:link w:val="Style_27"/>
    <w:rPr>
      <w:sz w:val="28"/>
    </w:rPr>
  </w:style>
  <w:style w:styleId="Style_4" w:type="paragraph">
    <w:name w:val="Без интервала"/>
    <w:link w:val="Style_4_ch"/>
    <w:pPr>
      <w:widowControl w:val="1"/>
      <w:ind/>
    </w:pPr>
  </w:style>
  <w:style w:styleId="Style_4_ch" w:type="character">
    <w:name w:val="Без интервала"/>
    <w:link w:val="Style_4"/>
  </w:style>
  <w:style w:styleId="Style_28" w:type="paragraph">
    <w:name w:val="WW_CharLFO3LVL5"/>
    <w:link w:val="Style_28_ch"/>
    <w:rPr>
      <w:sz w:val="28"/>
    </w:rPr>
  </w:style>
  <w:style w:styleId="Style_28_ch" w:type="character">
    <w:name w:val="WW_CharLFO3LVL5"/>
    <w:link w:val="Style_28"/>
    <w:rPr>
      <w:sz w:val="28"/>
    </w:rPr>
  </w:style>
  <w:style w:styleId="Style_29" w:type="paragraph">
    <w:name w:val="Heading"/>
    <w:basedOn w:val="Style_2"/>
    <w:next w:val="Style_2"/>
    <w:link w:val="Style_29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29_ch" w:type="character">
    <w:name w:val="Heading"/>
    <w:basedOn w:val="Style_2_ch"/>
    <w:link w:val="Style_29"/>
    <w:rPr>
      <w:rFonts w:ascii="Arial" w:hAnsi="Arial"/>
      <w:sz w:val="28"/>
    </w:rPr>
  </w:style>
  <w:style w:styleId="Style_30" w:type="paragraph">
    <w:name w:val="heading 5"/>
    <w:next w:val="Style_2"/>
    <w:link w:val="Style_3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WW_CharLFO3LVL3"/>
    <w:link w:val="Style_31_ch"/>
    <w:rPr>
      <w:sz w:val="28"/>
    </w:rPr>
  </w:style>
  <w:style w:styleId="Style_31_ch" w:type="character">
    <w:name w:val="WW_CharLFO3LVL3"/>
    <w:link w:val="Style_31"/>
    <w:rPr>
      <w:sz w:val="28"/>
    </w:rPr>
  </w:style>
  <w:style w:styleId="Style_32" w:type="paragraph">
    <w:name w:val="heading 1"/>
    <w:next w:val="Style_2"/>
    <w:link w:val="Style_3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Hyperlink"/>
    <w:link w:val="Style_33_ch"/>
    <w:rPr>
      <w:color w:val="000080"/>
      <w:u w:val="single"/>
    </w:rPr>
  </w:style>
  <w:style w:styleId="Style_33_ch" w:type="character">
    <w:name w:val="Hyperlink"/>
    <w:link w:val="Style_33"/>
    <w:rPr>
      <w:color w:val="000080"/>
      <w:u w:val="single"/>
    </w:rPr>
  </w:style>
  <w:style w:styleId="Style_34" w:type="paragraph">
    <w:name w:val="Footnote"/>
    <w:link w:val="Style_3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2"/>
    <w:link w:val="Style_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6" w:type="paragraph">
    <w:name w:val="WW_CharLFO3LVL8"/>
    <w:link w:val="Style_36_ch"/>
    <w:rPr>
      <w:sz w:val="28"/>
    </w:rPr>
  </w:style>
  <w:style w:styleId="Style_36_ch" w:type="character">
    <w:name w:val="WW_CharLFO3LVL8"/>
    <w:link w:val="Style_36"/>
    <w:rPr>
      <w:sz w:val="28"/>
    </w:rPr>
  </w:style>
  <w:style w:styleId="Style_37" w:type="paragraph">
    <w:name w:val="toc 9"/>
    <w:next w:val="Style_2"/>
    <w:link w:val="Style_3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2"/>
    <w:link w:val="Style_3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2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20" w:type="paragraph">
    <w:name w:val="Text body"/>
    <w:basedOn w:val="Style_2"/>
    <w:next w:val="Style_2"/>
    <w:link w:val="Style_20_ch"/>
    <w:pPr>
      <w:widowControl w:val="1"/>
      <w:spacing w:after="120"/>
      <w:ind/>
    </w:pPr>
  </w:style>
  <w:style w:styleId="Style_20_ch" w:type="character">
    <w:name w:val="Text body"/>
    <w:basedOn w:val="Style_2_ch"/>
    <w:link w:val="Style_20"/>
  </w:style>
  <w:style w:styleId="Style_40" w:type="paragraph">
    <w:name w:val="Нижний колонтитул"/>
    <w:basedOn w:val="Style_3"/>
    <w:link w:val="Style_40_ch"/>
    <w:pPr>
      <w:widowControl w:val="1"/>
      <w:tabs>
        <w:tab w:leader="none" w:pos="4677" w:val="center"/>
        <w:tab w:leader="none" w:pos="9355" w:val="right"/>
      </w:tabs>
      <w:ind/>
    </w:pPr>
  </w:style>
  <w:style w:styleId="Style_40_ch" w:type="character">
    <w:name w:val="Нижний колонтитул"/>
    <w:basedOn w:val="Style_3_ch"/>
    <w:link w:val="Style_40"/>
  </w:style>
  <w:style w:styleId="Style_41" w:type="paragraph">
    <w:name w:val="Гиперссылка"/>
    <w:basedOn w:val="Style_5"/>
    <w:next w:val="Style_5"/>
    <w:link w:val="Style_41_ch"/>
    <w:rPr>
      <w:color w:val="0563C1"/>
      <w:u w:val="single"/>
    </w:rPr>
  </w:style>
  <w:style w:styleId="Style_41_ch" w:type="character">
    <w:name w:val="Гиперссылка"/>
    <w:basedOn w:val="Style_5_ch"/>
    <w:link w:val="Style_41"/>
    <w:rPr>
      <w:color w:val="0563C1"/>
      <w:u w:val="single"/>
    </w:rPr>
  </w:style>
  <w:style w:styleId="Style_42" w:type="paragraph">
    <w:name w:val="Subtitle"/>
    <w:next w:val="Style_2"/>
    <w:link w:val="Style_4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WW_CharLFO1LVL1"/>
    <w:link w:val="Style_43_ch"/>
    <w:rPr>
      <w:sz w:val="28"/>
    </w:rPr>
  </w:style>
  <w:style w:styleId="Style_43_ch" w:type="character">
    <w:name w:val="WW_CharLFO1LVL1"/>
    <w:link w:val="Style_43"/>
    <w:rPr>
      <w:sz w:val="28"/>
    </w:rPr>
  </w:style>
  <w:style w:styleId="Style_5" w:type="paragraph">
    <w:name w:val="Основной шрифт абзаца"/>
    <w:link w:val="Style_5_ch"/>
  </w:style>
  <w:style w:styleId="Style_5_ch" w:type="character">
    <w:name w:val="Основной шрифт абзаца"/>
    <w:link w:val="Style_5"/>
  </w:style>
  <w:style w:styleId="Style_44" w:type="paragraph">
    <w:name w:val="WW_CharLFO3LVL1"/>
    <w:link w:val="Style_44_ch"/>
    <w:rPr>
      <w:sz w:val="28"/>
    </w:rPr>
  </w:style>
  <w:style w:styleId="Style_44_ch" w:type="character">
    <w:name w:val="WW_CharLFO3LVL1"/>
    <w:link w:val="Style_44"/>
    <w:rPr>
      <w:sz w:val="28"/>
    </w:rPr>
  </w:style>
  <w:style w:styleId="Style_45" w:type="paragraph">
    <w:name w:val="Title"/>
    <w:next w:val="Style_2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2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WW_CharLFO3LVL2"/>
    <w:link w:val="Style_47_ch"/>
    <w:rPr>
      <w:sz w:val="28"/>
    </w:rPr>
  </w:style>
  <w:style w:styleId="Style_47_ch" w:type="character">
    <w:name w:val="WW_CharLFO3LVL2"/>
    <w:link w:val="Style_47"/>
    <w:rPr>
      <w:sz w:val="28"/>
    </w:rPr>
  </w:style>
  <w:style w:styleId="Style_48" w:type="paragraph">
    <w:name w:val="heading 2"/>
    <w:next w:val="Style_2"/>
    <w:link w:val="Style_4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_ch" w:type="character">
    <w:name w:val="heading 2"/>
    <w:link w:val="Style_4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sv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2026-05-18T12:02:25Z</dcterms:created>
  <dcterms:modified xsi:type="dcterms:W3CDTF">2026-05-18T12:02:25Z</dcterms:modified>
</cp:coreProperties>
</file>